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94"/>
        <w:gridCol w:w="25"/>
        <w:gridCol w:w="1939"/>
        <w:gridCol w:w="438"/>
        <w:gridCol w:w="14"/>
        <w:gridCol w:w="5722"/>
      </w:tblGrid>
      <w:tr w:rsidR="006B3796" w:rsidRPr="0034314D" w14:paraId="0855FDA9" w14:textId="77777777" w:rsidTr="006B3796">
        <w:trPr>
          <w:trHeight w:val="530"/>
        </w:trPr>
        <w:tc>
          <w:tcPr>
            <w:tcW w:w="10632" w:type="dxa"/>
            <w:gridSpan w:val="6"/>
            <w:tcBorders>
              <w:top w:val="single" w:sz="4" w:space="0" w:color="auto"/>
              <w:left w:val="single" w:sz="4" w:space="0" w:color="auto"/>
              <w:bottom w:val="single" w:sz="4" w:space="0" w:color="auto"/>
              <w:right w:val="single" w:sz="4" w:space="0" w:color="auto"/>
            </w:tcBorders>
            <w:hideMark/>
          </w:tcPr>
          <w:p w14:paraId="0855FDA8" w14:textId="77777777" w:rsidR="006B3796" w:rsidRPr="0034314D" w:rsidRDefault="006B3796" w:rsidP="006B3796">
            <w:pPr>
              <w:spacing w:before="120" w:after="120" w:line="240" w:lineRule="exact"/>
              <w:ind w:right="-75"/>
              <w:jc w:val="center"/>
              <w:rPr>
                <w:b/>
                <w:sz w:val="24"/>
                <w:u w:val="single"/>
              </w:rPr>
            </w:pPr>
            <w:bookmarkStart w:id="0" w:name="_GoBack"/>
            <w:bookmarkEnd w:id="0"/>
            <w:r w:rsidRPr="0034314D">
              <w:rPr>
                <w:b/>
                <w:sz w:val="24"/>
                <w:u w:val="single"/>
              </w:rPr>
              <w:t xml:space="preserve">ДОГОВОР ЗА </w:t>
            </w:r>
            <w:r w:rsidRPr="00835212">
              <w:rPr>
                <w:b/>
                <w:sz w:val="24"/>
                <w:u w:val="single"/>
              </w:rPr>
              <w:t>ПОСРЕДНИЧЕСТВО</w:t>
            </w:r>
            <w:r w:rsidR="00835212" w:rsidRPr="00835212">
              <w:rPr>
                <w:b/>
                <w:sz w:val="24"/>
                <w:u w:val="single"/>
              </w:rPr>
              <w:t xml:space="preserve"> </w:t>
            </w:r>
            <w:r w:rsidR="00835212" w:rsidRPr="00176CC1">
              <w:rPr>
                <w:b/>
                <w:sz w:val="24"/>
                <w:u w:val="single"/>
                <w:lang w:eastAsia="en-US"/>
              </w:rPr>
              <w:t>(Ö Q Z – 2 4)</w:t>
            </w:r>
          </w:p>
        </w:tc>
      </w:tr>
      <w:tr w:rsidR="006B3796" w:rsidRPr="0034314D" w14:paraId="0855FDAB" w14:textId="77777777" w:rsidTr="006B3796">
        <w:trPr>
          <w:trHeight w:val="530"/>
        </w:trPr>
        <w:tc>
          <w:tcPr>
            <w:tcW w:w="10632" w:type="dxa"/>
            <w:gridSpan w:val="6"/>
            <w:shd w:val="clear" w:color="auto" w:fill="auto"/>
          </w:tcPr>
          <w:p w14:paraId="0855FDAA" w14:textId="77777777" w:rsidR="006B3796" w:rsidRPr="0034314D" w:rsidRDefault="006B3796" w:rsidP="001243EB">
            <w:pPr>
              <w:spacing w:before="120" w:after="120" w:line="240" w:lineRule="exact"/>
              <w:ind w:right="-75"/>
              <w:rPr>
                <w:sz w:val="18"/>
                <w:szCs w:val="18"/>
              </w:rPr>
            </w:pPr>
            <w:r w:rsidRPr="0034314D">
              <w:rPr>
                <w:sz w:val="18"/>
              </w:rPr>
              <w:t>относно лице</w:t>
            </w:r>
            <w:r w:rsidR="001243EB">
              <w:rPr>
                <w:sz w:val="18"/>
              </w:rPr>
              <w:t>то, което ще се обслужва</w:t>
            </w:r>
            <w:r w:rsidRPr="0034314D">
              <w:rPr>
                <w:sz w:val="18"/>
              </w:rPr>
              <w:t>:</w:t>
            </w:r>
          </w:p>
        </w:tc>
      </w:tr>
      <w:tr w:rsidR="006B3796" w:rsidRPr="0034314D" w14:paraId="0855FDAE" w14:textId="77777777" w:rsidTr="006B3796">
        <w:trPr>
          <w:trHeight w:val="723"/>
        </w:trPr>
        <w:tc>
          <w:tcPr>
            <w:tcW w:w="4910" w:type="dxa"/>
            <w:gridSpan w:val="5"/>
            <w:shd w:val="clear" w:color="auto" w:fill="auto"/>
          </w:tcPr>
          <w:p w14:paraId="0855FDAC" w14:textId="77777777" w:rsidR="006B3796" w:rsidRPr="0034314D" w:rsidRDefault="006B3796" w:rsidP="006B3796">
            <w:pPr>
              <w:spacing w:before="120" w:after="120" w:line="240" w:lineRule="exact"/>
              <w:ind w:left="142" w:right="-75"/>
              <w:rPr>
                <w:sz w:val="18"/>
                <w:szCs w:val="18"/>
              </w:rPr>
            </w:pPr>
            <w:r w:rsidRPr="0034314D">
              <w:rPr>
                <w:sz w:val="18"/>
              </w:rPr>
              <w:t>Име:</w:t>
            </w:r>
          </w:p>
        </w:tc>
        <w:tc>
          <w:tcPr>
            <w:tcW w:w="5722" w:type="dxa"/>
            <w:shd w:val="clear" w:color="auto" w:fill="auto"/>
          </w:tcPr>
          <w:p w14:paraId="0855FDAD" w14:textId="77777777" w:rsidR="006B3796" w:rsidRPr="0034314D" w:rsidRDefault="006B3796" w:rsidP="006B3796">
            <w:pPr>
              <w:spacing w:before="120" w:after="120" w:line="240" w:lineRule="exact"/>
              <w:ind w:left="142" w:right="-75"/>
              <w:rPr>
                <w:sz w:val="18"/>
                <w:szCs w:val="18"/>
              </w:rPr>
            </w:pPr>
            <w:r w:rsidRPr="0034314D">
              <w:rPr>
                <w:sz w:val="18"/>
              </w:rPr>
              <w:t>Адрес:</w:t>
            </w:r>
          </w:p>
        </w:tc>
      </w:tr>
      <w:tr w:rsidR="006B3796" w:rsidRPr="0034314D" w14:paraId="0855FDB1" w14:textId="77777777" w:rsidTr="006B3796">
        <w:trPr>
          <w:trHeight w:val="555"/>
        </w:trPr>
        <w:tc>
          <w:tcPr>
            <w:tcW w:w="4910" w:type="dxa"/>
            <w:gridSpan w:val="5"/>
            <w:shd w:val="clear" w:color="auto" w:fill="auto"/>
          </w:tcPr>
          <w:p w14:paraId="0855FDAF" w14:textId="77777777" w:rsidR="006B3796" w:rsidRPr="0034314D" w:rsidRDefault="006B3796" w:rsidP="006B3796">
            <w:pPr>
              <w:spacing w:before="120" w:after="120" w:line="240" w:lineRule="exact"/>
              <w:ind w:left="142" w:right="-75"/>
              <w:rPr>
                <w:sz w:val="18"/>
                <w:szCs w:val="18"/>
              </w:rPr>
            </w:pPr>
            <w:r w:rsidRPr="0034314D">
              <w:rPr>
                <w:sz w:val="18"/>
              </w:rPr>
              <w:t>Дата на раждане:</w:t>
            </w:r>
          </w:p>
        </w:tc>
        <w:tc>
          <w:tcPr>
            <w:tcW w:w="5722" w:type="dxa"/>
            <w:shd w:val="clear" w:color="auto" w:fill="auto"/>
          </w:tcPr>
          <w:p w14:paraId="0855FDB0" w14:textId="77777777" w:rsidR="006B3796" w:rsidRPr="0034314D" w:rsidRDefault="006B3796" w:rsidP="006B3796">
            <w:pPr>
              <w:spacing w:before="120" w:after="120" w:line="240" w:lineRule="exact"/>
              <w:ind w:left="142" w:right="-75"/>
              <w:rPr>
                <w:sz w:val="18"/>
                <w:szCs w:val="18"/>
              </w:rPr>
            </w:pPr>
            <w:r w:rsidRPr="0034314D">
              <w:rPr>
                <w:sz w:val="18"/>
              </w:rPr>
              <w:t>Имейл:</w:t>
            </w:r>
          </w:p>
        </w:tc>
      </w:tr>
      <w:tr w:rsidR="006B3796" w:rsidRPr="0034314D" w14:paraId="0855FDB4" w14:textId="77777777" w:rsidTr="006B3796">
        <w:trPr>
          <w:trHeight w:val="549"/>
        </w:trPr>
        <w:tc>
          <w:tcPr>
            <w:tcW w:w="4910" w:type="dxa"/>
            <w:gridSpan w:val="5"/>
            <w:tcBorders>
              <w:top w:val="single" w:sz="4" w:space="0" w:color="auto"/>
              <w:left w:val="single" w:sz="4" w:space="0" w:color="auto"/>
              <w:right w:val="single" w:sz="4" w:space="0" w:color="auto"/>
            </w:tcBorders>
          </w:tcPr>
          <w:p w14:paraId="0855FDB2" w14:textId="77777777" w:rsidR="006B3796" w:rsidRPr="0034314D" w:rsidRDefault="006B3796" w:rsidP="006B3796">
            <w:pPr>
              <w:spacing w:before="120" w:after="120" w:line="240" w:lineRule="exact"/>
              <w:ind w:left="142" w:right="-75"/>
              <w:rPr>
                <w:sz w:val="18"/>
                <w:szCs w:val="18"/>
              </w:rPr>
            </w:pPr>
            <w:r w:rsidRPr="0034314D">
              <w:rPr>
                <w:sz w:val="18"/>
              </w:rPr>
              <w:t>Телефонен номер:</w:t>
            </w:r>
          </w:p>
        </w:tc>
        <w:tc>
          <w:tcPr>
            <w:tcW w:w="5722" w:type="dxa"/>
            <w:tcBorders>
              <w:top w:val="single" w:sz="4" w:space="0" w:color="auto"/>
              <w:left w:val="single" w:sz="4" w:space="0" w:color="auto"/>
              <w:right w:val="single" w:sz="4" w:space="0" w:color="auto"/>
            </w:tcBorders>
          </w:tcPr>
          <w:p w14:paraId="0855FDB3" w14:textId="77777777" w:rsidR="006B3796" w:rsidRPr="0034314D" w:rsidRDefault="0003756C" w:rsidP="006B3796">
            <w:pPr>
              <w:spacing w:before="120" w:after="120" w:line="240" w:lineRule="exact"/>
              <w:ind w:left="142" w:right="-75"/>
              <w:rPr>
                <w:sz w:val="18"/>
                <w:szCs w:val="18"/>
              </w:rPr>
            </w:pPr>
            <w:r>
              <w:rPr>
                <w:sz w:val="18"/>
              </w:rPr>
              <w:t>Телеф</w:t>
            </w:r>
            <w:r w:rsidR="006B3796" w:rsidRPr="0034314D">
              <w:rPr>
                <w:sz w:val="18"/>
              </w:rPr>
              <w:t>акс:</w:t>
            </w:r>
          </w:p>
        </w:tc>
      </w:tr>
      <w:tr w:rsidR="006B3796" w:rsidRPr="0034314D" w14:paraId="0855FDB6" w14:textId="77777777" w:rsidTr="006B3796">
        <w:trPr>
          <w:trHeight w:val="564"/>
        </w:trPr>
        <w:tc>
          <w:tcPr>
            <w:tcW w:w="10632" w:type="dxa"/>
            <w:gridSpan w:val="6"/>
            <w:shd w:val="clear" w:color="auto" w:fill="auto"/>
          </w:tcPr>
          <w:p w14:paraId="0855FDB5" w14:textId="77777777" w:rsidR="006B3796" w:rsidRPr="0034314D" w:rsidRDefault="006B3796" w:rsidP="006B3796">
            <w:pPr>
              <w:numPr>
                <w:ilvl w:val="0"/>
                <w:numId w:val="25"/>
              </w:numPr>
              <w:spacing w:before="120" w:after="120" w:line="240" w:lineRule="exact"/>
              <w:ind w:right="-75"/>
              <w:rPr>
                <w:b/>
              </w:rPr>
            </w:pPr>
            <w:r w:rsidRPr="0034314D">
              <w:rPr>
                <w:b/>
              </w:rPr>
              <w:t>Лични данни на страните по договора</w:t>
            </w:r>
          </w:p>
        </w:tc>
      </w:tr>
      <w:tr w:rsidR="006B3796" w:rsidRPr="0034314D" w14:paraId="0855FDB8" w14:textId="77777777" w:rsidTr="006B3796">
        <w:trPr>
          <w:trHeight w:val="417"/>
        </w:trPr>
        <w:tc>
          <w:tcPr>
            <w:tcW w:w="10632" w:type="dxa"/>
            <w:gridSpan w:val="6"/>
            <w:shd w:val="clear" w:color="auto" w:fill="auto"/>
          </w:tcPr>
          <w:p w14:paraId="0855FDB7" w14:textId="77777777" w:rsidR="006B3796" w:rsidRPr="0034314D" w:rsidRDefault="006B3796" w:rsidP="006B3796">
            <w:pPr>
              <w:numPr>
                <w:ilvl w:val="1"/>
                <w:numId w:val="25"/>
              </w:numPr>
              <w:spacing w:before="120" w:after="120" w:line="240" w:lineRule="exact"/>
              <w:ind w:right="-75" w:hanging="1430"/>
              <w:rPr>
                <w:b/>
                <w:sz w:val="18"/>
                <w:szCs w:val="18"/>
              </w:rPr>
            </w:pPr>
            <w:r w:rsidRPr="0034314D">
              <w:rPr>
                <w:b/>
                <w:sz w:val="18"/>
              </w:rPr>
              <w:t>Възложител</w:t>
            </w:r>
          </w:p>
        </w:tc>
      </w:tr>
      <w:tr w:rsidR="006B3796" w:rsidRPr="0034314D" w14:paraId="0855FDBC" w14:textId="77777777" w:rsidTr="006B3796">
        <w:trPr>
          <w:trHeight w:val="1172"/>
        </w:trPr>
        <w:tc>
          <w:tcPr>
            <w:tcW w:w="10632" w:type="dxa"/>
            <w:gridSpan w:val="6"/>
            <w:shd w:val="clear" w:color="auto" w:fill="auto"/>
          </w:tcPr>
          <w:p w14:paraId="0855FDB9" w14:textId="77777777" w:rsidR="006B3796" w:rsidRPr="0034314D" w:rsidRDefault="006B3796" w:rsidP="006B3796">
            <w:pPr>
              <w:numPr>
                <w:ilvl w:val="0"/>
                <w:numId w:val="30"/>
              </w:numPr>
              <w:spacing w:before="60" w:after="60" w:line="240" w:lineRule="exact"/>
              <w:ind w:left="714" w:right="-74" w:hanging="357"/>
              <w:rPr>
                <w:b/>
                <w:sz w:val="18"/>
                <w:szCs w:val="18"/>
              </w:rPr>
            </w:pPr>
            <w:r w:rsidRPr="0034314D">
              <w:rPr>
                <w:b/>
                <w:sz w:val="18"/>
              </w:rPr>
              <w:t>обслужвано лице</w:t>
            </w:r>
          </w:p>
          <w:p w14:paraId="0855FDBA" w14:textId="1406D5E8" w:rsidR="006B3796" w:rsidRPr="0034314D" w:rsidRDefault="006B3796" w:rsidP="006B3796">
            <w:pPr>
              <w:numPr>
                <w:ilvl w:val="0"/>
                <w:numId w:val="30"/>
              </w:numPr>
              <w:spacing w:before="60" w:after="60" w:line="240" w:lineRule="exact"/>
              <w:ind w:left="714" w:right="-74" w:hanging="357"/>
              <w:rPr>
                <w:b/>
                <w:sz w:val="18"/>
                <w:szCs w:val="18"/>
              </w:rPr>
            </w:pPr>
            <w:r w:rsidRPr="0034314D">
              <w:rPr>
                <w:b/>
                <w:sz w:val="18"/>
              </w:rPr>
              <w:t xml:space="preserve">Представителство от името на обслужваното лице </w:t>
            </w:r>
            <w:r w:rsidRPr="0034314D">
              <w:br/>
            </w:r>
            <w:r w:rsidRPr="0034314D">
              <w:rPr>
                <w:sz w:val="18"/>
              </w:rPr>
              <w:t xml:space="preserve"> (напр. </w:t>
            </w:r>
            <w:r w:rsidR="00D754C3">
              <w:rPr>
                <w:sz w:val="18"/>
              </w:rPr>
              <w:t>пълнолетен представител</w:t>
            </w:r>
            <w:r w:rsidRPr="0034314D">
              <w:rPr>
                <w:sz w:val="18"/>
              </w:rPr>
              <w:t>, законов представител и др.)</w:t>
            </w:r>
          </w:p>
          <w:p w14:paraId="0855FDBB" w14:textId="77777777" w:rsidR="006B3796" w:rsidRPr="0034314D" w:rsidRDefault="006B3796" w:rsidP="0003756C">
            <w:pPr>
              <w:numPr>
                <w:ilvl w:val="0"/>
                <w:numId w:val="30"/>
              </w:numPr>
              <w:spacing w:before="60" w:after="60" w:line="240" w:lineRule="exact"/>
              <w:ind w:left="714" w:right="-74" w:hanging="357"/>
              <w:rPr>
                <w:b/>
              </w:rPr>
            </w:pPr>
            <w:r w:rsidRPr="0034314D">
              <w:rPr>
                <w:b/>
                <w:sz w:val="18"/>
              </w:rPr>
              <w:t xml:space="preserve">Друго лице в полза на обслужваното лице </w:t>
            </w:r>
            <w:r w:rsidRPr="0034314D">
              <w:rPr>
                <w:sz w:val="18"/>
              </w:rPr>
              <w:t xml:space="preserve">(напр. </w:t>
            </w:r>
            <w:r w:rsidR="0003756C">
              <w:rPr>
                <w:sz w:val="18"/>
              </w:rPr>
              <w:t>роднина</w:t>
            </w:r>
            <w:r w:rsidRPr="0034314D">
              <w:rPr>
                <w:sz w:val="18"/>
              </w:rPr>
              <w:t>, доверено лице)</w:t>
            </w:r>
          </w:p>
        </w:tc>
      </w:tr>
      <w:tr w:rsidR="006B3796" w:rsidRPr="0034314D" w14:paraId="0855FDBF" w14:textId="77777777" w:rsidTr="006B3796">
        <w:trPr>
          <w:trHeight w:val="271"/>
        </w:trPr>
        <w:tc>
          <w:tcPr>
            <w:tcW w:w="4910" w:type="dxa"/>
            <w:gridSpan w:val="5"/>
            <w:shd w:val="clear" w:color="auto" w:fill="auto"/>
          </w:tcPr>
          <w:p w14:paraId="0855FDBD" w14:textId="77777777" w:rsidR="006B3796" w:rsidRPr="0034314D" w:rsidRDefault="006B3796" w:rsidP="006B3796">
            <w:pPr>
              <w:spacing w:before="120" w:after="120" w:line="240" w:lineRule="exact"/>
              <w:ind w:left="142" w:right="-75"/>
              <w:rPr>
                <w:sz w:val="18"/>
                <w:szCs w:val="18"/>
              </w:rPr>
            </w:pPr>
            <w:r w:rsidRPr="0034314D">
              <w:rPr>
                <w:sz w:val="18"/>
              </w:rPr>
              <w:t>Име:</w:t>
            </w:r>
          </w:p>
        </w:tc>
        <w:tc>
          <w:tcPr>
            <w:tcW w:w="5722" w:type="dxa"/>
            <w:shd w:val="clear" w:color="auto" w:fill="auto"/>
          </w:tcPr>
          <w:p w14:paraId="0855FDBE" w14:textId="77777777" w:rsidR="006B3796" w:rsidRPr="0034314D" w:rsidRDefault="006B3796" w:rsidP="006B3796">
            <w:pPr>
              <w:spacing w:before="120" w:after="120" w:line="240" w:lineRule="exact"/>
              <w:ind w:left="142" w:right="-75"/>
              <w:rPr>
                <w:sz w:val="18"/>
                <w:szCs w:val="18"/>
              </w:rPr>
            </w:pPr>
            <w:r w:rsidRPr="0034314D">
              <w:rPr>
                <w:sz w:val="18"/>
              </w:rPr>
              <w:t>Дата на раждане:</w:t>
            </w:r>
          </w:p>
        </w:tc>
      </w:tr>
      <w:tr w:rsidR="006B3796" w:rsidRPr="0034314D" w14:paraId="0855FDC2" w14:textId="77777777" w:rsidTr="006B3796">
        <w:trPr>
          <w:trHeight w:val="878"/>
        </w:trPr>
        <w:tc>
          <w:tcPr>
            <w:tcW w:w="4910" w:type="dxa"/>
            <w:gridSpan w:val="5"/>
            <w:shd w:val="clear" w:color="auto" w:fill="auto"/>
          </w:tcPr>
          <w:p w14:paraId="0855FDC0" w14:textId="77777777" w:rsidR="006B3796" w:rsidRPr="0034314D" w:rsidRDefault="006B3796" w:rsidP="006B3796">
            <w:pPr>
              <w:spacing w:before="120" w:after="120" w:line="240" w:lineRule="exact"/>
              <w:ind w:left="142" w:right="-75"/>
              <w:rPr>
                <w:sz w:val="18"/>
                <w:szCs w:val="18"/>
              </w:rPr>
            </w:pPr>
            <w:r w:rsidRPr="0034314D">
              <w:rPr>
                <w:sz w:val="18"/>
              </w:rPr>
              <w:t>Адрес:</w:t>
            </w:r>
          </w:p>
        </w:tc>
        <w:tc>
          <w:tcPr>
            <w:tcW w:w="5722" w:type="dxa"/>
            <w:shd w:val="clear" w:color="auto" w:fill="auto"/>
          </w:tcPr>
          <w:p w14:paraId="0855FDC1" w14:textId="6548ED23" w:rsidR="006B3796" w:rsidRPr="0034314D" w:rsidRDefault="006B3796" w:rsidP="006B3796">
            <w:pPr>
              <w:spacing w:before="120" w:after="120" w:line="240" w:lineRule="exact"/>
              <w:ind w:left="142" w:right="-75"/>
              <w:rPr>
                <w:sz w:val="18"/>
                <w:szCs w:val="18"/>
              </w:rPr>
            </w:pPr>
            <w:r w:rsidRPr="0034314D">
              <w:rPr>
                <w:sz w:val="18"/>
              </w:rPr>
              <w:t>При представителство доказателство за представителната власт/пълномощно (за грижа), решение на съда по попечителство (напр. назначение</w:t>
            </w:r>
            <w:r w:rsidR="00D754C3">
              <w:rPr>
                <w:sz w:val="18"/>
              </w:rPr>
              <w:t xml:space="preserve"> на пълнолетен представител</w:t>
            </w:r>
            <w:r w:rsidRPr="0034314D">
              <w:rPr>
                <w:sz w:val="18"/>
              </w:rPr>
              <w:t>): (трябва да се представи копие от доказателството):</w:t>
            </w:r>
          </w:p>
        </w:tc>
      </w:tr>
      <w:tr w:rsidR="006B3796" w:rsidRPr="0034314D" w14:paraId="0855FDC5" w14:textId="77777777" w:rsidTr="006B3796">
        <w:trPr>
          <w:trHeight w:val="481"/>
        </w:trPr>
        <w:tc>
          <w:tcPr>
            <w:tcW w:w="4910" w:type="dxa"/>
            <w:gridSpan w:val="5"/>
            <w:tcBorders>
              <w:top w:val="single" w:sz="4" w:space="0" w:color="auto"/>
              <w:left w:val="single" w:sz="4" w:space="0" w:color="auto"/>
              <w:bottom w:val="single" w:sz="4" w:space="0" w:color="auto"/>
              <w:right w:val="single" w:sz="4" w:space="0" w:color="auto"/>
            </w:tcBorders>
          </w:tcPr>
          <w:p w14:paraId="0855FDC3" w14:textId="77777777" w:rsidR="006B3796" w:rsidRPr="0034314D" w:rsidRDefault="006B3796" w:rsidP="006B3796">
            <w:pPr>
              <w:spacing w:before="120" w:after="120" w:line="240" w:lineRule="exact"/>
              <w:ind w:left="142" w:right="-75"/>
              <w:rPr>
                <w:sz w:val="18"/>
                <w:szCs w:val="18"/>
              </w:rPr>
            </w:pPr>
            <w:r w:rsidRPr="0034314D">
              <w:rPr>
                <w:sz w:val="18"/>
              </w:rPr>
              <w:t>Телефонен номер:</w:t>
            </w:r>
          </w:p>
        </w:tc>
        <w:tc>
          <w:tcPr>
            <w:tcW w:w="5722" w:type="dxa"/>
            <w:vMerge w:val="restart"/>
            <w:tcBorders>
              <w:top w:val="single" w:sz="4" w:space="0" w:color="auto"/>
              <w:left w:val="single" w:sz="4" w:space="0" w:color="auto"/>
              <w:right w:val="single" w:sz="4" w:space="0" w:color="auto"/>
            </w:tcBorders>
          </w:tcPr>
          <w:p w14:paraId="0855FDC4" w14:textId="77777777" w:rsidR="006B3796" w:rsidRPr="0034314D" w:rsidRDefault="006B3796" w:rsidP="006B3796">
            <w:pPr>
              <w:spacing w:before="120" w:after="120" w:line="240" w:lineRule="exact"/>
              <w:ind w:left="142" w:right="-75"/>
              <w:rPr>
                <w:sz w:val="18"/>
                <w:szCs w:val="18"/>
              </w:rPr>
            </w:pPr>
            <w:r w:rsidRPr="0034314D">
              <w:rPr>
                <w:sz w:val="18"/>
              </w:rPr>
              <w:t>Имейл:</w:t>
            </w:r>
          </w:p>
        </w:tc>
      </w:tr>
      <w:tr w:rsidR="006B3796" w:rsidRPr="0034314D" w14:paraId="0855FDC8" w14:textId="77777777" w:rsidTr="006B3796">
        <w:trPr>
          <w:trHeight w:val="477"/>
        </w:trPr>
        <w:tc>
          <w:tcPr>
            <w:tcW w:w="4910" w:type="dxa"/>
            <w:gridSpan w:val="5"/>
            <w:tcBorders>
              <w:top w:val="single" w:sz="4" w:space="0" w:color="auto"/>
              <w:left w:val="single" w:sz="4" w:space="0" w:color="auto"/>
              <w:bottom w:val="single" w:sz="4" w:space="0" w:color="auto"/>
              <w:right w:val="single" w:sz="4" w:space="0" w:color="auto"/>
            </w:tcBorders>
          </w:tcPr>
          <w:p w14:paraId="0855FDC6" w14:textId="77777777" w:rsidR="006B3796" w:rsidRPr="0034314D" w:rsidRDefault="0003756C" w:rsidP="006B3796">
            <w:pPr>
              <w:spacing w:before="120" w:after="120" w:line="240" w:lineRule="exact"/>
              <w:ind w:left="142" w:right="-75"/>
              <w:rPr>
                <w:sz w:val="18"/>
                <w:szCs w:val="18"/>
              </w:rPr>
            </w:pPr>
            <w:r>
              <w:rPr>
                <w:sz w:val="18"/>
              </w:rPr>
              <w:t>Телеф</w:t>
            </w:r>
            <w:r w:rsidR="006B3796" w:rsidRPr="0034314D">
              <w:rPr>
                <w:sz w:val="18"/>
              </w:rPr>
              <w:t>акс:</w:t>
            </w:r>
          </w:p>
        </w:tc>
        <w:tc>
          <w:tcPr>
            <w:tcW w:w="5722" w:type="dxa"/>
            <w:vMerge/>
            <w:tcBorders>
              <w:left w:val="single" w:sz="4" w:space="0" w:color="auto"/>
              <w:bottom w:val="single" w:sz="4" w:space="0" w:color="auto"/>
              <w:right w:val="single" w:sz="4" w:space="0" w:color="auto"/>
            </w:tcBorders>
          </w:tcPr>
          <w:p w14:paraId="0855FDC7" w14:textId="77777777" w:rsidR="006B3796" w:rsidRPr="0034314D" w:rsidRDefault="006B3796" w:rsidP="006B3796">
            <w:pPr>
              <w:spacing w:before="120" w:after="120" w:line="240" w:lineRule="exact"/>
              <w:ind w:left="142" w:right="-75"/>
              <w:rPr>
                <w:sz w:val="18"/>
                <w:szCs w:val="18"/>
              </w:rPr>
            </w:pPr>
          </w:p>
        </w:tc>
      </w:tr>
      <w:tr w:rsidR="006B3796" w:rsidRPr="0034314D" w14:paraId="0855FDCA" w14:textId="77777777" w:rsidTr="006B3796">
        <w:trPr>
          <w:trHeight w:val="562"/>
        </w:trPr>
        <w:tc>
          <w:tcPr>
            <w:tcW w:w="10632" w:type="dxa"/>
            <w:gridSpan w:val="6"/>
            <w:tcBorders>
              <w:top w:val="single" w:sz="4" w:space="0" w:color="auto"/>
              <w:left w:val="single" w:sz="4" w:space="0" w:color="auto"/>
              <w:bottom w:val="single" w:sz="4" w:space="0" w:color="auto"/>
              <w:right w:val="single" w:sz="4" w:space="0" w:color="auto"/>
            </w:tcBorders>
            <w:hideMark/>
          </w:tcPr>
          <w:p w14:paraId="0855FDC9" w14:textId="77777777" w:rsidR="006B3796" w:rsidRPr="0034314D" w:rsidRDefault="0003756C" w:rsidP="006B3796">
            <w:pPr>
              <w:numPr>
                <w:ilvl w:val="1"/>
                <w:numId w:val="25"/>
              </w:numPr>
              <w:spacing w:before="120" w:after="120" w:line="240" w:lineRule="exact"/>
              <w:ind w:left="284" w:right="-75" w:hanging="284"/>
              <w:textAlignment w:val="auto"/>
              <w:rPr>
                <w:b/>
                <w:sz w:val="18"/>
                <w:szCs w:val="18"/>
              </w:rPr>
            </w:pPr>
            <w:r>
              <w:rPr>
                <w:b/>
                <w:sz w:val="18"/>
              </w:rPr>
              <w:t>Изпълнител</w:t>
            </w:r>
            <w:r w:rsidR="006B3796" w:rsidRPr="0034314D">
              <w:rPr>
                <w:b/>
                <w:sz w:val="18"/>
              </w:rPr>
              <w:t xml:space="preserve">, </w:t>
            </w:r>
            <w:r w:rsidR="006B3796" w:rsidRPr="0034314D">
              <w:rPr>
                <w:sz w:val="18"/>
              </w:rPr>
              <w:t>по-долу наричан</w:t>
            </w:r>
            <w:r w:rsidR="006B3796" w:rsidRPr="0034314D">
              <w:rPr>
                <w:b/>
                <w:sz w:val="18"/>
              </w:rPr>
              <w:t xml:space="preserve"> </w:t>
            </w:r>
            <w:r w:rsidR="006B3796" w:rsidRPr="0034314D">
              <w:rPr>
                <w:b/>
                <w:sz w:val="18"/>
                <w:cs/>
              </w:rPr>
              <w:t>„</w:t>
            </w:r>
            <w:r w:rsidR="006B3796" w:rsidRPr="0034314D">
              <w:rPr>
                <w:b/>
                <w:sz w:val="18"/>
              </w:rPr>
              <w:t>фирма посредник</w:t>
            </w:r>
            <w:r w:rsidR="006B3796" w:rsidRPr="0034314D">
              <w:rPr>
                <w:b/>
                <w:sz w:val="18"/>
                <w:cs/>
              </w:rPr>
              <w:t>“</w:t>
            </w:r>
          </w:p>
        </w:tc>
      </w:tr>
      <w:tr w:rsidR="006B3796" w:rsidRPr="0034314D" w14:paraId="0855FDCD" w14:textId="77777777" w:rsidTr="006B3796">
        <w:trPr>
          <w:trHeight w:val="713"/>
        </w:trPr>
        <w:tc>
          <w:tcPr>
            <w:tcW w:w="4458" w:type="dxa"/>
            <w:gridSpan w:val="3"/>
            <w:tcBorders>
              <w:top w:val="single" w:sz="4" w:space="0" w:color="auto"/>
              <w:left w:val="single" w:sz="4" w:space="0" w:color="auto"/>
              <w:bottom w:val="single" w:sz="4" w:space="0" w:color="auto"/>
              <w:right w:val="single" w:sz="4" w:space="0" w:color="auto"/>
            </w:tcBorders>
            <w:hideMark/>
          </w:tcPr>
          <w:p w14:paraId="0855FDCB" w14:textId="77777777" w:rsidR="006B3796" w:rsidRPr="0034314D" w:rsidRDefault="006B3796" w:rsidP="006B3796">
            <w:pPr>
              <w:spacing w:before="120" w:after="120" w:line="240" w:lineRule="exact"/>
              <w:ind w:left="142"/>
              <w:rPr>
                <w:sz w:val="18"/>
                <w:szCs w:val="18"/>
              </w:rPr>
            </w:pPr>
            <w:r w:rsidRPr="0034314D">
              <w:rPr>
                <w:sz w:val="18"/>
              </w:rPr>
              <w:t>Име</w:t>
            </w:r>
            <w:r w:rsidR="0003756C">
              <w:rPr>
                <w:sz w:val="18"/>
              </w:rPr>
              <w:t xml:space="preserve"> </w:t>
            </w:r>
            <w:r w:rsidRPr="0034314D">
              <w:rPr>
                <w:sz w:val="18"/>
              </w:rPr>
              <w:t>/</w:t>
            </w:r>
            <w:r w:rsidR="0003756C">
              <w:rPr>
                <w:sz w:val="18"/>
              </w:rPr>
              <w:t xml:space="preserve"> </w:t>
            </w:r>
            <w:r w:rsidRPr="0034314D">
              <w:rPr>
                <w:sz w:val="18"/>
              </w:rPr>
              <w:t>фирма:</w:t>
            </w:r>
          </w:p>
        </w:tc>
        <w:tc>
          <w:tcPr>
            <w:tcW w:w="6174" w:type="dxa"/>
            <w:gridSpan w:val="3"/>
            <w:tcBorders>
              <w:top w:val="single" w:sz="4" w:space="0" w:color="auto"/>
              <w:left w:val="single" w:sz="4" w:space="0" w:color="auto"/>
              <w:bottom w:val="single" w:sz="4" w:space="0" w:color="auto"/>
              <w:right w:val="single" w:sz="4" w:space="0" w:color="auto"/>
            </w:tcBorders>
            <w:hideMark/>
          </w:tcPr>
          <w:p w14:paraId="0855FDCC" w14:textId="77777777" w:rsidR="006B3796" w:rsidRPr="0034314D" w:rsidRDefault="006B3796" w:rsidP="006B3796">
            <w:pPr>
              <w:spacing w:before="120" w:after="120" w:line="240" w:lineRule="exact"/>
              <w:ind w:left="142"/>
              <w:rPr>
                <w:sz w:val="18"/>
                <w:szCs w:val="18"/>
              </w:rPr>
            </w:pPr>
            <w:r w:rsidRPr="0034314D">
              <w:rPr>
                <w:sz w:val="18"/>
              </w:rPr>
              <w:t>Дата на раждане</w:t>
            </w:r>
            <w:r w:rsidR="0003756C">
              <w:rPr>
                <w:sz w:val="18"/>
              </w:rPr>
              <w:t xml:space="preserve"> </w:t>
            </w:r>
            <w:r w:rsidRPr="0034314D">
              <w:rPr>
                <w:sz w:val="18"/>
              </w:rPr>
              <w:t>/</w:t>
            </w:r>
            <w:r w:rsidR="0003756C">
              <w:rPr>
                <w:sz w:val="18"/>
              </w:rPr>
              <w:t xml:space="preserve"> </w:t>
            </w:r>
            <w:r w:rsidRPr="0034314D">
              <w:rPr>
                <w:sz w:val="18"/>
              </w:rPr>
              <w:t xml:space="preserve">фирмен </w:t>
            </w:r>
            <w:r w:rsidR="0003756C">
              <w:rPr>
                <w:sz w:val="18"/>
              </w:rPr>
              <w:t xml:space="preserve">счетоводен </w:t>
            </w:r>
            <w:r w:rsidRPr="0034314D">
              <w:rPr>
                <w:sz w:val="18"/>
              </w:rPr>
              <w:t>номер:</w:t>
            </w:r>
          </w:p>
        </w:tc>
      </w:tr>
      <w:tr w:rsidR="006B3796" w:rsidRPr="0034314D" w14:paraId="0855FDD0" w14:textId="77777777" w:rsidTr="006B3796">
        <w:trPr>
          <w:trHeight w:val="964"/>
        </w:trPr>
        <w:tc>
          <w:tcPr>
            <w:tcW w:w="4458" w:type="dxa"/>
            <w:gridSpan w:val="3"/>
            <w:tcBorders>
              <w:top w:val="single" w:sz="4" w:space="0" w:color="auto"/>
              <w:left w:val="single" w:sz="4" w:space="0" w:color="auto"/>
              <w:bottom w:val="single" w:sz="4" w:space="0" w:color="auto"/>
              <w:right w:val="single" w:sz="4" w:space="0" w:color="auto"/>
            </w:tcBorders>
          </w:tcPr>
          <w:p w14:paraId="0855FDCE" w14:textId="77777777" w:rsidR="006B3796" w:rsidRPr="0034314D" w:rsidRDefault="006B3796" w:rsidP="006B3796">
            <w:pPr>
              <w:spacing w:before="120" w:after="120" w:line="240" w:lineRule="exact"/>
              <w:ind w:left="142"/>
              <w:rPr>
                <w:sz w:val="18"/>
                <w:szCs w:val="18"/>
              </w:rPr>
            </w:pPr>
            <w:r w:rsidRPr="0034314D">
              <w:rPr>
                <w:sz w:val="18"/>
              </w:rPr>
              <w:t>Адрес</w:t>
            </w:r>
            <w:r w:rsidR="0003756C">
              <w:rPr>
                <w:sz w:val="18"/>
              </w:rPr>
              <w:t xml:space="preserve"> </w:t>
            </w:r>
            <w:r w:rsidRPr="0034314D">
              <w:rPr>
                <w:sz w:val="18"/>
              </w:rPr>
              <w:t>/</w:t>
            </w:r>
            <w:r w:rsidR="0003756C">
              <w:rPr>
                <w:sz w:val="18"/>
              </w:rPr>
              <w:t xml:space="preserve"> </w:t>
            </w:r>
            <w:r w:rsidRPr="0034314D">
              <w:rPr>
                <w:sz w:val="18"/>
              </w:rPr>
              <w:t>седалище:</w:t>
            </w:r>
          </w:p>
        </w:tc>
        <w:tc>
          <w:tcPr>
            <w:tcW w:w="6174" w:type="dxa"/>
            <w:gridSpan w:val="3"/>
            <w:tcBorders>
              <w:top w:val="single" w:sz="4" w:space="0" w:color="auto"/>
              <w:left w:val="single" w:sz="4" w:space="0" w:color="auto"/>
              <w:right w:val="single" w:sz="4" w:space="0" w:color="auto"/>
            </w:tcBorders>
          </w:tcPr>
          <w:p w14:paraId="0855FDCF" w14:textId="77777777" w:rsidR="006B3796" w:rsidRPr="0034314D" w:rsidRDefault="006B3796" w:rsidP="006B3796">
            <w:pPr>
              <w:spacing w:before="120" w:after="120" w:line="240" w:lineRule="exact"/>
              <w:ind w:left="142"/>
              <w:rPr>
                <w:sz w:val="18"/>
                <w:szCs w:val="18"/>
              </w:rPr>
            </w:pPr>
            <w:r w:rsidRPr="0034314D">
              <w:rPr>
                <w:sz w:val="18"/>
              </w:rPr>
              <w:t>Имейл:</w:t>
            </w:r>
          </w:p>
        </w:tc>
      </w:tr>
      <w:tr w:rsidR="006B3796" w:rsidRPr="0034314D" w14:paraId="0855FDD3" w14:textId="77777777" w:rsidTr="006B3796">
        <w:trPr>
          <w:trHeight w:val="794"/>
        </w:trPr>
        <w:tc>
          <w:tcPr>
            <w:tcW w:w="4458" w:type="dxa"/>
            <w:gridSpan w:val="3"/>
            <w:tcBorders>
              <w:top w:val="single" w:sz="4" w:space="0" w:color="auto"/>
              <w:left w:val="single" w:sz="4" w:space="0" w:color="auto"/>
              <w:bottom w:val="single" w:sz="4" w:space="0" w:color="auto"/>
              <w:right w:val="single" w:sz="4" w:space="0" w:color="auto"/>
            </w:tcBorders>
          </w:tcPr>
          <w:p w14:paraId="0855FDD1" w14:textId="77777777" w:rsidR="006B3796" w:rsidRPr="0034314D" w:rsidRDefault="0003756C" w:rsidP="006B3796">
            <w:pPr>
              <w:spacing w:before="120" w:after="120" w:line="240" w:lineRule="exact"/>
              <w:ind w:left="142"/>
              <w:rPr>
                <w:sz w:val="18"/>
                <w:szCs w:val="18"/>
              </w:rPr>
            </w:pPr>
            <w:r>
              <w:rPr>
                <w:sz w:val="18"/>
              </w:rPr>
              <w:t>Телеф</w:t>
            </w:r>
            <w:r w:rsidR="006B3796" w:rsidRPr="0034314D">
              <w:rPr>
                <w:sz w:val="18"/>
              </w:rPr>
              <w:t>акс:</w:t>
            </w:r>
          </w:p>
        </w:tc>
        <w:tc>
          <w:tcPr>
            <w:tcW w:w="6174" w:type="dxa"/>
            <w:gridSpan w:val="3"/>
            <w:tcBorders>
              <w:left w:val="single" w:sz="4" w:space="0" w:color="auto"/>
              <w:bottom w:val="single" w:sz="4" w:space="0" w:color="auto"/>
              <w:right w:val="single" w:sz="4" w:space="0" w:color="auto"/>
            </w:tcBorders>
          </w:tcPr>
          <w:p w14:paraId="0855FDD2" w14:textId="77777777" w:rsidR="006B3796" w:rsidRPr="0034314D" w:rsidRDefault="006B3796" w:rsidP="006B3796">
            <w:pPr>
              <w:spacing w:before="120" w:after="120" w:line="240" w:lineRule="exact"/>
              <w:ind w:left="142"/>
              <w:rPr>
                <w:sz w:val="18"/>
                <w:szCs w:val="18"/>
              </w:rPr>
            </w:pPr>
            <w:r w:rsidRPr="0034314D">
              <w:rPr>
                <w:sz w:val="18"/>
              </w:rPr>
              <w:t>Телефонен номер:</w:t>
            </w:r>
          </w:p>
        </w:tc>
      </w:tr>
      <w:tr w:rsidR="006B3796" w:rsidRPr="0034314D" w14:paraId="0855FDD5" w14:textId="77777777" w:rsidTr="006B3796">
        <w:trPr>
          <w:trHeight w:val="427"/>
        </w:trPr>
        <w:tc>
          <w:tcPr>
            <w:tcW w:w="10632" w:type="dxa"/>
            <w:gridSpan w:val="6"/>
            <w:tcBorders>
              <w:top w:val="single" w:sz="4" w:space="0" w:color="auto"/>
              <w:left w:val="single" w:sz="4" w:space="0" w:color="auto"/>
              <w:bottom w:val="single" w:sz="4" w:space="0" w:color="auto"/>
              <w:right w:val="single" w:sz="4" w:space="0" w:color="auto"/>
            </w:tcBorders>
            <w:hideMark/>
          </w:tcPr>
          <w:p w14:paraId="0855FDD4" w14:textId="77777777" w:rsidR="006B3796" w:rsidRPr="0034314D" w:rsidRDefault="006B3796" w:rsidP="0003756C">
            <w:pPr>
              <w:numPr>
                <w:ilvl w:val="0"/>
                <w:numId w:val="25"/>
              </w:numPr>
              <w:spacing w:before="120" w:after="120" w:line="240" w:lineRule="exact"/>
              <w:ind w:right="-75"/>
              <w:textAlignment w:val="auto"/>
              <w:rPr>
                <w:b/>
              </w:rPr>
            </w:pPr>
            <w:r w:rsidRPr="0034314D">
              <w:rPr>
                <w:b/>
              </w:rPr>
              <w:t xml:space="preserve">Редовно достъпни </w:t>
            </w:r>
            <w:r w:rsidR="0003756C">
              <w:rPr>
                <w:b/>
              </w:rPr>
              <w:t>лица</w:t>
            </w:r>
            <w:r w:rsidR="0003756C" w:rsidRPr="0034314D">
              <w:rPr>
                <w:b/>
              </w:rPr>
              <w:t xml:space="preserve"> </w:t>
            </w:r>
            <w:r w:rsidRPr="0034314D">
              <w:rPr>
                <w:b/>
              </w:rPr>
              <w:t>за контакт при фирмата посредник</w:t>
            </w:r>
          </w:p>
        </w:tc>
      </w:tr>
      <w:tr w:rsidR="006B3796" w:rsidRPr="0034314D" w14:paraId="0855FDD8" w14:textId="77777777" w:rsidTr="006B3796">
        <w:trPr>
          <w:trHeight w:val="309"/>
        </w:trPr>
        <w:tc>
          <w:tcPr>
            <w:tcW w:w="4910" w:type="dxa"/>
            <w:gridSpan w:val="5"/>
            <w:tcBorders>
              <w:top w:val="single" w:sz="4" w:space="0" w:color="auto"/>
              <w:left w:val="single" w:sz="4" w:space="0" w:color="auto"/>
              <w:bottom w:val="single" w:sz="4" w:space="0" w:color="auto"/>
              <w:right w:val="single" w:sz="4" w:space="0" w:color="auto"/>
            </w:tcBorders>
          </w:tcPr>
          <w:p w14:paraId="0855FDD6" w14:textId="77777777" w:rsidR="006B3796" w:rsidRPr="0034314D" w:rsidRDefault="006B3796" w:rsidP="006B3796">
            <w:pPr>
              <w:spacing w:before="120" w:after="120" w:line="240" w:lineRule="exact"/>
              <w:ind w:left="142" w:right="-75"/>
              <w:rPr>
                <w:sz w:val="18"/>
                <w:szCs w:val="18"/>
              </w:rPr>
            </w:pPr>
            <w:r w:rsidRPr="0034314D">
              <w:rPr>
                <w:sz w:val="18"/>
              </w:rPr>
              <w:t>Име:</w:t>
            </w:r>
          </w:p>
        </w:tc>
        <w:tc>
          <w:tcPr>
            <w:tcW w:w="5722" w:type="dxa"/>
            <w:tcBorders>
              <w:top w:val="single" w:sz="4" w:space="0" w:color="auto"/>
              <w:left w:val="single" w:sz="4" w:space="0" w:color="auto"/>
              <w:bottom w:val="single" w:sz="4" w:space="0" w:color="auto"/>
              <w:right w:val="single" w:sz="4" w:space="0" w:color="auto"/>
            </w:tcBorders>
            <w:hideMark/>
          </w:tcPr>
          <w:p w14:paraId="0855FDD7" w14:textId="77777777" w:rsidR="006B3796" w:rsidRPr="0034314D" w:rsidRDefault="006B3796" w:rsidP="006B3796">
            <w:pPr>
              <w:spacing w:before="120" w:after="120" w:line="240" w:lineRule="exact"/>
              <w:ind w:left="142" w:right="-75"/>
              <w:rPr>
                <w:sz w:val="18"/>
                <w:szCs w:val="18"/>
              </w:rPr>
            </w:pPr>
            <w:r w:rsidRPr="0034314D">
              <w:rPr>
                <w:sz w:val="18"/>
              </w:rPr>
              <w:t>Адрес:</w:t>
            </w:r>
          </w:p>
        </w:tc>
      </w:tr>
      <w:tr w:rsidR="006B3796" w:rsidRPr="0034314D" w14:paraId="0855FDDB" w14:textId="77777777" w:rsidTr="006B3796">
        <w:trPr>
          <w:trHeight w:val="529"/>
        </w:trPr>
        <w:tc>
          <w:tcPr>
            <w:tcW w:w="4910" w:type="dxa"/>
            <w:gridSpan w:val="5"/>
            <w:tcBorders>
              <w:top w:val="single" w:sz="4" w:space="0" w:color="auto"/>
              <w:left w:val="single" w:sz="4" w:space="0" w:color="auto"/>
              <w:bottom w:val="single" w:sz="4" w:space="0" w:color="auto"/>
              <w:right w:val="single" w:sz="4" w:space="0" w:color="auto"/>
            </w:tcBorders>
            <w:hideMark/>
          </w:tcPr>
          <w:p w14:paraId="0855FDD9" w14:textId="77777777" w:rsidR="006B3796" w:rsidRPr="0034314D" w:rsidRDefault="006B3796" w:rsidP="006B3796">
            <w:pPr>
              <w:spacing w:before="120" w:after="120" w:line="240" w:lineRule="exact"/>
              <w:ind w:left="142" w:right="-75"/>
              <w:rPr>
                <w:sz w:val="18"/>
                <w:szCs w:val="18"/>
              </w:rPr>
            </w:pPr>
            <w:r w:rsidRPr="0034314D">
              <w:rPr>
                <w:sz w:val="18"/>
              </w:rPr>
              <w:t>Имейл:</w:t>
            </w:r>
          </w:p>
        </w:tc>
        <w:tc>
          <w:tcPr>
            <w:tcW w:w="5722" w:type="dxa"/>
            <w:tcBorders>
              <w:top w:val="single" w:sz="4" w:space="0" w:color="auto"/>
              <w:left w:val="single" w:sz="4" w:space="0" w:color="auto"/>
              <w:bottom w:val="single" w:sz="4" w:space="0" w:color="auto"/>
              <w:right w:val="single" w:sz="4" w:space="0" w:color="auto"/>
            </w:tcBorders>
            <w:hideMark/>
          </w:tcPr>
          <w:p w14:paraId="0855FDDA" w14:textId="77777777" w:rsidR="006B3796" w:rsidRPr="0034314D" w:rsidRDefault="006B3796" w:rsidP="006B3796">
            <w:pPr>
              <w:spacing w:before="120" w:after="120" w:line="240" w:lineRule="exact"/>
              <w:ind w:left="142" w:right="-75"/>
              <w:rPr>
                <w:sz w:val="18"/>
                <w:szCs w:val="18"/>
              </w:rPr>
            </w:pPr>
            <w:r w:rsidRPr="0034314D">
              <w:rPr>
                <w:sz w:val="18"/>
              </w:rPr>
              <w:t>Телефонен номер:</w:t>
            </w:r>
          </w:p>
        </w:tc>
      </w:tr>
      <w:tr w:rsidR="006B3796" w:rsidRPr="0034314D" w14:paraId="0855FDDD" w14:textId="77777777" w:rsidTr="006B3796">
        <w:trPr>
          <w:trHeight w:val="552"/>
        </w:trPr>
        <w:tc>
          <w:tcPr>
            <w:tcW w:w="10632" w:type="dxa"/>
            <w:gridSpan w:val="6"/>
            <w:tcBorders>
              <w:top w:val="single" w:sz="4" w:space="0" w:color="auto"/>
              <w:left w:val="single" w:sz="4" w:space="0" w:color="auto"/>
              <w:bottom w:val="single" w:sz="4" w:space="0" w:color="auto"/>
              <w:right w:val="single" w:sz="4" w:space="0" w:color="auto"/>
            </w:tcBorders>
          </w:tcPr>
          <w:p w14:paraId="0855FDDC" w14:textId="77777777" w:rsidR="006B3796" w:rsidRPr="0034314D" w:rsidRDefault="0003756C" w:rsidP="006B3796">
            <w:pPr>
              <w:numPr>
                <w:ilvl w:val="0"/>
                <w:numId w:val="25"/>
              </w:numPr>
              <w:spacing w:before="120" w:line="240" w:lineRule="exact"/>
              <w:ind w:left="357" w:hanging="357"/>
              <w:rPr>
                <w:b/>
              </w:rPr>
            </w:pPr>
            <w:r>
              <w:rPr>
                <w:b/>
              </w:rPr>
              <w:t>Общи положения</w:t>
            </w:r>
            <w:r w:rsidRPr="0034314D">
              <w:rPr>
                <w:b/>
              </w:rPr>
              <w:t xml:space="preserve"> </w:t>
            </w:r>
            <w:r w:rsidR="006B3796" w:rsidRPr="0034314D">
              <w:rPr>
                <w:b/>
              </w:rPr>
              <w:t>на посредническия договор</w:t>
            </w:r>
          </w:p>
        </w:tc>
      </w:tr>
      <w:tr w:rsidR="006B3796" w:rsidRPr="0034314D" w14:paraId="0855FDE4" w14:textId="77777777" w:rsidTr="006B3796">
        <w:trPr>
          <w:trHeight w:val="552"/>
        </w:trPr>
        <w:tc>
          <w:tcPr>
            <w:tcW w:w="10632" w:type="dxa"/>
            <w:gridSpan w:val="6"/>
            <w:tcBorders>
              <w:top w:val="single" w:sz="4" w:space="0" w:color="auto"/>
              <w:left w:val="single" w:sz="4" w:space="0" w:color="auto"/>
              <w:bottom w:val="single" w:sz="4" w:space="0" w:color="auto"/>
              <w:right w:val="single" w:sz="4" w:space="0" w:color="auto"/>
            </w:tcBorders>
          </w:tcPr>
          <w:p w14:paraId="0855FDDE" w14:textId="77777777" w:rsidR="00F41E53" w:rsidRPr="0034314D" w:rsidRDefault="00F41E53" w:rsidP="00F41E53">
            <w:pPr>
              <w:spacing w:before="60" w:after="60" w:line="240" w:lineRule="exact"/>
              <w:ind w:right="-75"/>
              <w:rPr>
                <w:sz w:val="18"/>
                <w:szCs w:val="18"/>
              </w:rPr>
            </w:pPr>
            <w:r w:rsidRPr="0034314D">
              <w:rPr>
                <w:sz w:val="18"/>
              </w:rPr>
              <w:lastRenderedPageBreak/>
              <w:t>Предмет на договора е посредничеството при договор за обслужване и подпомагането на</w:t>
            </w:r>
            <w:r w:rsidRPr="0034314D">
              <w:rPr>
                <w:b/>
                <w:sz w:val="18"/>
              </w:rPr>
              <w:t xml:space="preserve"> </w:t>
            </w:r>
            <w:r w:rsidRPr="003B0687">
              <w:rPr>
                <w:sz w:val="18"/>
              </w:rPr>
              <w:t>възложителя, респ.</w:t>
            </w:r>
            <w:r>
              <w:rPr>
                <w:bCs/>
                <w:sz w:val="18"/>
              </w:rPr>
              <w:t xml:space="preserve"> на обслужваното лице,</w:t>
            </w:r>
            <w:r w:rsidRPr="0034314D">
              <w:rPr>
                <w:b/>
                <w:sz w:val="18"/>
              </w:rPr>
              <w:t xml:space="preserve"> </w:t>
            </w:r>
            <w:r w:rsidRPr="0034314D">
              <w:rPr>
                <w:sz w:val="18"/>
              </w:rPr>
              <w:t xml:space="preserve">при текущото изпълнение на договора в Австрия. </w:t>
            </w:r>
          </w:p>
          <w:p w14:paraId="0855FDDF" w14:textId="77777777" w:rsidR="006B3796" w:rsidRPr="0034314D" w:rsidRDefault="006B3796" w:rsidP="006B3796">
            <w:pPr>
              <w:numPr>
                <w:ilvl w:val="1"/>
                <w:numId w:val="25"/>
              </w:numPr>
              <w:spacing w:before="60" w:after="60" w:line="240" w:lineRule="exact"/>
              <w:ind w:left="709" w:right="-75" w:hanging="567"/>
              <w:textAlignment w:val="auto"/>
              <w:rPr>
                <w:sz w:val="18"/>
                <w:szCs w:val="18"/>
              </w:rPr>
            </w:pPr>
            <w:r w:rsidRPr="0034314D">
              <w:rPr>
                <w:sz w:val="18"/>
              </w:rPr>
              <w:t>Фирмата посредник заявява, че е декларирала дейността</w:t>
            </w:r>
            <w:r w:rsidRPr="0034314D">
              <w:rPr>
                <w:b/>
                <w:sz w:val="18"/>
              </w:rPr>
              <w:t xml:space="preserve"> </w:t>
            </w:r>
            <w:r w:rsidRPr="0034314D">
              <w:rPr>
                <w:sz w:val="18"/>
              </w:rPr>
              <w:t>по</w:t>
            </w:r>
            <w:r w:rsidRPr="0034314D">
              <w:rPr>
                <w:b/>
                <w:sz w:val="18"/>
              </w:rPr>
              <w:t xml:space="preserve"> организиране на обслужване на лица </w:t>
            </w:r>
            <w:r w:rsidRPr="0034314D">
              <w:rPr>
                <w:sz w:val="18"/>
              </w:rPr>
              <w:t xml:space="preserve">пред компетентния орган в Австрия като свой предмет на дейност и </w:t>
            </w:r>
            <w:r w:rsidR="0003756C">
              <w:rPr>
                <w:sz w:val="18"/>
              </w:rPr>
              <w:t>няма да прекратява</w:t>
            </w:r>
            <w:r w:rsidRPr="0034314D">
              <w:rPr>
                <w:sz w:val="18"/>
              </w:rPr>
              <w:t xml:space="preserve"> дейността си през целия период на извършв</w:t>
            </w:r>
            <w:r w:rsidRPr="00EF0680">
              <w:rPr>
                <w:sz w:val="18"/>
              </w:rPr>
              <w:t xml:space="preserve">ане на услугата. </w:t>
            </w:r>
            <w:r w:rsidRPr="00EF0680">
              <w:rPr>
                <w:b/>
                <w:sz w:val="18"/>
                <w:u w:val="single"/>
              </w:rPr>
              <w:t>Приложението ./V 1</w:t>
            </w:r>
            <w:r w:rsidRPr="00EF0680">
              <w:rPr>
                <w:sz w:val="18"/>
                <w:u w:val="single"/>
              </w:rPr>
              <w:t xml:space="preserve"> (допълващо изброяване на задълженията)</w:t>
            </w:r>
            <w:r w:rsidRPr="00EF0680">
              <w:rPr>
                <w:sz w:val="18"/>
              </w:rPr>
              <w:t xml:space="preserve"> </w:t>
            </w:r>
            <w:r w:rsidRPr="00EF0680">
              <w:rPr>
                <w:b/>
                <w:sz w:val="18"/>
              </w:rPr>
              <w:t>представлява неделима съставна част от договора</w:t>
            </w:r>
            <w:r w:rsidRPr="00EF0680">
              <w:rPr>
                <w:sz w:val="18"/>
              </w:rPr>
              <w:t>.</w:t>
            </w:r>
          </w:p>
          <w:p w14:paraId="0855FDE0" w14:textId="77777777" w:rsidR="006B3796" w:rsidRPr="0034314D" w:rsidRDefault="006B3796" w:rsidP="006B3796">
            <w:pPr>
              <w:numPr>
                <w:ilvl w:val="1"/>
                <w:numId w:val="25"/>
              </w:numPr>
              <w:spacing w:before="60" w:after="60" w:line="240" w:lineRule="exact"/>
              <w:ind w:left="709" w:right="-75" w:hanging="567"/>
              <w:textAlignment w:val="auto"/>
              <w:rPr>
                <w:sz w:val="18"/>
                <w:szCs w:val="18"/>
              </w:rPr>
            </w:pPr>
            <w:r w:rsidRPr="0034314D">
              <w:rPr>
                <w:sz w:val="18"/>
              </w:rPr>
              <w:t xml:space="preserve">Фирмата посредник указва, че тя може също така да действа като посредник за обслужващата фирма и да приема възнаграждение от </w:t>
            </w:r>
            <w:r w:rsidR="0003756C">
              <w:rPr>
                <w:sz w:val="18"/>
              </w:rPr>
              <w:t>същата</w:t>
            </w:r>
            <w:r w:rsidR="0003756C" w:rsidRPr="0034314D">
              <w:rPr>
                <w:sz w:val="18"/>
              </w:rPr>
              <w:t xml:space="preserve"> </w:t>
            </w:r>
            <w:r w:rsidRPr="0034314D">
              <w:rPr>
                <w:sz w:val="18"/>
              </w:rPr>
              <w:t xml:space="preserve">за своята посредническа дейност. </w:t>
            </w:r>
            <w:r w:rsidRPr="0034314D">
              <w:br/>
            </w:r>
            <w:r w:rsidR="006A53A2" w:rsidRPr="003B0687">
              <w:rPr>
                <w:sz w:val="18"/>
              </w:rPr>
              <w:t>Възложителят</w:t>
            </w:r>
            <w:r w:rsidR="0003756C">
              <w:rPr>
                <w:sz w:val="18"/>
              </w:rPr>
              <w:t xml:space="preserve"> </w:t>
            </w:r>
            <w:r w:rsidRPr="0034314D">
              <w:rPr>
                <w:sz w:val="18"/>
              </w:rPr>
              <w:t xml:space="preserve">декларира, </w:t>
            </w:r>
          </w:p>
          <w:p w14:paraId="0855FDE1" w14:textId="77777777" w:rsidR="006B3796" w:rsidRPr="0034314D" w:rsidRDefault="005C7D09" w:rsidP="006B3796">
            <w:pPr>
              <w:numPr>
                <w:ilvl w:val="0"/>
                <w:numId w:val="35"/>
              </w:numPr>
              <w:spacing w:before="60" w:after="60" w:line="240" w:lineRule="exact"/>
              <w:ind w:right="-75"/>
              <w:textAlignment w:val="auto"/>
              <w:rPr>
                <w:sz w:val="18"/>
                <w:szCs w:val="18"/>
              </w:rPr>
            </w:pPr>
            <w:r>
              <w:rPr>
                <w:sz w:val="18"/>
              </w:rPr>
              <w:t>съгласие</w:t>
            </w:r>
            <w:r w:rsidR="006B3796" w:rsidRPr="0034314D">
              <w:rPr>
                <w:sz w:val="18"/>
              </w:rPr>
              <w:t xml:space="preserve"> с това.</w:t>
            </w:r>
          </w:p>
          <w:p w14:paraId="0855FDE2" w14:textId="77777777" w:rsidR="006B3796" w:rsidRPr="0034314D" w:rsidRDefault="005C7D09" w:rsidP="006B3796">
            <w:pPr>
              <w:numPr>
                <w:ilvl w:val="0"/>
                <w:numId w:val="35"/>
              </w:numPr>
              <w:spacing w:before="60" w:after="60" w:line="240" w:lineRule="exact"/>
              <w:ind w:right="-75"/>
              <w:textAlignment w:val="auto"/>
              <w:rPr>
                <w:sz w:val="18"/>
                <w:szCs w:val="18"/>
              </w:rPr>
            </w:pPr>
            <w:r w:rsidRPr="00F163FB">
              <w:rPr>
                <w:sz w:val="18"/>
                <w:u w:val="single"/>
              </w:rPr>
              <w:t>не</w:t>
            </w:r>
            <w:r>
              <w:rPr>
                <w:sz w:val="18"/>
              </w:rPr>
              <w:t>съгласие</w:t>
            </w:r>
            <w:r w:rsidR="006B3796" w:rsidRPr="0034314D">
              <w:rPr>
                <w:sz w:val="18"/>
              </w:rPr>
              <w:t xml:space="preserve"> с това.</w:t>
            </w:r>
          </w:p>
          <w:p w14:paraId="0855FDE3" w14:textId="77777777" w:rsidR="006B3796" w:rsidRPr="0034314D" w:rsidRDefault="006B3796" w:rsidP="005C7D09">
            <w:pPr>
              <w:numPr>
                <w:ilvl w:val="1"/>
                <w:numId w:val="25"/>
              </w:numPr>
              <w:spacing w:before="60" w:after="60" w:line="240" w:lineRule="exact"/>
              <w:ind w:left="709" w:right="-75" w:hanging="567"/>
              <w:textAlignment w:val="auto"/>
              <w:rPr>
                <w:sz w:val="18"/>
                <w:szCs w:val="18"/>
              </w:rPr>
            </w:pPr>
            <w:r w:rsidRPr="0034314D">
              <w:rPr>
                <w:sz w:val="18"/>
              </w:rPr>
              <w:t xml:space="preserve">Фирмата посредник няма право на заплащане за посредничеството при сключване на договора за обслужване, ако сключената сделка с обслужващата фирма икономически е равносилна на сключване от фирмата посредник. Също така при семейни или икономически близки отношения между фирмата посредник и обслужващата фирма </w:t>
            </w:r>
            <w:r w:rsidR="005C7D09">
              <w:rPr>
                <w:sz w:val="18"/>
              </w:rPr>
              <w:t>не се начислява комисионна</w:t>
            </w:r>
            <w:r w:rsidRPr="0034314D">
              <w:rPr>
                <w:sz w:val="18"/>
              </w:rPr>
              <w:t xml:space="preserve">, ако </w:t>
            </w:r>
            <w:r w:rsidR="00CC5C65" w:rsidRPr="003B0687">
              <w:rPr>
                <w:sz w:val="18"/>
              </w:rPr>
              <w:t>възложителят</w:t>
            </w:r>
            <w:r w:rsidR="00CC5C65">
              <w:rPr>
                <w:sz w:val="18"/>
              </w:rPr>
              <w:t xml:space="preserve"> </w:t>
            </w:r>
            <w:r w:rsidRPr="0034314D">
              <w:rPr>
                <w:sz w:val="18"/>
              </w:rPr>
              <w:t>при посредничеството не получи незабавно информация за тези отношения.</w:t>
            </w:r>
          </w:p>
        </w:tc>
      </w:tr>
      <w:tr w:rsidR="006B3796" w:rsidRPr="0034314D" w14:paraId="0855FDE6" w14:textId="77777777" w:rsidTr="006B3796">
        <w:tc>
          <w:tcPr>
            <w:tcW w:w="10632" w:type="dxa"/>
            <w:gridSpan w:val="6"/>
            <w:tcBorders>
              <w:top w:val="nil"/>
              <w:left w:val="single" w:sz="4" w:space="0" w:color="auto"/>
              <w:bottom w:val="single" w:sz="4" w:space="0" w:color="auto"/>
              <w:right w:val="single" w:sz="4" w:space="0" w:color="auto"/>
            </w:tcBorders>
            <w:hideMark/>
          </w:tcPr>
          <w:p w14:paraId="0855FDE5" w14:textId="77777777" w:rsidR="006B3796" w:rsidRPr="0034314D" w:rsidRDefault="006B3796" w:rsidP="005C7D09">
            <w:pPr>
              <w:numPr>
                <w:ilvl w:val="0"/>
                <w:numId w:val="25"/>
              </w:numPr>
              <w:spacing w:before="60" w:after="60" w:line="240" w:lineRule="exact"/>
              <w:ind w:right="-75"/>
              <w:textAlignment w:val="auto"/>
              <w:rPr>
                <w:b/>
                <w:sz w:val="18"/>
                <w:szCs w:val="18"/>
              </w:rPr>
            </w:pPr>
            <w:r w:rsidRPr="0034314D">
              <w:rPr>
                <w:b/>
              </w:rPr>
              <w:t xml:space="preserve">Съдържание на </w:t>
            </w:r>
            <w:r w:rsidR="005C7D09">
              <w:rPr>
                <w:b/>
              </w:rPr>
              <w:t>услугата</w:t>
            </w:r>
            <w:r w:rsidRPr="0034314D">
              <w:rPr>
                <w:b/>
              </w:rPr>
              <w:t>, цена и падеж</w:t>
            </w:r>
          </w:p>
        </w:tc>
      </w:tr>
      <w:tr w:rsidR="006B3796" w:rsidRPr="0034314D" w14:paraId="0855FE15" w14:textId="77777777" w:rsidTr="006B3796">
        <w:trPr>
          <w:trHeight w:val="8787"/>
        </w:trPr>
        <w:tc>
          <w:tcPr>
            <w:tcW w:w="10632" w:type="dxa"/>
            <w:gridSpan w:val="6"/>
            <w:tcBorders>
              <w:top w:val="single" w:sz="4" w:space="0" w:color="auto"/>
              <w:left w:val="single" w:sz="4" w:space="0" w:color="auto"/>
              <w:bottom w:val="single" w:sz="4" w:space="0" w:color="auto"/>
              <w:right w:val="single" w:sz="4" w:space="0" w:color="auto"/>
            </w:tcBorders>
            <w:hideMark/>
          </w:tcPr>
          <w:p w14:paraId="0855FDE7" w14:textId="77777777" w:rsidR="006B3796" w:rsidRPr="0034314D" w:rsidRDefault="006B3796" w:rsidP="006B3796">
            <w:pPr>
              <w:numPr>
                <w:ilvl w:val="1"/>
                <w:numId w:val="25"/>
              </w:numPr>
              <w:spacing w:before="60" w:line="240" w:lineRule="exact"/>
              <w:ind w:left="600" w:right="-74" w:hanging="426"/>
              <w:rPr>
                <w:sz w:val="18"/>
                <w:szCs w:val="18"/>
              </w:rPr>
            </w:pPr>
            <w:r w:rsidRPr="0034314D">
              <w:rPr>
                <w:b/>
                <w:sz w:val="18"/>
              </w:rPr>
              <w:t>Посредничество:</w:t>
            </w:r>
            <w:r w:rsidRPr="0034314D">
              <w:br/>
            </w:r>
            <w:r w:rsidRPr="0034314D">
              <w:rPr>
                <w:sz w:val="18"/>
              </w:rPr>
              <w:t xml:space="preserve">Следните дейности преди сключването на договора са включени в посредническата дейност и съответно не се </w:t>
            </w:r>
            <w:r w:rsidR="005C7D09">
              <w:rPr>
                <w:sz w:val="18"/>
              </w:rPr>
              <w:t>начисляват</w:t>
            </w:r>
            <w:r w:rsidR="005C7D09" w:rsidRPr="0034314D">
              <w:rPr>
                <w:sz w:val="18"/>
              </w:rPr>
              <w:t xml:space="preserve"> </w:t>
            </w:r>
            <w:r w:rsidRPr="0034314D">
              <w:rPr>
                <w:sz w:val="18"/>
              </w:rPr>
              <w:t>отделно:</w:t>
            </w:r>
          </w:p>
          <w:p w14:paraId="0855FDE8" w14:textId="77777777" w:rsidR="006B3796" w:rsidRPr="0034314D" w:rsidRDefault="006B3796" w:rsidP="006B3796">
            <w:pPr>
              <w:spacing w:before="60" w:line="240" w:lineRule="exact"/>
              <w:ind w:left="600" w:right="-74"/>
              <w:rPr>
                <w:sz w:val="18"/>
                <w:szCs w:val="18"/>
              </w:rPr>
            </w:pPr>
          </w:p>
          <w:p w14:paraId="0855FDE9" w14:textId="77777777" w:rsidR="006B3796" w:rsidRPr="00176CC1" w:rsidRDefault="006B3796" w:rsidP="006B3796">
            <w:pPr>
              <w:numPr>
                <w:ilvl w:val="0"/>
                <w:numId w:val="31"/>
              </w:numPr>
              <w:spacing w:before="60" w:line="240" w:lineRule="exact"/>
              <w:ind w:left="1310" w:right="-74" w:hanging="357"/>
              <w:rPr>
                <w:sz w:val="18"/>
              </w:rPr>
            </w:pPr>
            <w:r w:rsidRPr="00176CC1">
              <w:rPr>
                <w:sz w:val="18"/>
              </w:rPr>
              <w:t>посредничество с подходяща обслужваща фирма</w:t>
            </w:r>
            <w:r w:rsidR="00835212" w:rsidRPr="00176CC1">
              <w:rPr>
                <w:sz w:val="18"/>
              </w:rPr>
              <w:t>, която при предоставянето на грижи използва единствено лица, които:</w:t>
            </w:r>
          </w:p>
          <w:p w14:paraId="0855FDEA" w14:textId="77777777" w:rsidR="00835212" w:rsidRPr="00176CC1" w:rsidRDefault="00835212" w:rsidP="00835212">
            <w:pPr>
              <w:spacing w:before="60" w:line="240" w:lineRule="exact"/>
              <w:ind w:left="1310" w:right="-74"/>
              <w:rPr>
                <w:sz w:val="18"/>
                <w:szCs w:val="18"/>
              </w:rPr>
            </w:pPr>
            <w:r w:rsidRPr="00176CC1">
              <w:rPr>
                <w:sz w:val="18"/>
                <w:szCs w:val="18"/>
              </w:rPr>
              <w:t>a.</w:t>
            </w:r>
            <w:r w:rsidRPr="00176CC1">
              <w:rPr>
                <w:sz w:val="18"/>
                <w:szCs w:val="18"/>
              </w:rPr>
              <w:tab/>
              <w:t xml:space="preserve">разполагат с теоретично образование, което </w:t>
            </w:r>
            <w:r w:rsidR="009F3A38" w:rsidRPr="00176CC1">
              <w:rPr>
                <w:sz w:val="18"/>
                <w:szCs w:val="18"/>
              </w:rPr>
              <w:t xml:space="preserve">по същество </w:t>
            </w:r>
            <w:r w:rsidRPr="00176CC1">
              <w:rPr>
                <w:sz w:val="18"/>
                <w:szCs w:val="18"/>
              </w:rPr>
              <w:t xml:space="preserve">отговаря на образованието </w:t>
            </w:r>
            <w:r w:rsidR="009F3A38" w:rsidRPr="00176CC1">
              <w:rPr>
                <w:sz w:val="18"/>
                <w:szCs w:val="18"/>
              </w:rPr>
              <w:t>з</w:t>
            </w:r>
            <w:r w:rsidRPr="00176CC1">
              <w:rPr>
                <w:sz w:val="18"/>
                <w:szCs w:val="18"/>
              </w:rPr>
              <w:t>а домашен помощник (респ. които могат да докажат завършването на курс за предоставяне на грижи от образователна институция с минимум 200 часа теория и практика), или</w:t>
            </w:r>
          </w:p>
          <w:p w14:paraId="0855FDEB" w14:textId="77777777" w:rsidR="00835212" w:rsidRPr="00176CC1" w:rsidRDefault="00835212" w:rsidP="00835212">
            <w:pPr>
              <w:spacing w:before="60" w:line="240" w:lineRule="exact"/>
              <w:ind w:left="1310" w:right="-74"/>
              <w:rPr>
                <w:sz w:val="18"/>
                <w:szCs w:val="18"/>
              </w:rPr>
            </w:pPr>
            <w:r w:rsidRPr="00176CC1">
              <w:rPr>
                <w:sz w:val="18"/>
                <w:szCs w:val="18"/>
              </w:rPr>
              <w:t>b.</w:t>
            </w:r>
            <w:r w:rsidRPr="00176CC1">
              <w:rPr>
                <w:sz w:val="18"/>
                <w:szCs w:val="18"/>
              </w:rPr>
              <w:tab/>
              <w:t xml:space="preserve">са извършвали компетентно подпомагане на обслужваното лице за минимум шест месеца (по смисъла на </w:t>
            </w:r>
            <w:r w:rsidR="009F3A38" w:rsidRPr="00176CC1">
              <w:rPr>
                <w:sz w:val="18"/>
                <w:szCs w:val="18"/>
              </w:rPr>
              <w:t>Австрийския з</w:t>
            </w:r>
            <w:r w:rsidRPr="00176CC1">
              <w:rPr>
                <w:sz w:val="18"/>
                <w:szCs w:val="18"/>
              </w:rPr>
              <w:t>акон за предоставяне на домашни грижи или според чл. 159 на Австрийския закон за занаятите/Gewerbeordnung 1994), или</w:t>
            </w:r>
          </w:p>
          <w:p w14:paraId="0855FDEC" w14:textId="39BE38F9" w:rsidR="00835212" w:rsidRPr="00176CC1" w:rsidRDefault="00835212" w:rsidP="00835212">
            <w:pPr>
              <w:spacing w:before="60" w:line="240" w:lineRule="exact"/>
              <w:ind w:left="1310" w:right="-74"/>
              <w:rPr>
                <w:sz w:val="18"/>
                <w:szCs w:val="18"/>
              </w:rPr>
            </w:pPr>
            <w:r w:rsidRPr="00176CC1">
              <w:rPr>
                <w:sz w:val="18"/>
                <w:szCs w:val="18"/>
              </w:rPr>
              <w:t>c.</w:t>
            </w:r>
            <w:r w:rsidRPr="00176CC1">
              <w:rPr>
                <w:sz w:val="18"/>
                <w:szCs w:val="18"/>
              </w:rPr>
              <w:tab/>
              <w:t>извършват определени сестрински и/или медицински дейности по нареждане на, въз основа на указанията на, и под контрола на, дипломирана медицинска сестра и болногледач или респ. лекар (правомощие съгласно раздел 3b или чл. 15 от Австрийския закон за сестринските грижи или съгласно раздел 50b от Закона за лекарите от 1998)</w:t>
            </w:r>
          </w:p>
          <w:p w14:paraId="0855FDED" w14:textId="77777777" w:rsidR="006B3796" w:rsidRPr="00176CC1" w:rsidRDefault="006B3796" w:rsidP="006B3796">
            <w:pPr>
              <w:numPr>
                <w:ilvl w:val="0"/>
                <w:numId w:val="31"/>
              </w:numPr>
              <w:spacing w:before="60" w:line="240" w:lineRule="exact"/>
              <w:ind w:left="1310" w:right="-74" w:hanging="357"/>
              <w:rPr>
                <w:sz w:val="18"/>
              </w:rPr>
            </w:pPr>
            <w:r w:rsidRPr="00176CC1">
              <w:rPr>
                <w:sz w:val="18"/>
              </w:rPr>
              <w:t xml:space="preserve">консултация за </w:t>
            </w:r>
            <w:r w:rsidR="00835212" w:rsidRPr="00176CC1">
              <w:rPr>
                <w:sz w:val="18"/>
              </w:rPr>
              <w:t>необходимостта</w:t>
            </w:r>
            <w:r w:rsidR="009F3A38" w:rsidRPr="00176CC1">
              <w:rPr>
                <w:sz w:val="18"/>
              </w:rPr>
              <w:t xml:space="preserve"> от,</w:t>
            </w:r>
            <w:r w:rsidR="00835212" w:rsidRPr="00176CC1">
              <w:rPr>
                <w:sz w:val="18"/>
              </w:rPr>
              <w:t xml:space="preserve"> и </w:t>
            </w:r>
            <w:r w:rsidR="005C7D09" w:rsidRPr="00176CC1">
              <w:rPr>
                <w:sz w:val="18"/>
              </w:rPr>
              <w:t xml:space="preserve">общите положения </w:t>
            </w:r>
            <w:r w:rsidRPr="00176CC1">
              <w:rPr>
                <w:sz w:val="18"/>
              </w:rPr>
              <w:t>на</w:t>
            </w:r>
            <w:r w:rsidR="009F3A38" w:rsidRPr="00176CC1">
              <w:rPr>
                <w:sz w:val="18"/>
              </w:rPr>
              <w:t>,</w:t>
            </w:r>
            <w:r w:rsidRPr="00176CC1">
              <w:rPr>
                <w:sz w:val="18"/>
              </w:rPr>
              <w:t xml:space="preserve"> договора за обслужване (разяснение на: </w:t>
            </w:r>
            <w:r w:rsidR="00835212" w:rsidRPr="00176CC1">
              <w:rPr>
                <w:sz w:val="18"/>
              </w:rPr>
              <w:t xml:space="preserve">сфера на дейност при предоставянето на грижи, възможности за получаване на субсидии, </w:t>
            </w:r>
            <w:r w:rsidRPr="00176CC1">
              <w:rPr>
                <w:sz w:val="18"/>
              </w:rPr>
              <w:t xml:space="preserve">обхват на дейността, изпълнение, разясняване на нуждата от насоки от </w:t>
            </w:r>
            <w:r w:rsidR="005C7D09" w:rsidRPr="00176CC1">
              <w:rPr>
                <w:sz w:val="18"/>
              </w:rPr>
              <w:t xml:space="preserve">страна на </w:t>
            </w:r>
            <w:r w:rsidRPr="00176CC1">
              <w:rPr>
                <w:sz w:val="18"/>
              </w:rPr>
              <w:t>медицински персонал и др.)</w:t>
            </w:r>
          </w:p>
          <w:p w14:paraId="0855FDEE" w14:textId="77777777" w:rsidR="00835212" w:rsidRPr="00176CC1" w:rsidRDefault="00835212" w:rsidP="006B3796">
            <w:pPr>
              <w:numPr>
                <w:ilvl w:val="0"/>
                <w:numId w:val="31"/>
              </w:numPr>
              <w:spacing w:before="60" w:line="240" w:lineRule="exact"/>
              <w:ind w:left="1310" w:right="-74" w:hanging="357"/>
              <w:rPr>
                <w:sz w:val="18"/>
                <w:szCs w:val="18"/>
              </w:rPr>
            </w:pPr>
            <w:r w:rsidRPr="00176CC1">
              <w:rPr>
                <w:sz w:val="18"/>
                <w:szCs w:val="18"/>
              </w:rPr>
              <w:t>административна подкрепа при сключването на договора за обслужване между обслужваното лице и обслужващата фирма</w:t>
            </w:r>
          </w:p>
          <w:p w14:paraId="0855FDEF" w14:textId="7AEC3E8A" w:rsidR="00EE2DFE" w:rsidRPr="00176CC1" w:rsidRDefault="00EE2DFE" w:rsidP="006B3796">
            <w:pPr>
              <w:numPr>
                <w:ilvl w:val="0"/>
                <w:numId w:val="31"/>
              </w:numPr>
              <w:spacing w:before="60" w:line="240" w:lineRule="exact"/>
              <w:ind w:left="1310" w:right="-74" w:hanging="357"/>
              <w:rPr>
                <w:sz w:val="18"/>
              </w:rPr>
            </w:pPr>
            <w:r w:rsidRPr="00176CC1">
              <w:rPr>
                <w:sz w:val="18"/>
              </w:rPr>
              <w:t>първоначално установяване и документиране на нуждата от обгрижване и обслужване на лицето</w:t>
            </w:r>
            <w:r w:rsidRPr="003B0687">
              <w:rPr>
                <w:sz w:val="18"/>
              </w:rPr>
              <w:t xml:space="preserve"> </w:t>
            </w:r>
            <w:r w:rsidRPr="00176CC1">
              <w:rPr>
                <w:sz w:val="18"/>
              </w:rPr>
              <w:t>(на място, с провеждането на анамнеза относно полагането на грижи чрез привличането на оправомощен да упражнява дейността си в Австрия болногледач/санитар, най-късно на деня, когато започва периода на полагане на грижи)</w:t>
            </w:r>
          </w:p>
          <w:p w14:paraId="0855FDF0" w14:textId="77777777" w:rsidR="00EE2DFE" w:rsidRPr="00176CC1" w:rsidRDefault="005A7C31" w:rsidP="006B3796">
            <w:pPr>
              <w:numPr>
                <w:ilvl w:val="0"/>
                <w:numId w:val="31"/>
              </w:numPr>
              <w:spacing w:before="60" w:line="240" w:lineRule="exact"/>
              <w:ind w:left="1310" w:right="-74" w:hanging="357"/>
              <w:rPr>
                <w:sz w:val="18"/>
                <w:szCs w:val="18"/>
              </w:rPr>
            </w:pPr>
            <w:r w:rsidRPr="00176CC1">
              <w:rPr>
                <w:sz w:val="18"/>
                <w:szCs w:val="18"/>
              </w:rPr>
              <w:t>г</w:t>
            </w:r>
            <w:r w:rsidR="00EE2DFE" w:rsidRPr="00176CC1">
              <w:rPr>
                <w:sz w:val="18"/>
                <w:szCs w:val="18"/>
              </w:rPr>
              <w:t xml:space="preserve">арантиране, че </w:t>
            </w:r>
            <w:r w:rsidRPr="00176CC1">
              <w:rPr>
                <w:sz w:val="18"/>
                <w:szCs w:val="18"/>
              </w:rPr>
              <w:t>увеличената необходимост от обгрижване и обслужване, респ. произлизащите от това изисквания между обслужващата фирма и обслужваното лице ще се изяснят и приемат с доказателства</w:t>
            </w:r>
          </w:p>
          <w:p w14:paraId="0855FDF1" w14:textId="77777777" w:rsidR="006B3796" w:rsidRPr="0034314D" w:rsidRDefault="006B3796" w:rsidP="006B3796">
            <w:pPr>
              <w:numPr>
                <w:ilvl w:val="0"/>
                <w:numId w:val="31"/>
              </w:numPr>
              <w:spacing w:before="60" w:line="240" w:lineRule="exact"/>
              <w:ind w:left="1310" w:right="-74" w:hanging="357"/>
              <w:rPr>
                <w:sz w:val="18"/>
                <w:szCs w:val="18"/>
              </w:rPr>
            </w:pPr>
            <w:r w:rsidRPr="0034314D">
              <w:rPr>
                <w:sz w:val="18"/>
              </w:rPr>
              <w:t>документиране и проверка на особеностите в помещения</w:t>
            </w:r>
            <w:r w:rsidR="005C7D09">
              <w:rPr>
                <w:sz w:val="18"/>
              </w:rPr>
              <w:t>та</w:t>
            </w:r>
            <w:r w:rsidRPr="0034314D">
              <w:rPr>
                <w:sz w:val="18"/>
              </w:rPr>
              <w:t xml:space="preserve"> (напр. информация за: липса на прегради, нужда от помощни средства и помощни лечения, пригодност на помещенията за живеене на обслужващата фирма и др.), както и документиране на текущо извършваните дейности от посредническата агенция</w:t>
            </w:r>
            <w:r w:rsidR="00CC5C65">
              <w:rPr>
                <w:sz w:val="18"/>
              </w:rPr>
              <w:t xml:space="preserve"> </w:t>
            </w:r>
            <w:r w:rsidR="00CC5C65" w:rsidRPr="003B0687">
              <w:rPr>
                <w:sz w:val="18"/>
              </w:rPr>
              <w:t>(при поискване, документацията трябва  да се предостави или да се изпрати копие от нея на обслужваното лице, респ. на възложителя)</w:t>
            </w:r>
          </w:p>
          <w:p w14:paraId="0855FDF2" w14:textId="77777777" w:rsidR="006B3796" w:rsidRPr="005A7C31" w:rsidRDefault="006B3796" w:rsidP="006B3796">
            <w:pPr>
              <w:numPr>
                <w:ilvl w:val="0"/>
                <w:numId w:val="31"/>
              </w:numPr>
              <w:spacing w:before="60" w:line="240" w:lineRule="exact"/>
              <w:ind w:left="1310" w:right="-74" w:hanging="357"/>
              <w:rPr>
                <w:sz w:val="18"/>
              </w:rPr>
            </w:pPr>
            <w:r w:rsidRPr="0034314D">
              <w:rPr>
                <w:sz w:val="18"/>
              </w:rPr>
              <w:t>изготвяне на профил с изисквания за дейностите по обслужване, респ. на обслужващата фирма (квалификация, наличност, цена, мобилност, езикови познания, референции)</w:t>
            </w:r>
          </w:p>
          <w:p w14:paraId="0855FDF3" w14:textId="77777777" w:rsidR="005A7C31" w:rsidRPr="00176CC1" w:rsidRDefault="009F3A38" w:rsidP="006B3796">
            <w:pPr>
              <w:numPr>
                <w:ilvl w:val="0"/>
                <w:numId w:val="31"/>
              </w:numPr>
              <w:spacing w:before="60" w:line="240" w:lineRule="exact"/>
              <w:ind w:left="1310" w:right="-74" w:hanging="357"/>
              <w:rPr>
                <w:sz w:val="18"/>
                <w:szCs w:val="18"/>
              </w:rPr>
            </w:pPr>
            <w:r w:rsidRPr="00176CC1">
              <w:rPr>
                <w:sz w:val="18"/>
                <w:szCs w:val="18"/>
              </w:rPr>
              <w:lastRenderedPageBreak/>
              <w:t>г</w:t>
            </w:r>
            <w:r w:rsidR="005A7C31" w:rsidRPr="00176CC1">
              <w:rPr>
                <w:sz w:val="18"/>
                <w:szCs w:val="18"/>
              </w:rPr>
              <w:t>аранция за организацията на заместник/представител</w:t>
            </w:r>
            <w:r w:rsidR="005A7C31" w:rsidRPr="00176CC1">
              <w:rPr>
                <w:sz w:val="18"/>
              </w:rPr>
              <w:t xml:space="preserve"> в случай на възпрепятстване на обслужващата фирма в рамките на три дни (което надлежно трябва да се отбележи в плана за спешни случаи). Тази гаранция, респ. услуга, обаче предполага, че в договора за предоставяне на услуги между възложителя и обслужващата фирма е договорено, че предоставянето на заместваща обслужваща фирма се извършва от настоящата обслужваща фирма.</w:t>
            </w:r>
          </w:p>
          <w:p w14:paraId="0855FDF4" w14:textId="77777777" w:rsidR="006B3796" w:rsidRPr="0034314D" w:rsidRDefault="006B3796" w:rsidP="006B3796">
            <w:pPr>
              <w:spacing w:before="60" w:line="240" w:lineRule="exact"/>
              <w:ind w:left="1310" w:right="-74"/>
              <w:rPr>
                <w:sz w:val="18"/>
                <w:szCs w:val="18"/>
              </w:rPr>
            </w:pPr>
          </w:p>
          <w:p w14:paraId="0855FDF5" w14:textId="77777777" w:rsidR="006B3796" w:rsidRPr="0034314D" w:rsidRDefault="006B3796" w:rsidP="006B3796">
            <w:pPr>
              <w:spacing w:before="60" w:line="240" w:lineRule="exact"/>
              <w:ind w:left="709" w:right="-74"/>
              <w:rPr>
                <w:sz w:val="18"/>
                <w:szCs w:val="18"/>
              </w:rPr>
            </w:pPr>
            <w:r w:rsidRPr="0034314D">
              <w:rPr>
                <w:sz w:val="18"/>
              </w:rPr>
              <w:t>Хонорарът за посредничество (заплащане) възниква с правната валидност на договорената сделка и е в размер на: ________________ евро (с ДДС), като е платим при представяне на фактура.</w:t>
            </w:r>
          </w:p>
          <w:p w14:paraId="0855FDF6" w14:textId="77777777" w:rsidR="006B3796" w:rsidRPr="0034314D" w:rsidRDefault="006B3796" w:rsidP="006B3796">
            <w:pPr>
              <w:spacing w:before="60" w:line="240" w:lineRule="exact"/>
              <w:ind w:right="-74"/>
              <w:rPr>
                <w:sz w:val="18"/>
                <w:szCs w:val="18"/>
              </w:rPr>
            </w:pPr>
          </w:p>
          <w:p w14:paraId="0855FDF7" w14:textId="77777777" w:rsidR="006B3796" w:rsidRPr="00CC5C65" w:rsidRDefault="00CC5C65" w:rsidP="006B3796">
            <w:pPr>
              <w:spacing w:before="60" w:line="240" w:lineRule="exact"/>
              <w:ind w:left="709" w:right="-74"/>
              <w:rPr>
                <w:b/>
                <w:bCs/>
                <w:sz w:val="18"/>
                <w:szCs w:val="18"/>
              </w:rPr>
            </w:pPr>
            <w:r w:rsidRPr="003B0687">
              <w:rPr>
                <w:b/>
                <w:color w:val="FF0000"/>
                <w:sz w:val="18"/>
              </w:rPr>
              <w:t>ВНИМАНИЕ</w:t>
            </w:r>
            <w:r w:rsidRPr="00CC5C65">
              <w:rPr>
                <w:b/>
                <w:bCs/>
                <w:sz w:val="18"/>
              </w:rPr>
              <w:t xml:space="preserve">: </w:t>
            </w:r>
            <w:r w:rsidR="006B3796" w:rsidRPr="00CC5C65">
              <w:rPr>
                <w:b/>
                <w:bCs/>
                <w:sz w:val="18"/>
              </w:rPr>
              <w:t xml:space="preserve">Изрично се договаря, че в следните случаи на липсваща успешна посредническа услуга трябва да се плати компенсация, респ. заместваща сума за усилията и разходите на </w:t>
            </w:r>
            <w:r w:rsidRPr="003B0687">
              <w:rPr>
                <w:b/>
                <w:sz w:val="18"/>
              </w:rPr>
              <w:t>посредническата фирма</w:t>
            </w:r>
            <w:r>
              <w:rPr>
                <w:b/>
                <w:bCs/>
                <w:sz w:val="18"/>
              </w:rPr>
              <w:t>,</w:t>
            </w:r>
            <w:r w:rsidR="006B3796" w:rsidRPr="00CC5C65">
              <w:rPr>
                <w:b/>
                <w:bCs/>
                <w:sz w:val="18"/>
              </w:rPr>
              <w:t xml:space="preserve"> в размер на горепосоченото заплащане, ако</w:t>
            </w:r>
          </w:p>
          <w:p w14:paraId="0855FDF8" w14:textId="77777777" w:rsidR="006B3796" w:rsidRPr="00634255" w:rsidRDefault="006B3796" w:rsidP="006B3796">
            <w:pPr>
              <w:spacing w:before="60" w:line="240" w:lineRule="exact"/>
              <w:ind w:left="709" w:right="-74"/>
              <w:rPr>
                <w:sz w:val="18"/>
                <w:szCs w:val="18"/>
                <w:u w:val="single"/>
              </w:rPr>
            </w:pPr>
            <w:r w:rsidRPr="0034314D">
              <w:rPr>
                <w:sz w:val="18"/>
              </w:rPr>
              <w:t xml:space="preserve">1. описаната в договора сделка не се осъществи единствено </w:t>
            </w:r>
            <w:r w:rsidRPr="00E71E52">
              <w:rPr>
                <w:sz w:val="18"/>
                <w:u w:val="single"/>
              </w:rPr>
              <w:t>поради това, че обслужваното лице, респ. възложителят</w:t>
            </w:r>
            <w:r w:rsidRPr="0034314D">
              <w:rPr>
                <w:sz w:val="18"/>
              </w:rPr>
              <w:t xml:space="preserve"> противно на </w:t>
            </w:r>
            <w:r w:rsidR="00350FCE" w:rsidRPr="00D9680D">
              <w:rPr>
                <w:sz w:val="18"/>
              </w:rPr>
              <w:t>протичане</w:t>
            </w:r>
            <w:r w:rsidR="00350FCE">
              <w:rPr>
                <w:sz w:val="18"/>
              </w:rPr>
              <w:t>то</w:t>
            </w:r>
            <w:r w:rsidR="00350FCE" w:rsidRPr="00D9680D">
              <w:rPr>
                <w:sz w:val="18"/>
              </w:rPr>
              <w:t xml:space="preserve"> на преговорите</w:t>
            </w:r>
            <w:r w:rsidR="00350FCE">
              <w:rPr>
                <w:sz w:val="18"/>
              </w:rPr>
              <w:t xml:space="preserve"> до този момент </w:t>
            </w:r>
            <w:r w:rsidRPr="00634255">
              <w:rPr>
                <w:sz w:val="18"/>
                <w:u w:val="single"/>
              </w:rPr>
              <w:t>не е извършило необходим за</w:t>
            </w:r>
          </w:p>
          <w:p w14:paraId="0855FDF9" w14:textId="77777777" w:rsidR="006B3796" w:rsidRPr="0034314D" w:rsidRDefault="006B3796" w:rsidP="006B3796">
            <w:pPr>
              <w:spacing w:before="60" w:line="240" w:lineRule="exact"/>
              <w:ind w:left="709" w:right="-74"/>
              <w:rPr>
                <w:sz w:val="18"/>
                <w:szCs w:val="18"/>
              </w:rPr>
            </w:pPr>
            <w:r w:rsidRPr="00634255">
              <w:rPr>
                <w:sz w:val="18"/>
                <w:u w:val="single"/>
              </w:rPr>
              <w:t>осъществяването на сделката правен акт, без да има основателна причина за това</w:t>
            </w:r>
            <w:r w:rsidRPr="0034314D">
              <w:rPr>
                <w:sz w:val="18"/>
              </w:rPr>
              <w:t>;</w:t>
            </w:r>
          </w:p>
          <w:p w14:paraId="0855FDFA" w14:textId="77777777" w:rsidR="006B3796" w:rsidRPr="0034314D" w:rsidRDefault="006B3796" w:rsidP="006B3796">
            <w:pPr>
              <w:spacing w:before="60" w:line="240" w:lineRule="exact"/>
              <w:ind w:left="709" w:right="-74"/>
              <w:rPr>
                <w:sz w:val="18"/>
                <w:szCs w:val="18"/>
              </w:rPr>
            </w:pPr>
            <w:r w:rsidRPr="0034314D">
              <w:rPr>
                <w:sz w:val="18"/>
              </w:rPr>
              <w:t xml:space="preserve">2. с </w:t>
            </w:r>
            <w:r w:rsidRPr="003B0687">
              <w:rPr>
                <w:sz w:val="18"/>
                <w:u w:val="single"/>
              </w:rPr>
              <w:t xml:space="preserve">посоченото от </w:t>
            </w:r>
            <w:r w:rsidR="00634255" w:rsidRPr="003B0687">
              <w:rPr>
                <w:sz w:val="18"/>
                <w:u w:val="single"/>
              </w:rPr>
              <w:t>посредническата фирма</w:t>
            </w:r>
            <w:r w:rsidRPr="003B0687">
              <w:rPr>
                <w:sz w:val="18"/>
                <w:u w:val="single"/>
              </w:rPr>
              <w:t xml:space="preserve"> трето лице е сключ</w:t>
            </w:r>
            <w:r w:rsidR="00350FCE" w:rsidRPr="003B0687">
              <w:rPr>
                <w:sz w:val="18"/>
                <w:u w:val="single"/>
              </w:rPr>
              <w:t>ена</w:t>
            </w:r>
            <w:r w:rsidRPr="003B0687">
              <w:rPr>
                <w:sz w:val="18"/>
                <w:u w:val="single"/>
              </w:rPr>
              <w:t xml:space="preserve"> сделка, различна от тази, представляваща цел на договора</w:t>
            </w:r>
            <w:r w:rsidR="00634255" w:rsidRPr="003B0687">
              <w:rPr>
                <w:sz w:val="18"/>
                <w:u w:val="single"/>
              </w:rPr>
              <w:t xml:space="preserve"> (доколкото посредничеството на тази сделка попада в обхвата на дейността на посредническата фирма)</w:t>
            </w:r>
            <w:r w:rsidRPr="003B0687">
              <w:rPr>
                <w:sz w:val="18"/>
                <w:u w:val="single"/>
              </w:rPr>
              <w:t>;</w:t>
            </w:r>
          </w:p>
          <w:p w14:paraId="0855FDFB" w14:textId="77777777" w:rsidR="006B3796" w:rsidRPr="0034314D" w:rsidRDefault="006B3796" w:rsidP="006B3796">
            <w:pPr>
              <w:spacing w:before="60" w:line="240" w:lineRule="exact"/>
              <w:ind w:left="709" w:right="-74"/>
              <w:rPr>
                <w:sz w:val="18"/>
                <w:szCs w:val="18"/>
              </w:rPr>
            </w:pPr>
            <w:r w:rsidRPr="0034314D">
              <w:rPr>
                <w:sz w:val="18"/>
              </w:rPr>
              <w:t xml:space="preserve">3. описаната в договора за посредничество </w:t>
            </w:r>
            <w:r w:rsidRPr="003B0687">
              <w:rPr>
                <w:sz w:val="18"/>
                <w:u w:val="single"/>
              </w:rPr>
              <w:t xml:space="preserve">сделка не се осъществи с обслужваното лице/възложителя, а с друго лице, защото възложителят е съобщил посочената му от </w:t>
            </w:r>
            <w:r w:rsidR="00634255" w:rsidRPr="003B0687">
              <w:rPr>
                <w:sz w:val="18"/>
                <w:u w:val="single"/>
              </w:rPr>
              <w:t>посредническата фирма</w:t>
            </w:r>
            <w:r w:rsidRPr="003B0687">
              <w:rPr>
                <w:sz w:val="18"/>
                <w:u w:val="single"/>
              </w:rPr>
              <w:t xml:space="preserve"> възможност за сключване</w:t>
            </w:r>
            <w:r w:rsidRPr="0034314D">
              <w:rPr>
                <w:sz w:val="18"/>
              </w:rPr>
              <w:t xml:space="preserve"> или сделката не се осъществи с третото лице, на което се посредничи, а с друго лице, защото горното трето лице е </w:t>
            </w:r>
            <w:r w:rsidRPr="003B0687">
              <w:rPr>
                <w:sz w:val="18"/>
                <w:u w:val="single"/>
              </w:rPr>
              <w:t>посочило на последното възможността за сделка</w:t>
            </w:r>
            <w:r w:rsidRPr="0034314D">
              <w:rPr>
                <w:sz w:val="18"/>
              </w:rPr>
              <w:t>.</w:t>
            </w:r>
          </w:p>
          <w:p w14:paraId="0855FDFC" w14:textId="77777777" w:rsidR="006B3796" w:rsidRPr="0034314D" w:rsidRDefault="006B3796" w:rsidP="006B3796">
            <w:pPr>
              <w:spacing w:before="60" w:line="240" w:lineRule="exact"/>
              <w:ind w:left="709" w:right="-74"/>
              <w:rPr>
                <w:sz w:val="18"/>
                <w:szCs w:val="18"/>
              </w:rPr>
            </w:pPr>
          </w:p>
          <w:p w14:paraId="0855FDFD" w14:textId="77777777" w:rsidR="006B3796" w:rsidRPr="0034314D" w:rsidRDefault="006B3796" w:rsidP="006B3796">
            <w:pPr>
              <w:numPr>
                <w:ilvl w:val="1"/>
                <w:numId w:val="25"/>
              </w:numPr>
              <w:spacing w:before="60" w:line="240" w:lineRule="exact"/>
              <w:ind w:right="-74" w:hanging="1255"/>
              <w:rPr>
                <w:b/>
                <w:sz w:val="18"/>
                <w:szCs w:val="18"/>
              </w:rPr>
            </w:pPr>
            <w:r w:rsidRPr="0034314D">
              <w:rPr>
                <w:b/>
                <w:sz w:val="18"/>
              </w:rPr>
              <w:t>Други дейности:</w:t>
            </w:r>
          </w:p>
          <w:p w14:paraId="0855FE01" w14:textId="77777777" w:rsidR="00634255" w:rsidRPr="0034314D" w:rsidRDefault="00634255" w:rsidP="006B3796">
            <w:pPr>
              <w:spacing w:before="60" w:line="240" w:lineRule="exact"/>
              <w:ind w:left="1429" w:right="-74"/>
              <w:rPr>
                <w:sz w:val="18"/>
                <w:szCs w:val="18"/>
              </w:rPr>
            </w:pPr>
          </w:p>
          <w:p w14:paraId="0855FE02" w14:textId="77777777" w:rsidR="006B3796" w:rsidRPr="0034314D" w:rsidRDefault="006B3796" w:rsidP="006B3796">
            <w:pPr>
              <w:numPr>
                <w:ilvl w:val="0"/>
                <w:numId w:val="16"/>
              </w:numPr>
              <w:spacing w:before="60" w:line="240" w:lineRule="exact"/>
              <w:ind w:left="1418" w:right="-74" w:hanging="284"/>
              <w:rPr>
                <w:sz w:val="18"/>
                <w:szCs w:val="18"/>
              </w:rPr>
            </w:pPr>
            <w:r w:rsidRPr="0034314D">
              <w:rPr>
                <w:sz w:val="18"/>
              </w:rPr>
              <w:t>Подпомагане при промяна на местонахождението</w:t>
            </w:r>
            <w:r w:rsidRPr="0034314D">
              <w:br/>
            </w:r>
            <w:r w:rsidRPr="0034314D">
              <w:br/>
            </w:r>
            <w:r w:rsidR="0034314D">
              <w:rPr>
                <w:sz w:val="18"/>
              </w:rPr>
              <w:t>Е</w:t>
            </w:r>
            <w:r w:rsidRPr="0034314D">
              <w:rPr>
                <w:sz w:val="18"/>
              </w:rPr>
              <w:t>днократни разходи в евро (с ДДС): _______</w:t>
            </w:r>
          </w:p>
          <w:p w14:paraId="0855FE03" w14:textId="77777777" w:rsidR="006B3796" w:rsidRPr="0034314D" w:rsidRDefault="006B3796" w:rsidP="006B3796">
            <w:pPr>
              <w:spacing w:before="60" w:line="240" w:lineRule="exact"/>
              <w:ind w:left="1418" w:right="-74"/>
              <w:rPr>
                <w:sz w:val="18"/>
                <w:szCs w:val="18"/>
              </w:rPr>
            </w:pPr>
          </w:p>
          <w:p w14:paraId="0855FE04" w14:textId="5D692CFB" w:rsidR="006B3796" w:rsidRPr="0034314D" w:rsidRDefault="00634255" w:rsidP="006B3796">
            <w:pPr>
              <w:numPr>
                <w:ilvl w:val="0"/>
                <w:numId w:val="32"/>
              </w:numPr>
              <w:spacing w:before="60" w:line="240" w:lineRule="exact"/>
              <w:ind w:right="-74"/>
              <w:rPr>
                <w:sz w:val="18"/>
                <w:szCs w:val="18"/>
              </w:rPr>
            </w:pPr>
            <w:r w:rsidRPr="003B0687">
              <w:rPr>
                <w:sz w:val="18"/>
              </w:rPr>
              <w:t>Административно</w:t>
            </w:r>
            <w:r>
              <w:rPr>
                <w:sz w:val="18"/>
              </w:rPr>
              <w:t xml:space="preserve"> п</w:t>
            </w:r>
            <w:r w:rsidR="006B3796" w:rsidRPr="0034314D">
              <w:rPr>
                <w:sz w:val="18"/>
              </w:rPr>
              <w:t>одпомагане при търсене на помощ от фондове за подпомагане съгласно Федералния закон за социални грижи</w:t>
            </w:r>
            <w:r>
              <w:rPr>
                <w:sz w:val="18"/>
              </w:rPr>
              <w:t xml:space="preserve"> и</w:t>
            </w:r>
            <w:r w:rsidRPr="003B0687">
              <w:rPr>
                <w:sz w:val="18"/>
              </w:rPr>
              <w:t xml:space="preserve"> при евентуалната обмяна на съобщения</w:t>
            </w:r>
            <w:r w:rsidR="006B3796" w:rsidRPr="0034314D">
              <w:br/>
            </w:r>
            <w:r w:rsidR="006B3796" w:rsidRPr="0034314D">
              <w:br/>
            </w:r>
            <w:r w:rsidR="0034314D">
              <w:rPr>
                <w:sz w:val="18"/>
              </w:rPr>
              <w:t>Е</w:t>
            </w:r>
            <w:r w:rsidR="006B3796" w:rsidRPr="0034314D">
              <w:rPr>
                <w:sz w:val="18"/>
              </w:rPr>
              <w:t>днократни разходи в евро (с ДДС): _______</w:t>
            </w:r>
          </w:p>
          <w:p w14:paraId="0855FE05" w14:textId="77777777" w:rsidR="006B3796" w:rsidRPr="0034314D" w:rsidRDefault="006B3796" w:rsidP="006B3796">
            <w:pPr>
              <w:spacing w:before="60" w:line="240" w:lineRule="exact"/>
              <w:ind w:left="1418" w:right="-74"/>
              <w:rPr>
                <w:sz w:val="18"/>
                <w:szCs w:val="18"/>
              </w:rPr>
            </w:pPr>
            <w:r w:rsidRPr="0034314D">
              <w:rPr>
                <w:sz w:val="18"/>
              </w:rPr>
              <w:t>С настоящото обслужваното лице</w:t>
            </w:r>
            <w:r w:rsidR="00634255">
              <w:rPr>
                <w:sz w:val="18"/>
              </w:rPr>
              <w:t xml:space="preserve">, </w:t>
            </w:r>
            <w:r w:rsidR="00634255" w:rsidRPr="003B0687">
              <w:rPr>
                <w:sz w:val="18"/>
              </w:rPr>
              <w:t>респ. неговият представител</w:t>
            </w:r>
            <w:r w:rsidR="00634255">
              <w:rPr>
                <w:sz w:val="18"/>
              </w:rPr>
              <w:t xml:space="preserve">, </w:t>
            </w:r>
            <w:r w:rsidRPr="0034314D">
              <w:rPr>
                <w:sz w:val="18"/>
              </w:rPr>
              <w:t xml:space="preserve">дава на фирмата посредник </w:t>
            </w:r>
            <w:r w:rsidRPr="0034314D">
              <w:rPr>
                <w:b/>
                <w:sz w:val="18"/>
                <w:u w:val="single"/>
              </w:rPr>
              <w:t>пълномощно</w:t>
            </w:r>
            <w:r w:rsidRPr="0034314D">
              <w:rPr>
                <w:sz w:val="18"/>
              </w:rPr>
              <w:t xml:space="preserve"> за връчване на заявка при компетентния орган относно помощи от фонд за подпомагане на хора с инвалидност:</w:t>
            </w:r>
            <w:r w:rsidRPr="0034314D">
              <w:br/>
            </w:r>
            <w:r w:rsidRPr="0034314D">
              <w:br/>
            </w:r>
            <w:r w:rsidRPr="0034314D">
              <w:rPr>
                <w:sz w:val="18"/>
              </w:rPr>
              <w:t>Населено място, дата ____________________________.    Подпис _____________________________.</w:t>
            </w:r>
            <w:r w:rsidRPr="0034314D">
              <w:br/>
            </w:r>
            <w:r w:rsidRPr="0034314D">
              <w:rPr>
                <w:sz w:val="18"/>
              </w:rPr>
              <w:t xml:space="preserve">                                                                                                                 (Упълномощител)</w:t>
            </w:r>
          </w:p>
          <w:p w14:paraId="0855FE06" w14:textId="77777777" w:rsidR="006B3796" w:rsidRPr="0034314D" w:rsidRDefault="006B3796" w:rsidP="006B3796">
            <w:pPr>
              <w:spacing w:before="60" w:after="60" w:line="240" w:lineRule="exact"/>
              <w:ind w:left="709" w:right="-74"/>
              <w:rPr>
                <w:sz w:val="18"/>
                <w:szCs w:val="18"/>
              </w:rPr>
            </w:pPr>
            <w:r w:rsidRPr="0034314D">
              <w:rPr>
                <w:sz w:val="18"/>
              </w:rPr>
              <w:t>Цената за тези други услуги възлиза общо на: ________________ евро (с ДДС), като е платима при представяне на фактура.</w:t>
            </w:r>
          </w:p>
          <w:p w14:paraId="0855FE07" w14:textId="77777777" w:rsidR="006B3796" w:rsidRPr="0034314D" w:rsidRDefault="006B3796" w:rsidP="006B3796">
            <w:pPr>
              <w:numPr>
                <w:ilvl w:val="1"/>
                <w:numId w:val="25"/>
              </w:numPr>
              <w:spacing w:before="60" w:after="60" w:line="240" w:lineRule="exact"/>
              <w:ind w:left="709" w:right="-74" w:hanging="567"/>
              <w:rPr>
                <w:b/>
                <w:sz w:val="18"/>
                <w:szCs w:val="18"/>
              </w:rPr>
            </w:pPr>
            <w:r w:rsidRPr="0034314D">
              <w:rPr>
                <w:b/>
                <w:sz w:val="18"/>
              </w:rPr>
              <w:t>Съпътстващи услуги:</w:t>
            </w:r>
          </w:p>
          <w:p w14:paraId="0855FE08" w14:textId="50078635" w:rsidR="003158C0" w:rsidRPr="00176CC1" w:rsidRDefault="006B3796" w:rsidP="003B0687">
            <w:pPr>
              <w:pStyle w:val="Listavistosa-nfasis11"/>
              <w:numPr>
                <w:ilvl w:val="0"/>
                <w:numId w:val="15"/>
              </w:numPr>
              <w:spacing w:before="60" w:after="60" w:line="240" w:lineRule="exact"/>
              <w:ind w:left="1418" w:right="-74" w:hanging="284"/>
              <w:contextualSpacing/>
              <w:textAlignment w:val="baseline"/>
              <w:rPr>
                <w:sz w:val="18"/>
              </w:rPr>
            </w:pPr>
            <w:r w:rsidRPr="00176CC1">
              <w:rPr>
                <w:sz w:val="18"/>
              </w:rPr>
              <w:t>Текущ контрол на качеството: Проверка/следене на дейностите по обслужване и гарантиране на качеството (</w:t>
            </w:r>
            <w:r w:rsidR="005A7C31" w:rsidRPr="00176CC1">
              <w:rPr>
                <w:sz w:val="18"/>
                <w:szCs w:val="18"/>
              </w:rPr>
              <w:t xml:space="preserve">чрез организацията на </w:t>
            </w:r>
            <w:r w:rsidRPr="00176CC1">
              <w:rPr>
                <w:sz w:val="18"/>
              </w:rPr>
              <w:t>домашни посещения</w:t>
            </w:r>
            <w:r w:rsidR="005A7C31" w:rsidRPr="00176CC1">
              <w:rPr>
                <w:sz w:val="18"/>
              </w:rPr>
              <w:t xml:space="preserve"> от дипломиран и оправомощен да упражнява дейността си в Австрия болногледач/санитар на редовни интервали, минимум веднъж на 3 месеца</w:t>
            </w:r>
            <w:r w:rsidRPr="00176CC1">
              <w:rPr>
                <w:sz w:val="18"/>
              </w:rPr>
              <w:t xml:space="preserve">) </w:t>
            </w:r>
          </w:p>
          <w:p w14:paraId="0855FE09" w14:textId="77777777" w:rsidR="006B3796" w:rsidRPr="0034314D" w:rsidRDefault="006B3796" w:rsidP="003B0687">
            <w:pPr>
              <w:pStyle w:val="Listavistosa-nfasis11"/>
              <w:spacing w:before="60" w:after="60" w:line="240" w:lineRule="exact"/>
              <w:ind w:left="1418" w:right="-74"/>
              <w:contextualSpacing/>
              <w:textAlignment w:val="baseline"/>
              <w:rPr>
                <w:sz w:val="18"/>
                <w:szCs w:val="18"/>
              </w:rPr>
            </w:pPr>
            <w:r w:rsidRPr="0034314D">
              <w:rPr>
                <w:sz w:val="18"/>
              </w:rPr>
              <w:t>_______ евро месечно (с ДДС)</w:t>
            </w:r>
          </w:p>
          <w:p w14:paraId="0855FE0A" w14:textId="77777777" w:rsidR="003158C0" w:rsidRPr="003158C0" w:rsidRDefault="006B3796" w:rsidP="003B0687">
            <w:pPr>
              <w:pStyle w:val="Listavistosa-nfasis11"/>
              <w:numPr>
                <w:ilvl w:val="0"/>
                <w:numId w:val="15"/>
              </w:numPr>
              <w:spacing w:before="60" w:after="60" w:line="240" w:lineRule="exact"/>
              <w:ind w:left="1418" w:right="-74" w:hanging="284"/>
              <w:contextualSpacing/>
              <w:textAlignment w:val="baseline"/>
              <w:rPr>
                <w:sz w:val="18"/>
              </w:rPr>
            </w:pPr>
            <w:r w:rsidRPr="0034314D">
              <w:rPr>
                <w:sz w:val="18"/>
              </w:rPr>
              <w:t>Текущи консултации и помощ при въпроси за изпълнението и уреждането на обслужването:</w:t>
            </w:r>
          </w:p>
          <w:p w14:paraId="0855FE0B" w14:textId="77777777" w:rsidR="006B3796" w:rsidRPr="0034314D" w:rsidRDefault="006B3796" w:rsidP="003B0687">
            <w:pPr>
              <w:pStyle w:val="Listavistosa-nfasis11"/>
              <w:spacing w:before="60" w:after="60" w:line="240" w:lineRule="exact"/>
              <w:ind w:left="1418" w:right="-74"/>
              <w:contextualSpacing/>
              <w:textAlignment w:val="baseline"/>
              <w:rPr>
                <w:sz w:val="18"/>
                <w:szCs w:val="18"/>
              </w:rPr>
            </w:pPr>
            <w:r w:rsidRPr="0034314D">
              <w:rPr>
                <w:sz w:val="18"/>
              </w:rPr>
              <w:t>_______ евро месечно (с ДДС)</w:t>
            </w:r>
          </w:p>
          <w:p w14:paraId="0855FE0C" w14:textId="4BB476B2" w:rsidR="003158C0" w:rsidRPr="00176CC1" w:rsidRDefault="006B3796" w:rsidP="003B0687">
            <w:pPr>
              <w:pStyle w:val="Listavistosa-nfasis11"/>
              <w:numPr>
                <w:ilvl w:val="0"/>
                <w:numId w:val="15"/>
              </w:numPr>
              <w:spacing w:before="60" w:after="60" w:line="240" w:lineRule="exact"/>
              <w:ind w:left="1418" w:right="-74" w:hanging="284"/>
              <w:contextualSpacing/>
              <w:textAlignment w:val="baseline"/>
              <w:rPr>
                <w:sz w:val="18"/>
              </w:rPr>
            </w:pPr>
            <w:r w:rsidRPr="00176CC1">
              <w:rPr>
                <w:sz w:val="18"/>
              </w:rPr>
              <w:t>24</w:t>
            </w:r>
            <w:r w:rsidR="00350FCE" w:rsidRPr="00176CC1">
              <w:rPr>
                <w:sz w:val="18"/>
              </w:rPr>
              <w:t>-</w:t>
            </w:r>
            <w:r w:rsidRPr="00176CC1">
              <w:rPr>
                <w:sz w:val="18"/>
              </w:rPr>
              <w:t>ч</w:t>
            </w:r>
            <w:r w:rsidR="00350FCE" w:rsidRPr="00176CC1">
              <w:rPr>
                <w:sz w:val="18"/>
              </w:rPr>
              <w:t>асова</w:t>
            </w:r>
            <w:r w:rsidRPr="00176CC1">
              <w:rPr>
                <w:sz w:val="18"/>
              </w:rPr>
              <w:t xml:space="preserve"> служба за спешни случаи (телефонна помощ)</w:t>
            </w:r>
            <w:r w:rsidR="005A7C31" w:rsidRPr="00176CC1">
              <w:rPr>
                <w:sz w:val="18"/>
              </w:rPr>
              <w:t>, както и предоставяне на, респ. подкрепа при изготвянето на, план за спешни случаи</w:t>
            </w:r>
            <w:r w:rsidRPr="00176CC1">
              <w:rPr>
                <w:sz w:val="18"/>
              </w:rPr>
              <w:t xml:space="preserve">: </w:t>
            </w:r>
          </w:p>
          <w:p w14:paraId="0855FE0D" w14:textId="77777777" w:rsidR="006B3796" w:rsidRPr="0034314D" w:rsidRDefault="006B3796" w:rsidP="003B0687">
            <w:pPr>
              <w:pStyle w:val="Listavistosa-nfasis11"/>
              <w:spacing w:before="60" w:after="60" w:line="240" w:lineRule="exact"/>
              <w:ind w:left="1418" w:right="-74"/>
              <w:contextualSpacing/>
              <w:textAlignment w:val="baseline"/>
              <w:rPr>
                <w:sz w:val="18"/>
                <w:szCs w:val="18"/>
              </w:rPr>
            </w:pPr>
            <w:r w:rsidRPr="0034314D">
              <w:rPr>
                <w:sz w:val="18"/>
              </w:rPr>
              <w:t>_______ евро месечно (с ДДС)</w:t>
            </w:r>
          </w:p>
          <w:p w14:paraId="0855FE0E" w14:textId="77777777" w:rsidR="003158C0" w:rsidRPr="003158C0" w:rsidRDefault="006B3796" w:rsidP="003B0687">
            <w:pPr>
              <w:pStyle w:val="Listavistosa-nfasis11"/>
              <w:numPr>
                <w:ilvl w:val="0"/>
                <w:numId w:val="15"/>
              </w:numPr>
              <w:spacing w:before="60" w:after="60" w:line="240" w:lineRule="exact"/>
              <w:ind w:left="1418" w:right="-74" w:hanging="284"/>
              <w:contextualSpacing/>
              <w:textAlignment w:val="baseline"/>
              <w:rPr>
                <w:sz w:val="18"/>
              </w:rPr>
            </w:pPr>
            <w:r w:rsidRPr="0034314D">
              <w:rPr>
                <w:sz w:val="18"/>
              </w:rPr>
              <w:t xml:space="preserve">Подпомагане при изглаждането на конфликти </w:t>
            </w:r>
            <w:r w:rsidR="005A7C31" w:rsidRPr="00176CC1">
              <w:rPr>
                <w:sz w:val="18"/>
              </w:rPr>
              <w:t>и разногласия</w:t>
            </w:r>
            <w:r w:rsidR="005A7C31">
              <w:rPr>
                <w:sz w:val="18"/>
              </w:rPr>
              <w:t xml:space="preserve"> </w:t>
            </w:r>
            <w:r w:rsidRPr="0034314D">
              <w:rPr>
                <w:sz w:val="18"/>
              </w:rPr>
              <w:t>между посредническата обслужваща фирма и обслужваното лице</w:t>
            </w:r>
            <w:r w:rsidR="00634255">
              <w:rPr>
                <w:sz w:val="18"/>
              </w:rPr>
              <w:t xml:space="preserve">, </w:t>
            </w:r>
            <w:r w:rsidR="00634255" w:rsidRPr="003B0687">
              <w:rPr>
                <w:sz w:val="18"/>
              </w:rPr>
              <w:t>респ. неговите роднини</w:t>
            </w:r>
          </w:p>
          <w:p w14:paraId="0855FE0F" w14:textId="77777777" w:rsidR="006B3796" w:rsidRPr="0034314D" w:rsidRDefault="006B3796" w:rsidP="003B0687">
            <w:pPr>
              <w:pStyle w:val="Listavistosa-nfasis11"/>
              <w:spacing w:before="60" w:after="60" w:line="240" w:lineRule="exact"/>
              <w:ind w:left="1418" w:right="-74"/>
              <w:contextualSpacing/>
              <w:textAlignment w:val="baseline"/>
              <w:rPr>
                <w:sz w:val="18"/>
                <w:szCs w:val="18"/>
              </w:rPr>
            </w:pPr>
            <w:r w:rsidRPr="0034314D">
              <w:rPr>
                <w:sz w:val="18"/>
              </w:rPr>
              <w:lastRenderedPageBreak/>
              <w:t>_______ евро месечно (с ДДС)</w:t>
            </w:r>
          </w:p>
          <w:p w14:paraId="0855FE10" w14:textId="77777777" w:rsidR="006B3796" w:rsidRPr="0034314D" w:rsidRDefault="006B3796" w:rsidP="006B3796">
            <w:pPr>
              <w:spacing w:before="60" w:after="60" w:line="240" w:lineRule="exact"/>
              <w:ind w:left="851" w:right="-74"/>
              <w:rPr>
                <w:sz w:val="18"/>
                <w:szCs w:val="18"/>
              </w:rPr>
            </w:pPr>
            <w:r w:rsidRPr="0034314D">
              <w:rPr>
                <w:sz w:val="18"/>
              </w:rPr>
              <w:t xml:space="preserve">Цената за тези съпътстващи услуги трябва да се плаща ежемесечно най-късно до </w:t>
            </w:r>
            <w:r w:rsidR="00350FCE">
              <w:rPr>
                <w:sz w:val="18"/>
              </w:rPr>
              <w:t>(</w:t>
            </w:r>
            <w:r w:rsidRPr="0034314D">
              <w:rPr>
                <w:sz w:val="18"/>
              </w:rPr>
              <w:t xml:space="preserve">напр. "1" или "15" или "последно") </w:t>
            </w:r>
            <w:r w:rsidRPr="0034314D">
              <w:br/>
            </w:r>
            <w:r w:rsidRPr="0034314D">
              <w:br/>
            </w:r>
            <w:r w:rsidRPr="0034314D">
              <w:rPr>
                <w:sz w:val="18"/>
              </w:rPr>
              <w:t>_______число на съответния месец (евент. постоянна фактура) и възлиза общо на _________ евро (с ДДС)</w:t>
            </w:r>
            <w:r w:rsidR="00350FCE">
              <w:rPr>
                <w:sz w:val="18"/>
              </w:rPr>
              <w:t>.</w:t>
            </w:r>
            <w:r w:rsidRPr="0034314D">
              <w:rPr>
                <w:sz w:val="18"/>
              </w:rPr>
              <w:t xml:space="preserve"> </w:t>
            </w:r>
            <w:r w:rsidRPr="0034314D">
              <w:br/>
            </w:r>
          </w:p>
          <w:p w14:paraId="0855FE11" w14:textId="77777777" w:rsidR="006B3796" w:rsidRDefault="006B3796" w:rsidP="005A7C31">
            <w:pPr>
              <w:spacing w:before="60" w:after="60" w:line="240" w:lineRule="exact"/>
              <w:ind w:left="709" w:right="-74"/>
              <w:rPr>
                <w:sz w:val="18"/>
              </w:rPr>
            </w:pPr>
            <w:r w:rsidRPr="0034314D">
              <w:rPr>
                <w:sz w:val="18"/>
              </w:rPr>
              <w:t>Друго:</w:t>
            </w:r>
            <w:r w:rsidRPr="0034314D">
              <w:br/>
            </w:r>
            <w:r w:rsidRPr="0034314D">
              <w:rPr>
                <w:sz w:val="18"/>
              </w:rPr>
              <w:t>_____________________________________________________________________________</w:t>
            </w:r>
          </w:p>
          <w:p w14:paraId="0855FE12" w14:textId="77777777" w:rsidR="005A7C31" w:rsidRDefault="005A7C31" w:rsidP="005A7C31">
            <w:pPr>
              <w:spacing w:before="60" w:after="60" w:line="240" w:lineRule="exact"/>
              <w:ind w:left="709" w:right="-74"/>
              <w:rPr>
                <w:sz w:val="18"/>
              </w:rPr>
            </w:pPr>
            <w:r w:rsidRPr="0034314D">
              <w:rPr>
                <w:sz w:val="18"/>
              </w:rPr>
              <w:t>_____________________________________________________________________________</w:t>
            </w:r>
          </w:p>
          <w:p w14:paraId="0855FE13" w14:textId="77777777" w:rsidR="005A7C31" w:rsidRDefault="005A7C31" w:rsidP="005A7C31">
            <w:pPr>
              <w:spacing w:before="60" w:after="60" w:line="240" w:lineRule="exact"/>
              <w:ind w:left="709" w:right="-74"/>
              <w:rPr>
                <w:sz w:val="18"/>
              </w:rPr>
            </w:pPr>
            <w:r w:rsidRPr="0034314D">
              <w:rPr>
                <w:sz w:val="18"/>
              </w:rPr>
              <w:t>_____________________________________________________________________________</w:t>
            </w:r>
          </w:p>
          <w:p w14:paraId="0855FE14" w14:textId="77777777" w:rsidR="005A7C31" w:rsidRPr="0034314D" w:rsidRDefault="005A7C31" w:rsidP="003B0687">
            <w:pPr>
              <w:spacing w:before="60" w:after="60" w:line="240" w:lineRule="exact"/>
              <w:ind w:left="709" w:right="-74"/>
              <w:rPr>
                <w:sz w:val="18"/>
                <w:szCs w:val="18"/>
              </w:rPr>
            </w:pPr>
            <w:r w:rsidRPr="0034314D">
              <w:rPr>
                <w:sz w:val="18"/>
              </w:rPr>
              <w:t>_____________________________________________________________________________</w:t>
            </w:r>
          </w:p>
        </w:tc>
      </w:tr>
      <w:tr w:rsidR="006B3796" w:rsidRPr="0034314D" w14:paraId="0855FE1C" w14:textId="77777777" w:rsidTr="006B3796">
        <w:trPr>
          <w:trHeight w:val="3259"/>
        </w:trPr>
        <w:tc>
          <w:tcPr>
            <w:tcW w:w="10632" w:type="dxa"/>
            <w:gridSpan w:val="6"/>
            <w:tcBorders>
              <w:top w:val="single" w:sz="4" w:space="0" w:color="auto"/>
              <w:left w:val="single" w:sz="4" w:space="0" w:color="auto"/>
              <w:bottom w:val="single" w:sz="4" w:space="0" w:color="auto"/>
              <w:right w:val="single" w:sz="4" w:space="0" w:color="auto"/>
            </w:tcBorders>
            <w:hideMark/>
          </w:tcPr>
          <w:p w14:paraId="0855FE16" w14:textId="77777777" w:rsidR="006B3796" w:rsidRPr="0034314D" w:rsidRDefault="006B3796" w:rsidP="006B3796">
            <w:pPr>
              <w:numPr>
                <w:ilvl w:val="1"/>
                <w:numId w:val="25"/>
              </w:numPr>
              <w:spacing w:before="60" w:after="60" w:line="240" w:lineRule="exact"/>
              <w:ind w:left="426" w:right="-75" w:hanging="426"/>
              <w:textAlignment w:val="auto"/>
              <w:rPr>
                <w:sz w:val="18"/>
                <w:szCs w:val="18"/>
              </w:rPr>
            </w:pPr>
            <w:r w:rsidRPr="0034314D">
              <w:rPr>
                <w:sz w:val="18"/>
              </w:rPr>
              <w:lastRenderedPageBreak/>
              <w:t xml:space="preserve">Цената трябва да се </w:t>
            </w:r>
            <w:r w:rsidR="00350FCE">
              <w:rPr>
                <w:sz w:val="18"/>
              </w:rPr>
              <w:t>за</w:t>
            </w:r>
            <w:r w:rsidRPr="0034314D">
              <w:rPr>
                <w:sz w:val="18"/>
              </w:rPr>
              <w:t>плати при настъпване на падеж и с 5-дневен последващ срок както следва (валидното да се отбележ</w:t>
            </w:r>
            <w:r w:rsidR="00BD59F1">
              <w:rPr>
                <w:sz w:val="18"/>
              </w:rPr>
              <w:t>и</w:t>
            </w:r>
            <w:r w:rsidRPr="0034314D">
              <w:rPr>
                <w:sz w:val="18"/>
              </w:rPr>
              <w:t xml:space="preserve"> с </w:t>
            </w:r>
            <w:r w:rsidR="00BD59F1">
              <w:rPr>
                <w:sz w:val="18"/>
              </w:rPr>
              <w:t>„“Х“</w:t>
            </w:r>
            <w:r w:rsidRPr="0034314D">
              <w:rPr>
                <w:sz w:val="18"/>
              </w:rPr>
              <w:t>):</w:t>
            </w:r>
          </w:p>
          <w:p w14:paraId="0855FE17" w14:textId="77777777" w:rsidR="006B3796" w:rsidRPr="0034314D" w:rsidRDefault="006B3796" w:rsidP="006B3796">
            <w:pPr>
              <w:numPr>
                <w:ilvl w:val="0"/>
                <w:numId w:val="7"/>
              </w:numPr>
              <w:spacing w:before="60" w:after="60" w:line="240" w:lineRule="exact"/>
              <w:ind w:right="-75"/>
              <w:textAlignment w:val="auto"/>
              <w:rPr>
                <w:sz w:val="18"/>
                <w:szCs w:val="18"/>
              </w:rPr>
            </w:pPr>
            <w:r w:rsidRPr="0034314D">
              <w:rPr>
                <w:sz w:val="18"/>
              </w:rPr>
              <w:t>да се получи от фирмата посредник срещу представяне на платежно потвърждение в брой, или</w:t>
            </w:r>
          </w:p>
          <w:p w14:paraId="0855FE18" w14:textId="77777777" w:rsidR="006B3796" w:rsidRPr="0034314D" w:rsidRDefault="006B3796" w:rsidP="006B3796">
            <w:pPr>
              <w:numPr>
                <w:ilvl w:val="0"/>
                <w:numId w:val="7"/>
              </w:numPr>
              <w:spacing w:before="60" w:after="60" w:line="240" w:lineRule="exact"/>
              <w:ind w:right="-75"/>
              <w:textAlignment w:val="auto"/>
              <w:rPr>
                <w:sz w:val="18"/>
                <w:szCs w:val="18"/>
              </w:rPr>
            </w:pPr>
            <w:r w:rsidRPr="0034314D">
              <w:rPr>
                <w:sz w:val="18"/>
              </w:rPr>
              <w:t>да се преведе с освобождаващо от задължение действие на следната банкова сметка:</w:t>
            </w:r>
          </w:p>
          <w:p w14:paraId="0855FE19" w14:textId="77777777" w:rsidR="006B3796" w:rsidRPr="0034314D" w:rsidRDefault="006B3796" w:rsidP="006B3796">
            <w:pPr>
              <w:spacing w:before="60" w:after="60" w:line="240" w:lineRule="exact"/>
              <w:ind w:left="1185" w:right="-75"/>
              <w:rPr>
                <w:sz w:val="18"/>
                <w:szCs w:val="18"/>
              </w:rPr>
            </w:pPr>
            <w:r w:rsidRPr="0034314D">
              <w:rPr>
                <w:sz w:val="18"/>
              </w:rPr>
              <w:t>Титуляр на сметката: ________________________________________</w:t>
            </w:r>
            <w:r w:rsidRPr="0034314D">
              <w:br/>
            </w:r>
            <w:r w:rsidRPr="0034314D">
              <w:br/>
            </w:r>
            <w:r w:rsidRPr="0034314D">
              <w:rPr>
                <w:sz w:val="18"/>
              </w:rPr>
              <w:t>IBAN: ________________________________________________________</w:t>
            </w:r>
          </w:p>
          <w:p w14:paraId="0855FE1A" w14:textId="77777777" w:rsidR="006B3796" w:rsidRPr="0034314D" w:rsidRDefault="006B3796" w:rsidP="006B3796">
            <w:pPr>
              <w:spacing w:before="60" w:after="60" w:line="240" w:lineRule="exact"/>
              <w:ind w:left="1185" w:right="-75"/>
              <w:rPr>
                <w:sz w:val="18"/>
                <w:szCs w:val="18"/>
              </w:rPr>
            </w:pPr>
            <w:r w:rsidRPr="0034314D">
              <w:rPr>
                <w:sz w:val="18"/>
              </w:rPr>
              <w:t>BIC: ________________________________________________________.</w:t>
            </w:r>
          </w:p>
          <w:p w14:paraId="0855FE1B" w14:textId="77777777" w:rsidR="006B3796" w:rsidRPr="0034314D" w:rsidRDefault="006B3796" w:rsidP="006B3796">
            <w:pPr>
              <w:numPr>
                <w:ilvl w:val="1"/>
                <w:numId w:val="25"/>
              </w:numPr>
              <w:spacing w:before="60" w:after="60" w:line="240" w:lineRule="exact"/>
              <w:ind w:left="426" w:right="-75" w:hanging="426"/>
              <w:rPr>
                <w:sz w:val="18"/>
                <w:szCs w:val="18"/>
              </w:rPr>
            </w:pPr>
            <w:r w:rsidRPr="0034314D">
              <w:rPr>
                <w:sz w:val="18"/>
              </w:rPr>
              <w:t xml:space="preserve">В случай на забавяне на плащането се начисляват лихви за забава в размер на 4% на година. </w:t>
            </w:r>
            <w:r w:rsidR="00634255" w:rsidRPr="003B0687">
              <w:rPr>
                <w:sz w:val="18"/>
              </w:rPr>
              <w:t>Нарежданията за преводи</w:t>
            </w:r>
            <w:r w:rsidR="00634255">
              <w:rPr>
                <w:sz w:val="18"/>
              </w:rPr>
              <w:t xml:space="preserve"> </w:t>
            </w:r>
            <w:r w:rsidRPr="0034314D">
              <w:rPr>
                <w:sz w:val="18"/>
              </w:rPr>
              <w:t>към датата на падежа важат като навременни.</w:t>
            </w:r>
          </w:p>
        </w:tc>
      </w:tr>
      <w:tr w:rsidR="006B3796" w:rsidRPr="0034314D" w14:paraId="0855FE1F" w14:textId="77777777" w:rsidTr="006B3796">
        <w:tc>
          <w:tcPr>
            <w:tcW w:w="10632" w:type="dxa"/>
            <w:gridSpan w:val="6"/>
            <w:tcBorders>
              <w:top w:val="single" w:sz="4" w:space="0" w:color="auto"/>
              <w:left w:val="single" w:sz="4" w:space="0" w:color="auto"/>
              <w:bottom w:val="single" w:sz="4" w:space="0" w:color="auto"/>
              <w:right w:val="single" w:sz="4" w:space="0" w:color="auto"/>
            </w:tcBorders>
            <w:hideMark/>
          </w:tcPr>
          <w:p w14:paraId="0855FE1D" w14:textId="77777777" w:rsidR="006B3796" w:rsidRPr="0034314D" w:rsidRDefault="006B3796" w:rsidP="006B3796">
            <w:pPr>
              <w:numPr>
                <w:ilvl w:val="1"/>
                <w:numId w:val="25"/>
              </w:numPr>
              <w:spacing w:before="60" w:after="60" w:line="240" w:lineRule="exact"/>
              <w:ind w:left="426" w:right="-75" w:hanging="426"/>
              <w:textAlignment w:val="auto"/>
              <w:rPr>
                <w:sz w:val="18"/>
                <w:szCs w:val="18"/>
              </w:rPr>
            </w:pPr>
            <w:r w:rsidRPr="0034314D">
              <w:rPr>
                <w:sz w:val="18"/>
              </w:rPr>
              <w:t xml:space="preserve">Всички удържани от цената </w:t>
            </w:r>
            <w:r w:rsidRPr="0034314D">
              <w:rPr>
                <w:b/>
                <w:sz w:val="18"/>
              </w:rPr>
              <w:t>данъци трябва да се поемат от фирмата посредник.</w:t>
            </w:r>
          </w:p>
          <w:p w14:paraId="0855FE1E" w14:textId="77777777" w:rsidR="006B3796" w:rsidRPr="0034314D" w:rsidRDefault="006B3796" w:rsidP="006B3796">
            <w:pPr>
              <w:spacing w:before="60" w:after="60" w:line="240" w:lineRule="exact"/>
              <w:ind w:left="426" w:right="-75"/>
              <w:textAlignment w:val="auto"/>
              <w:rPr>
                <w:sz w:val="18"/>
                <w:szCs w:val="18"/>
              </w:rPr>
            </w:pPr>
            <w:r w:rsidRPr="0034314D">
              <w:rPr>
                <w:sz w:val="18"/>
              </w:rPr>
              <w:t xml:space="preserve">Изрично се установява, че за възникналите от сделката </w:t>
            </w:r>
            <w:r w:rsidRPr="0034314D">
              <w:rPr>
                <w:b/>
                <w:sz w:val="18"/>
              </w:rPr>
              <w:t>общи разходи фирмата посредник не може да иска компенсация</w:t>
            </w:r>
            <w:r w:rsidRPr="0034314D">
              <w:t>.</w:t>
            </w:r>
            <w:r w:rsidRPr="0034314D">
              <w:rPr>
                <w:b/>
                <w:sz w:val="18"/>
              </w:rPr>
              <w:t xml:space="preserve"> </w:t>
            </w:r>
            <w:r w:rsidRPr="0034314D">
              <w:rPr>
                <w:sz w:val="18"/>
              </w:rPr>
              <w:t>Усилията на фирмата посредник поради допълнителни възложения могат да се компенсират само ако изрично е договорено задължението за това. При договорените вноски става дума за фиксирани цени, дневните разходи (напр. път</w:t>
            </w:r>
            <w:r w:rsidR="00BD59F1">
              <w:rPr>
                <w:sz w:val="18"/>
              </w:rPr>
              <w:t>ни разноски</w:t>
            </w:r>
            <w:r w:rsidRPr="0034314D">
              <w:rPr>
                <w:sz w:val="18"/>
              </w:rPr>
              <w:t>, лекарски хонорар и др.) вече са включени.</w:t>
            </w:r>
          </w:p>
        </w:tc>
      </w:tr>
      <w:tr w:rsidR="006B3796" w:rsidRPr="0034314D" w14:paraId="0855FE21" w14:textId="77777777" w:rsidTr="006B3796">
        <w:tc>
          <w:tcPr>
            <w:tcW w:w="10632" w:type="dxa"/>
            <w:gridSpan w:val="6"/>
            <w:tcBorders>
              <w:top w:val="single" w:sz="4" w:space="0" w:color="auto"/>
              <w:left w:val="single" w:sz="4" w:space="0" w:color="auto"/>
              <w:bottom w:val="single" w:sz="4" w:space="0" w:color="auto"/>
              <w:right w:val="single" w:sz="4" w:space="0" w:color="auto"/>
            </w:tcBorders>
            <w:hideMark/>
          </w:tcPr>
          <w:p w14:paraId="0855FE20" w14:textId="77777777" w:rsidR="006B3796" w:rsidRPr="0034314D" w:rsidRDefault="006B3796" w:rsidP="006B3796">
            <w:pPr>
              <w:numPr>
                <w:ilvl w:val="0"/>
                <w:numId w:val="25"/>
              </w:numPr>
              <w:spacing w:before="60" w:after="60" w:line="240" w:lineRule="exact"/>
              <w:ind w:right="-75"/>
              <w:textAlignment w:val="auto"/>
            </w:pPr>
            <w:r w:rsidRPr="0034314D">
              <w:rPr>
                <w:b/>
              </w:rPr>
              <w:t>Период на извършване на дейността</w:t>
            </w:r>
            <w:r w:rsidR="00BD59F1">
              <w:rPr>
                <w:b/>
              </w:rPr>
              <w:t xml:space="preserve"> </w:t>
            </w:r>
            <w:r w:rsidRPr="0034314D">
              <w:rPr>
                <w:b/>
              </w:rPr>
              <w:t>/</w:t>
            </w:r>
            <w:r w:rsidR="00BD59F1">
              <w:rPr>
                <w:b/>
              </w:rPr>
              <w:t xml:space="preserve"> </w:t>
            </w:r>
            <w:r w:rsidRPr="0034314D">
              <w:rPr>
                <w:b/>
              </w:rPr>
              <w:t>прекратяване на договора</w:t>
            </w:r>
          </w:p>
        </w:tc>
      </w:tr>
      <w:tr w:rsidR="006B3796" w:rsidRPr="0034314D" w14:paraId="0855FE23" w14:textId="77777777" w:rsidTr="006B3796">
        <w:trPr>
          <w:trHeight w:val="330"/>
        </w:trPr>
        <w:tc>
          <w:tcPr>
            <w:tcW w:w="10632" w:type="dxa"/>
            <w:gridSpan w:val="6"/>
            <w:tcBorders>
              <w:bottom w:val="single" w:sz="4" w:space="0" w:color="auto"/>
            </w:tcBorders>
            <w:shd w:val="clear" w:color="auto" w:fill="auto"/>
          </w:tcPr>
          <w:p w14:paraId="0855FE22" w14:textId="77777777" w:rsidR="006B3796" w:rsidRPr="0034314D" w:rsidRDefault="00BD59F1" w:rsidP="00F163FB">
            <w:pPr>
              <w:numPr>
                <w:ilvl w:val="1"/>
                <w:numId w:val="25"/>
              </w:numPr>
              <w:spacing w:before="120" w:after="60" w:line="240" w:lineRule="exact"/>
              <w:ind w:left="425" w:right="-74" w:hanging="425"/>
              <w:rPr>
                <w:sz w:val="18"/>
                <w:szCs w:val="18"/>
              </w:rPr>
            </w:pPr>
            <w:r>
              <w:rPr>
                <w:sz w:val="18"/>
              </w:rPr>
              <w:lastRenderedPageBreak/>
              <w:t>И</w:t>
            </w:r>
            <w:r w:rsidR="006B3796" w:rsidRPr="0034314D">
              <w:rPr>
                <w:sz w:val="18"/>
              </w:rPr>
              <w:t xml:space="preserve">звършването на дейността </w:t>
            </w:r>
            <w:r>
              <w:rPr>
                <w:sz w:val="18"/>
              </w:rPr>
              <w:t>започва да тече</w:t>
            </w:r>
            <w:r w:rsidRPr="0034314D">
              <w:rPr>
                <w:sz w:val="18"/>
              </w:rPr>
              <w:t xml:space="preserve"> </w:t>
            </w:r>
            <w:r w:rsidR="006B3796" w:rsidRPr="0034314D">
              <w:rPr>
                <w:sz w:val="18"/>
              </w:rPr>
              <w:t>на ______________________________________ (ДД.MM.ГГГГ).</w:t>
            </w:r>
          </w:p>
        </w:tc>
      </w:tr>
      <w:tr w:rsidR="006B3796" w:rsidRPr="0034314D" w14:paraId="0855FE27" w14:textId="77777777" w:rsidTr="006B3796">
        <w:trPr>
          <w:trHeight w:val="1344"/>
        </w:trPr>
        <w:tc>
          <w:tcPr>
            <w:tcW w:w="10632" w:type="dxa"/>
            <w:gridSpan w:val="6"/>
            <w:tcBorders>
              <w:bottom w:val="single" w:sz="4" w:space="0" w:color="auto"/>
            </w:tcBorders>
            <w:shd w:val="clear" w:color="auto" w:fill="auto"/>
          </w:tcPr>
          <w:p w14:paraId="0855FE24" w14:textId="77777777" w:rsidR="006B3796" w:rsidRPr="0034314D" w:rsidRDefault="006B3796" w:rsidP="006B3796">
            <w:pPr>
              <w:numPr>
                <w:ilvl w:val="1"/>
                <w:numId w:val="25"/>
              </w:numPr>
              <w:spacing w:before="60" w:after="60" w:line="240" w:lineRule="exact"/>
              <w:ind w:left="426" w:right="-75" w:hanging="426"/>
              <w:rPr>
                <w:sz w:val="18"/>
                <w:szCs w:val="18"/>
              </w:rPr>
            </w:pPr>
            <w:r w:rsidRPr="0034314D">
              <w:rPr>
                <w:sz w:val="18"/>
              </w:rPr>
              <w:t>Срок на договора:</w:t>
            </w:r>
            <w:r w:rsidRPr="0034314D">
              <w:br/>
            </w:r>
            <w:r w:rsidRPr="0034314D">
              <w:rPr>
                <w:sz w:val="18"/>
              </w:rPr>
              <w:t xml:space="preserve">(моля, отбележете </w:t>
            </w:r>
            <w:r w:rsidR="00BD59F1" w:rsidRPr="0034314D">
              <w:rPr>
                <w:sz w:val="18"/>
              </w:rPr>
              <w:t xml:space="preserve">подходящото </w:t>
            </w:r>
            <w:r w:rsidRPr="0034314D">
              <w:rPr>
                <w:sz w:val="18"/>
              </w:rPr>
              <w:t xml:space="preserve">с </w:t>
            </w:r>
            <w:r w:rsidR="00BD59F1">
              <w:rPr>
                <w:sz w:val="18"/>
              </w:rPr>
              <w:t>„“Х“</w:t>
            </w:r>
            <w:r w:rsidRPr="0034314D">
              <w:rPr>
                <w:sz w:val="18"/>
              </w:rPr>
              <w:t xml:space="preserve">) </w:t>
            </w:r>
          </w:p>
          <w:p w14:paraId="0855FE25" w14:textId="77777777" w:rsidR="006B3796" w:rsidRPr="0034314D" w:rsidRDefault="006B3796" w:rsidP="006B3796">
            <w:pPr>
              <w:numPr>
                <w:ilvl w:val="0"/>
                <w:numId w:val="29"/>
              </w:numPr>
              <w:spacing w:before="60" w:after="60" w:line="240" w:lineRule="exact"/>
              <w:ind w:left="709" w:right="-75" w:hanging="283"/>
              <w:rPr>
                <w:sz w:val="18"/>
                <w:szCs w:val="18"/>
              </w:rPr>
            </w:pPr>
            <w:r w:rsidRPr="0034314D">
              <w:rPr>
                <w:sz w:val="18"/>
              </w:rPr>
              <w:t xml:space="preserve">Срокът на договора се ограничава до _____________________________ (ДД.MM.ГГГГ) и </w:t>
            </w:r>
            <w:r w:rsidR="00E55DE7">
              <w:rPr>
                <w:sz w:val="18"/>
              </w:rPr>
              <w:t>приключва</w:t>
            </w:r>
            <w:r w:rsidR="00E55DE7" w:rsidRPr="0034314D">
              <w:rPr>
                <w:sz w:val="18"/>
              </w:rPr>
              <w:t xml:space="preserve"> </w:t>
            </w:r>
            <w:r w:rsidRPr="0034314D">
              <w:rPr>
                <w:sz w:val="18"/>
              </w:rPr>
              <w:t xml:space="preserve">без нужда от </w:t>
            </w:r>
            <w:r w:rsidR="00E55DE7">
              <w:rPr>
                <w:sz w:val="18"/>
              </w:rPr>
              <w:t>предизвестие за прекратяване</w:t>
            </w:r>
            <w:r w:rsidRPr="0034314D">
              <w:rPr>
                <w:sz w:val="18"/>
              </w:rPr>
              <w:t>.</w:t>
            </w:r>
          </w:p>
          <w:p w14:paraId="0855FE26" w14:textId="77777777" w:rsidR="006B3796" w:rsidRPr="0034314D" w:rsidRDefault="006B3796" w:rsidP="00E55DE7">
            <w:pPr>
              <w:numPr>
                <w:ilvl w:val="0"/>
                <w:numId w:val="29"/>
              </w:numPr>
              <w:spacing w:before="60" w:after="60" w:line="240" w:lineRule="exact"/>
              <w:ind w:left="709" w:right="-75" w:hanging="283"/>
              <w:rPr>
                <w:sz w:val="18"/>
                <w:szCs w:val="18"/>
              </w:rPr>
            </w:pPr>
            <w:r w:rsidRPr="0034314D">
              <w:rPr>
                <w:sz w:val="18"/>
              </w:rPr>
              <w:t>Договорът се сключва за неограничен период от време (</w:t>
            </w:r>
            <w:r w:rsidR="00E55DE7">
              <w:rPr>
                <w:sz w:val="18"/>
              </w:rPr>
              <w:t>безсрочно</w:t>
            </w:r>
            <w:r w:rsidRPr="0034314D">
              <w:rPr>
                <w:sz w:val="18"/>
              </w:rPr>
              <w:t>).</w:t>
            </w:r>
          </w:p>
        </w:tc>
      </w:tr>
      <w:tr w:rsidR="006B3796" w:rsidRPr="0034314D" w14:paraId="0855FE2C" w14:textId="77777777" w:rsidTr="006B3796">
        <w:trPr>
          <w:trHeight w:val="1820"/>
        </w:trPr>
        <w:tc>
          <w:tcPr>
            <w:tcW w:w="10632" w:type="dxa"/>
            <w:gridSpan w:val="6"/>
            <w:tcBorders>
              <w:top w:val="single" w:sz="4" w:space="0" w:color="auto"/>
            </w:tcBorders>
            <w:shd w:val="clear" w:color="auto" w:fill="auto"/>
          </w:tcPr>
          <w:p w14:paraId="0855FE28" w14:textId="77777777" w:rsidR="006B3796" w:rsidRPr="0034314D" w:rsidRDefault="006B3796" w:rsidP="006B3796">
            <w:pPr>
              <w:numPr>
                <w:ilvl w:val="1"/>
                <w:numId w:val="25"/>
              </w:numPr>
              <w:spacing w:before="60" w:after="60" w:line="240" w:lineRule="exact"/>
              <w:ind w:left="426" w:right="-75" w:hanging="426"/>
              <w:rPr>
                <w:sz w:val="18"/>
                <w:szCs w:val="18"/>
              </w:rPr>
            </w:pPr>
            <w:r w:rsidRPr="0034314D">
              <w:rPr>
                <w:sz w:val="18"/>
              </w:rPr>
              <w:t>Друго прекратяване на договора:</w:t>
            </w:r>
          </w:p>
          <w:p w14:paraId="0855FE29" w14:textId="77777777" w:rsidR="006B3796" w:rsidRPr="0034314D" w:rsidRDefault="006B3796" w:rsidP="006B3796">
            <w:pPr>
              <w:spacing w:before="60" w:after="60" w:line="240" w:lineRule="exact"/>
              <w:ind w:left="426" w:right="-75"/>
              <w:rPr>
                <w:sz w:val="18"/>
                <w:szCs w:val="18"/>
              </w:rPr>
            </w:pPr>
            <w:r w:rsidRPr="0034314D">
              <w:rPr>
                <w:sz w:val="18"/>
              </w:rPr>
              <w:t xml:space="preserve">Договорът за посредничество свършва при всички положения със смъртта на обслужваното лице, при което фирмата посредник в този случай трябва да възстанови евентуална част от платена предсрочно работна заплата. </w:t>
            </w:r>
          </w:p>
          <w:p w14:paraId="0855FE2A" w14:textId="77777777" w:rsidR="006B3796" w:rsidRPr="0034314D" w:rsidRDefault="006B3796" w:rsidP="006B3796">
            <w:pPr>
              <w:spacing w:before="60" w:after="60" w:line="240" w:lineRule="exact"/>
              <w:ind w:left="426" w:right="-75"/>
              <w:textAlignment w:val="auto"/>
              <w:rPr>
                <w:sz w:val="18"/>
                <w:szCs w:val="18"/>
              </w:rPr>
            </w:pPr>
            <w:r w:rsidRPr="0034314D">
              <w:rPr>
                <w:sz w:val="18"/>
              </w:rPr>
              <w:t xml:space="preserve">Договорът за посредничество се прекратява и при фалит или </w:t>
            </w:r>
            <w:r w:rsidR="00E55DE7">
              <w:rPr>
                <w:sz w:val="18"/>
              </w:rPr>
              <w:t>прекратяване на съдружието</w:t>
            </w:r>
            <w:r w:rsidR="00E55DE7" w:rsidRPr="0034314D">
              <w:rPr>
                <w:sz w:val="18"/>
              </w:rPr>
              <w:t xml:space="preserve"> </w:t>
            </w:r>
            <w:r w:rsidRPr="0034314D">
              <w:rPr>
                <w:sz w:val="18"/>
              </w:rPr>
              <w:t>на фирмата посредник.</w:t>
            </w:r>
          </w:p>
          <w:p w14:paraId="0855FE2B" w14:textId="77777777" w:rsidR="006B3796" w:rsidRPr="0034314D" w:rsidRDefault="006B3796" w:rsidP="00E55DE7">
            <w:pPr>
              <w:spacing w:before="60" w:after="60" w:line="240" w:lineRule="exact"/>
              <w:ind w:left="426" w:right="-75"/>
              <w:rPr>
                <w:sz w:val="18"/>
                <w:szCs w:val="18"/>
              </w:rPr>
            </w:pPr>
            <w:r w:rsidRPr="0034314D">
              <w:rPr>
                <w:sz w:val="18"/>
              </w:rPr>
              <w:t xml:space="preserve">Договорът за посредничество може да се прекрати от двете страни (и при посочен срок на договорното отношение) съответно при </w:t>
            </w:r>
            <w:r w:rsidRPr="0034314D">
              <w:rPr>
                <w:b/>
                <w:sz w:val="18"/>
              </w:rPr>
              <w:t>спазване на двуседмичен срок за известяване</w:t>
            </w:r>
            <w:r w:rsidRPr="0034314D">
              <w:rPr>
                <w:sz w:val="18"/>
              </w:rPr>
              <w:t xml:space="preserve"> </w:t>
            </w:r>
            <w:r w:rsidR="00E55DE7">
              <w:rPr>
                <w:b/>
                <w:sz w:val="18"/>
              </w:rPr>
              <w:t xml:space="preserve">към </w:t>
            </w:r>
            <w:r w:rsidRPr="0034314D">
              <w:rPr>
                <w:b/>
                <w:sz w:val="18"/>
              </w:rPr>
              <w:t>края на календар</w:t>
            </w:r>
            <w:r w:rsidR="00E55DE7">
              <w:rPr>
                <w:b/>
                <w:sz w:val="18"/>
              </w:rPr>
              <w:t>ен</w:t>
            </w:r>
            <w:r w:rsidRPr="0034314D">
              <w:rPr>
                <w:b/>
                <w:sz w:val="18"/>
              </w:rPr>
              <w:t xml:space="preserve"> месец</w:t>
            </w:r>
            <w:r w:rsidRPr="0034314D">
              <w:rPr>
                <w:sz w:val="18"/>
              </w:rPr>
              <w:t>.</w:t>
            </w:r>
          </w:p>
        </w:tc>
      </w:tr>
      <w:tr w:rsidR="006B3796" w:rsidRPr="0034314D" w14:paraId="0855FE2E" w14:textId="77777777" w:rsidTr="006B3796">
        <w:trPr>
          <w:trHeight w:val="179"/>
        </w:trPr>
        <w:tc>
          <w:tcPr>
            <w:tcW w:w="10632" w:type="dxa"/>
            <w:gridSpan w:val="6"/>
            <w:tcBorders>
              <w:top w:val="single" w:sz="4" w:space="0" w:color="auto"/>
              <w:left w:val="single" w:sz="4" w:space="0" w:color="auto"/>
              <w:bottom w:val="single" w:sz="4" w:space="0" w:color="auto"/>
              <w:right w:val="single" w:sz="4" w:space="0" w:color="auto"/>
            </w:tcBorders>
          </w:tcPr>
          <w:p w14:paraId="0855FE2D" w14:textId="77777777" w:rsidR="006B3796" w:rsidRPr="0034314D" w:rsidRDefault="006B3796" w:rsidP="006B3796">
            <w:pPr>
              <w:numPr>
                <w:ilvl w:val="0"/>
                <w:numId w:val="25"/>
              </w:numPr>
              <w:spacing w:before="60" w:after="60" w:line="240" w:lineRule="exact"/>
              <w:textAlignment w:val="auto"/>
              <w:rPr>
                <w:b/>
              </w:rPr>
            </w:pPr>
            <w:r w:rsidRPr="0034314D">
              <w:rPr>
                <w:b/>
              </w:rPr>
              <w:t>Задължения за информиране на фирмата посредник</w:t>
            </w:r>
          </w:p>
        </w:tc>
      </w:tr>
      <w:tr w:rsidR="006B3796" w:rsidRPr="0034314D" w14:paraId="0855FE33" w14:textId="77777777" w:rsidTr="006B3796">
        <w:trPr>
          <w:trHeight w:val="1866"/>
        </w:trPr>
        <w:tc>
          <w:tcPr>
            <w:tcW w:w="10632" w:type="dxa"/>
            <w:gridSpan w:val="6"/>
            <w:tcBorders>
              <w:top w:val="single" w:sz="4" w:space="0" w:color="auto"/>
              <w:left w:val="single" w:sz="4" w:space="0" w:color="auto"/>
              <w:right w:val="single" w:sz="4" w:space="0" w:color="auto"/>
            </w:tcBorders>
          </w:tcPr>
          <w:p w14:paraId="0855FE2F" w14:textId="77777777" w:rsidR="006B3796" w:rsidRPr="0034314D" w:rsidRDefault="006B3796" w:rsidP="00AC0E00">
            <w:pPr>
              <w:spacing w:before="60" w:after="60" w:line="240" w:lineRule="exact"/>
              <w:ind w:left="426"/>
              <w:textAlignment w:val="auto"/>
              <w:rPr>
                <w:sz w:val="18"/>
                <w:szCs w:val="18"/>
              </w:rPr>
            </w:pPr>
            <w:r w:rsidRPr="0034314D">
              <w:rPr>
                <w:sz w:val="18"/>
              </w:rPr>
              <w:t>Фирмата посредник декларира, че е информирала обслужваното лице</w:t>
            </w:r>
            <w:r w:rsidR="00AC0E00">
              <w:rPr>
                <w:sz w:val="18"/>
              </w:rPr>
              <w:t xml:space="preserve">, </w:t>
            </w:r>
            <w:r w:rsidR="00AC0E00" w:rsidRPr="003B0687">
              <w:rPr>
                <w:sz w:val="18"/>
              </w:rPr>
              <w:t>респ. възложителя</w:t>
            </w:r>
            <w:r w:rsidR="00AC0E00">
              <w:rPr>
                <w:sz w:val="18"/>
              </w:rPr>
              <w:t xml:space="preserve">, </w:t>
            </w:r>
            <w:r w:rsidRPr="0034314D">
              <w:rPr>
                <w:sz w:val="18"/>
              </w:rPr>
              <w:t>преди сключването на договора за следното,</w:t>
            </w:r>
          </w:p>
          <w:p w14:paraId="0855FE30" w14:textId="77777777" w:rsidR="006B3796" w:rsidRPr="0034314D" w:rsidRDefault="006B3796" w:rsidP="006B3796">
            <w:pPr>
              <w:numPr>
                <w:ilvl w:val="0"/>
                <w:numId w:val="24"/>
              </w:numPr>
              <w:spacing w:before="60" w:after="60" w:line="240" w:lineRule="exact"/>
              <w:ind w:left="709" w:hanging="284"/>
              <w:textAlignment w:val="auto"/>
              <w:rPr>
                <w:sz w:val="18"/>
                <w:szCs w:val="18"/>
              </w:rPr>
            </w:pPr>
            <w:r w:rsidRPr="0034314D">
              <w:rPr>
                <w:sz w:val="18"/>
              </w:rPr>
              <w:t>разрешените дейности по обслужване на лице;</w:t>
            </w:r>
          </w:p>
          <w:p w14:paraId="0855FE31" w14:textId="77777777" w:rsidR="006B3796" w:rsidRPr="0034314D" w:rsidRDefault="006B3796" w:rsidP="006B3796">
            <w:pPr>
              <w:numPr>
                <w:ilvl w:val="0"/>
                <w:numId w:val="24"/>
              </w:numPr>
              <w:spacing w:before="60" w:after="60" w:line="240" w:lineRule="exact"/>
              <w:ind w:left="709" w:hanging="284"/>
              <w:textAlignment w:val="auto"/>
              <w:rPr>
                <w:sz w:val="18"/>
                <w:szCs w:val="18"/>
              </w:rPr>
            </w:pPr>
            <w:r w:rsidRPr="0034314D">
              <w:rPr>
                <w:sz w:val="18"/>
              </w:rPr>
              <w:t>задълженията на обслужващата фирма (като напр. задължението да декларира намиращите се във връзка с обслужването на лица данъци и социално-осигурителни вноски и да ги плаща);</w:t>
            </w:r>
          </w:p>
          <w:p w14:paraId="0855FE32" w14:textId="77777777" w:rsidR="006B3796" w:rsidRPr="0034314D" w:rsidRDefault="006B3796" w:rsidP="006B3796">
            <w:pPr>
              <w:numPr>
                <w:ilvl w:val="0"/>
                <w:numId w:val="24"/>
              </w:numPr>
              <w:spacing w:before="60" w:after="60" w:line="240" w:lineRule="exact"/>
              <w:ind w:left="709" w:hanging="284"/>
              <w:textAlignment w:val="auto"/>
              <w:rPr>
                <w:sz w:val="18"/>
                <w:szCs w:val="18"/>
              </w:rPr>
            </w:pPr>
            <w:r w:rsidRPr="0034314D">
              <w:rPr>
                <w:sz w:val="18"/>
              </w:rPr>
              <w:t xml:space="preserve">предлаганите от </w:t>
            </w:r>
            <w:r w:rsidRPr="0034314D">
              <w:rPr>
                <w:b/>
                <w:sz w:val="18"/>
              </w:rPr>
              <w:t>фирмата посредник</w:t>
            </w:r>
            <w:r w:rsidRPr="0034314D">
              <w:rPr>
                <w:sz w:val="18"/>
              </w:rPr>
              <w:t xml:space="preserve"> дейности при посочване на разходите, при което това при поискване трябва да стане писмено;</w:t>
            </w:r>
          </w:p>
        </w:tc>
      </w:tr>
      <w:tr w:rsidR="006B3796" w:rsidRPr="0034314D" w14:paraId="0855FE35" w14:textId="77777777" w:rsidTr="006B3796">
        <w:trPr>
          <w:trHeight w:val="296"/>
        </w:trPr>
        <w:tc>
          <w:tcPr>
            <w:tcW w:w="10632" w:type="dxa"/>
            <w:gridSpan w:val="6"/>
            <w:tcBorders>
              <w:bottom w:val="nil"/>
            </w:tcBorders>
            <w:shd w:val="clear" w:color="auto" w:fill="auto"/>
          </w:tcPr>
          <w:p w14:paraId="0855FE34" w14:textId="77777777" w:rsidR="006B3796" w:rsidRPr="0034314D" w:rsidRDefault="006B3796" w:rsidP="006B3796">
            <w:pPr>
              <w:numPr>
                <w:ilvl w:val="0"/>
                <w:numId w:val="25"/>
              </w:numPr>
              <w:spacing w:before="60" w:after="60" w:line="240" w:lineRule="exact"/>
              <w:rPr>
                <w:b/>
              </w:rPr>
            </w:pPr>
            <w:r w:rsidRPr="0034314D">
              <w:rPr>
                <w:b/>
              </w:rPr>
              <w:t>Релевантни за поддръжката информация и данни</w:t>
            </w:r>
          </w:p>
        </w:tc>
      </w:tr>
      <w:tr w:rsidR="006B3796" w:rsidRPr="0034314D" w14:paraId="0855FE40" w14:textId="77777777" w:rsidTr="006B3796">
        <w:trPr>
          <w:trHeight w:val="424"/>
        </w:trPr>
        <w:tc>
          <w:tcPr>
            <w:tcW w:w="10632" w:type="dxa"/>
            <w:gridSpan w:val="6"/>
            <w:tcBorders>
              <w:bottom w:val="single" w:sz="4" w:space="0" w:color="auto"/>
            </w:tcBorders>
            <w:shd w:val="clear" w:color="auto" w:fill="auto"/>
          </w:tcPr>
          <w:p w14:paraId="0855FE36" w14:textId="77777777" w:rsidR="006B3796" w:rsidRPr="0034314D" w:rsidRDefault="006B3796" w:rsidP="00AC0E00">
            <w:pPr>
              <w:numPr>
                <w:ilvl w:val="1"/>
                <w:numId w:val="25"/>
              </w:numPr>
              <w:spacing w:before="60" w:after="60" w:line="220" w:lineRule="atLeast"/>
              <w:ind w:left="420" w:hanging="360"/>
              <w:rPr>
                <w:color w:val="000000"/>
                <w:sz w:val="18"/>
                <w:szCs w:val="18"/>
              </w:rPr>
            </w:pPr>
            <w:r w:rsidRPr="0034314D">
              <w:rPr>
                <w:color w:val="000000"/>
                <w:sz w:val="18"/>
              </w:rPr>
              <w:t xml:space="preserve">Обслужваното лице има </w:t>
            </w:r>
            <w:r w:rsidRPr="0034314D">
              <w:rPr>
                <w:color w:val="000000"/>
                <w:sz w:val="18"/>
                <w:cs/>
              </w:rPr>
              <w:t xml:space="preserve">– </w:t>
            </w:r>
            <w:r w:rsidRPr="0034314D">
              <w:rPr>
                <w:color w:val="000000"/>
                <w:sz w:val="18"/>
              </w:rPr>
              <w:t xml:space="preserve">при наличие на следните предпоставки </w:t>
            </w:r>
            <w:r w:rsidRPr="0034314D">
              <w:rPr>
                <w:color w:val="000000"/>
                <w:sz w:val="18"/>
                <w:cs/>
              </w:rPr>
              <w:t xml:space="preserve">– </w:t>
            </w:r>
            <w:r w:rsidRPr="0034314D">
              <w:rPr>
                <w:color w:val="000000"/>
                <w:sz w:val="18"/>
              </w:rPr>
              <w:t xml:space="preserve">право на помощ, ако се нуждае от обслужване 24 часа в денонощието, </w:t>
            </w:r>
            <w:hyperlink r:id="rId7" w:history="1">
              <w:r w:rsidRPr="0034314D">
                <w:rPr>
                  <w:rStyle w:val="Hyperlink"/>
                  <w:color w:val="000000"/>
                  <w:sz w:val="18"/>
                  <w:u w:val="none"/>
                </w:rPr>
                <w:t xml:space="preserve">получава </w:t>
              </w:r>
              <w:r w:rsidR="00E55DE7">
                <w:rPr>
                  <w:rStyle w:val="Hyperlink"/>
                  <w:color w:val="000000"/>
                  <w:sz w:val="18"/>
                  <w:u w:val="none"/>
                </w:rPr>
                <w:t>субсидия</w:t>
              </w:r>
              <w:r w:rsidR="00E55DE7" w:rsidRPr="0034314D">
                <w:rPr>
                  <w:rStyle w:val="Hyperlink"/>
                  <w:color w:val="000000"/>
                  <w:sz w:val="18"/>
                  <w:u w:val="none"/>
                </w:rPr>
                <w:t xml:space="preserve"> </w:t>
              </w:r>
              <w:r w:rsidRPr="0034314D">
                <w:rPr>
                  <w:rStyle w:val="Hyperlink"/>
                  <w:color w:val="000000"/>
                  <w:sz w:val="18"/>
                  <w:u w:val="none"/>
                </w:rPr>
                <w:t>за лични грижи</w:t>
              </w:r>
            </w:hyperlink>
            <w:r w:rsidRPr="0034314D">
              <w:rPr>
                <w:color w:val="000000"/>
                <w:sz w:val="18"/>
              </w:rPr>
              <w:t xml:space="preserve"> съгласно вътрешнодържавните правни предписания от степен 3 </w:t>
            </w:r>
            <w:r w:rsidR="00E55DE7">
              <w:rPr>
                <w:color w:val="000000"/>
                <w:sz w:val="18"/>
              </w:rPr>
              <w:t xml:space="preserve">нагоре </w:t>
            </w:r>
            <w:r w:rsidRPr="0034314D">
              <w:rPr>
                <w:color w:val="000000"/>
                <w:sz w:val="18"/>
              </w:rPr>
              <w:t xml:space="preserve">и </w:t>
            </w:r>
            <w:r w:rsidR="009F3A38">
              <w:rPr>
                <w:color w:val="000000"/>
                <w:sz w:val="18"/>
              </w:rPr>
              <w:t xml:space="preserve">има </w:t>
            </w:r>
            <w:r w:rsidRPr="0034314D">
              <w:rPr>
                <w:color w:val="000000"/>
                <w:sz w:val="18"/>
              </w:rPr>
              <w:t>месечен нетен приход не повече от 2500</w:t>
            </w:r>
            <w:r w:rsidR="00E55DE7">
              <w:rPr>
                <w:color w:val="000000"/>
                <w:sz w:val="18"/>
              </w:rPr>
              <w:t xml:space="preserve"> евро</w:t>
            </w:r>
            <w:r w:rsidRPr="0034314D">
              <w:rPr>
                <w:color w:val="000000"/>
                <w:sz w:val="18"/>
              </w:rPr>
              <w:t xml:space="preserve"> (границата на прихода се увеличава при живеещи в домакинството членове на семейството</w:t>
            </w:r>
            <w:r w:rsidR="00E55DE7">
              <w:rPr>
                <w:color w:val="000000"/>
                <w:sz w:val="18"/>
              </w:rPr>
              <w:t>, които имат право на издръжка</w:t>
            </w:r>
            <w:r w:rsidRPr="0034314D">
              <w:rPr>
                <w:color w:val="000000"/>
                <w:sz w:val="18"/>
              </w:rPr>
              <w:t xml:space="preserve">). Към прихода не се </w:t>
            </w:r>
            <w:r w:rsidR="00E55DE7">
              <w:rPr>
                <w:color w:val="000000"/>
                <w:sz w:val="18"/>
              </w:rPr>
              <w:t>на</w:t>
            </w:r>
            <w:r w:rsidRPr="0034314D">
              <w:rPr>
                <w:color w:val="000000"/>
                <w:sz w:val="18"/>
              </w:rPr>
              <w:t>числя</w:t>
            </w:r>
            <w:r w:rsidR="00E55DE7">
              <w:rPr>
                <w:color w:val="000000"/>
                <w:sz w:val="18"/>
              </w:rPr>
              <w:t>ват</w:t>
            </w:r>
            <w:r w:rsidRPr="0034314D">
              <w:rPr>
                <w:color w:val="000000"/>
                <w:sz w:val="18"/>
              </w:rPr>
              <w:t xml:space="preserve"> наред с другото </w:t>
            </w:r>
            <w:hyperlink r:id="rId8" w:history="1">
              <w:r w:rsidR="00E55DE7" w:rsidRPr="00F163FB">
                <w:rPr>
                  <w:rStyle w:val="Hyperlink"/>
                  <w:color w:val="000000"/>
                  <w:sz w:val="18"/>
                  <w:u w:val="none"/>
                </w:rPr>
                <w:t>средствата</w:t>
              </w:r>
              <w:r w:rsidRPr="0034314D">
                <w:rPr>
                  <w:rStyle w:val="Hyperlink"/>
                  <w:color w:val="000000"/>
                  <w:sz w:val="18"/>
                  <w:u w:val="none"/>
                </w:rPr>
                <w:t xml:space="preserve"> за лични грижи</w:t>
              </w:r>
            </w:hyperlink>
            <w:r w:rsidRPr="0034314D">
              <w:rPr>
                <w:color w:val="000000"/>
                <w:sz w:val="18"/>
              </w:rPr>
              <w:t xml:space="preserve">, специалните плащания, </w:t>
            </w:r>
            <w:hyperlink r:id="rId9" w:history="1">
              <w:r w:rsidRPr="0034314D">
                <w:rPr>
                  <w:rStyle w:val="Hyperlink"/>
                  <w:color w:val="000000"/>
                  <w:sz w:val="18"/>
                  <w:u w:val="none"/>
                </w:rPr>
                <w:t>семейните помощи</w:t>
              </w:r>
            </w:hyperlink>
            <w:r w:rsidRPr="0034314D">
              <w:rPr>
                <w:color w:val="000000"/>
                <w:sz w:val="18"/>
              </w:rPr>
              <w:t xml:space="preserve">, </w:t>
            </w:r>
            <w:hyperlink r:id="rId10" w:history="1">
              <w:r w:rsidRPr="0034314D">
                <w:rPr>
                  <w:rStyle w:val="Hyperlink"/>
                  <w:color w:val="000000"/>
                  <w:sz w:val="18"/>
                  <w:u w:val="none"/>
                </w:rPr>
                <w:t>детските надбавки</w:t>
              </w:r>
            </w:hyperlink>
            <w:r w:rsidRPr="0034314D">
              <w:rPr>
                <w:color w:val="000000"/>
                <w:sz w:val="18"/>
              </w:rPr>
              <w:t xml:space="preserve">, </w:t>
            </w:r>
            <w:hyperlink r:id="rId11" w:history="1">
              <w:r w:rsidRPr="0034314D">
                <w:rPr>
                  <w:rStyle w:val="Hyperlink"/>
                  <w:color w:val="000000"/>
                  <w:sz w:val="18"/>
                  <w:u w:val="none"/>
                </w:rPr>
                <w:t>жилищната помощ</w:t>
              </w:r>
            </w:hyperlink>
            <w:r w:rsidRPr="0034314D">
              <w:rPr>
                <w:color w:val="000000"/>
                <w:sz w:val="18"/>
              </w:rPr>
              <w:t xml:space="preserve"> и имуществото на обслужваното лице.</w:t>
            </w:r>
          </w:p>
          <w:p w14:paraId="0855FE37" w14:textId="653A6387" w:rsidR="006B3796" w:rsidRPr="0034314D" w:rsidRDefault="006B3796" w:rsidP="006B3796">
            <w:pPr>
              <w:spacing w:before="60" w:after="60" w:line="220" w:lineRule="atLeast"/>
              <w:ind w:left="360"/>
              <w:rPr>
                <w:color w:val="000000"/>
                <w:sz w:val="18"/>
                <w:szCs w:val="18"/>
              </w:rPr>
            </w:pPr>
            <w:r w:rsidRPr="0034314D">
              <w:rPr>
                <w:color w:val="000000"/>
                <w:sz w:val="18"/>
              </w:rPr>
              <w:t>За да може да се предяви претенция, трябва допълнително да се докаже, че обслужващата фирма</w:t>
            </w:r>
            <w:r w:rsidR="00AC0E00">
              <w:rPr>
                <w:color w:val="000000"/>
                <w:sz w:val="18"/>
              </w:rPr>
              <w:t xml:space="preserve">, </w:t>
            </w:r>
            <w:r w:rsidR="00AC0E00" w:rsidRPr="003B0687">
              <w:rPr>
                <w:color w:val="000000"/>
                <w:sz w:val="18"/>
              </w:rPr>
              <w:t>респ. лицата наети за извършването на обслужването</w:t>
            </w:r>
            <w:r w:rsidRPr="0034314D">
              <w:rPr>
                <w:color w:val="000000"/>
                <w:sz w:val="18"/>
              </w:rPr>
              <w:t>:</w:t>
            </w:r>
          </w:p>
          <w:p w14:paraId="0855FE38" w14:textId="77777777" w:rsidR="00AC0E00" w:rsidRPr="00AC0E00" w:rsidRDefault="006B3796" w:rsidP="00AC0E00">
            <w:pPr>
              <w:numPr>
                <w:ilvl w:val="0"/>
                <w:numId w:val="28"/>
              </w:numPr>
              <w:spacing w:before="60" w:after="60" w:line="220" w:lineRule="atLeast"/>
              <w:rPr>
                <w:color w:val="000000"/>
                <w:sz w:val="18"/>
                <w:szCs w:val="18"/>
              </w:rPr>
            </w:pPr>
            <w:r w:rsidRPr="003B0687">
              <w:rPr>
                <w:color w:val="000000"/>
                <w:sz w:val="18"/>
              </w:rPr>
              <w:t>разполага</w:t>
            </w:r>
            <w:r w:rsidR="00AC0E00" w:rsidRPr="003B0687">
              <w:rPr>
                <w:color w:val="000000"/>
                <w:sz w:val="18"/>
              </w:rPr>
              <w:t>т</w:t>
            </w:r>
            <w:r w:rsidRPr="0034314D">
              <w:rPr>
                <w:color w:val="000000"/>
                <w:sz w:val="18"/>
              </w:rPr>
              <w:t xml:space="preserve"> с теоретично образование, което по</w:t>
            </w:r>
            <w:r w:rsidR="00E55DE7">
              <w:rPr>
                <w:color w:val="000000"/>
                <w:sz w:val="18"/>
              </w:rPr>
              <w:t xml:space="preserve"> </w:t>
            </w:r>
            <w:r w:rsidRPr="0034314D">
              <w:rPr>
                <w:color w:val="000000"/>
                <w:sz w:val="18"/>
              </w:rPr>
              <w:t>същество отговаря на домашен помощник</w:t>
            </w:r>
            <w:r w:rsidR="00AC0E00">
              <w:rPr>
                <w:color w:val="000000"/>
                <w:sz w:val="18"/>
              </w:rPr>
              <w:t xml:space="preserve"> </w:t>
            </w:r>
            <w:r w:rsidR="00AC0E00" w:rsidRPr="003B0687">
              <w:rPr>
                <w:color w:val="000000"/>
                <w:sz w:val="18"/>
              </w:rPr>
              <w:t>(или имат доказателство за завършван курс по предоставяне на грижи в образователен институт</w:t>
            </w:r>
            <w:r w:rsidR="005C0612" w:rsidRPr="003B0687">
              <w:rPr>
                <w:color w:val="000000"/>
                <w:sz w:val="18"/>
              </w:rPr>
              <w:t xml:space="preserve"> с</w:t>
            </w:r>
            <w:r w:rsidR="00AC0E00" w:rsidRPr="003B0687">
              <w:rPr>
                <w:color w:val="000000"/>
                <w:sz w:val="18"/>
              </w:rPr>
              <w:t xml:space="preserve"> минимум 200 часа теория и практика)</w:t>
            </w:r>
            <w:r w:rsidR="005C0612" w:rsidRPr="003B0687">
              <w:rPr>
                <w:color w:val="000000"/>
                <w:sz w:val="18"/>
              </w:rPr>
              <w:t>,</w:t>
            </w:r>
            <w:r w:rsidRPr="003B0687">
              <w:rPr>
                <w:color w:val="000000"/>
                <w:sz w:val="18"/>
              </w:rPr>
              <w:t xml:space="preserve"> или</w:t>
            </w:r>
          </w:p>
          <w:p w14:paraId="0855FE39" w14:textId="548C5294" w:rsidR="006B3796" w:rsidRPr="00AC0E00" w:rsidRDefault="006B3796" w:rsidP="006B3796">
            <w:pPr>
              <w:numPr>
                <w:ilvl w:val="0"/>
                <w:numId w:val="28"/>
              </w:numPr>
              <w:spacing w:before="60" w:after="60" w:line="220" w:lineRule="atLeast"/>
              <w:rPr>
                <w:color w:val="000000"/>
                <w:sz w:val="18"/>
                <w:szCs w:val="18"/>
              </w:rPr>
            </w:pPr>
            <w:r w:rsidRPr="0034314D">
              <w:rPr>
                <w:color w:val="000000"/>
                <w:sz w:val="18"/>
              </w:rPr>
              <w:t>от поне шест месеца извършва</w:t>
            </w:r>
            <w:r w:rsidR="00AC0E00">
              <w:rPr>
                <w:color w:val="000000"/>
                <w:sz w:val="18"/>
              </w:rPr>
              <w:t>т</w:t>
            </w:r>
            <w:r w:rsidRPr="0034314D">
              <w:rPr>
                <w:color w:val="000000"/>
                <w:sz w:val="18"/>
              </w:rPr>
              <w:t xml:space="preserve"> обслужване на обслужваното лице (по смисъла на </w:t>
            </w:r>
            <w:hyperlink r:id="rId12" w:tgtFrame="_blank" w:tooltip="Отваря се в нов прозорец" w:history="1">
              <w:r w:rsidRPr="0034314D">
                <w:rPr>
                  <w:rStyle w:val="Hyperlink"/>
                  <w:color w:val="000000"/>
                  <w:sz w:val="18"/>
                  <w:u w:val="none"/>
                </w:rPr>
                <w:t xml:space="preserve">Закона за домашни грижи </w:t>
              </w:r>
            </w:hyperlink>
            <w:r w:rsidRPr="0034314D">
              <w:rPr>
                <w:color w:val="000000"/>
                <w:sz w:val="18"/>
              </w:rPr>
              <w:t>или</w:t>
            </w:r>
            <w:r w:rsidR="00AC0E00">
              <w:rPr>
                <w:color w:val="000000"/>
                <w:sz w:val="18"/>
              </w:rPr>
              <w:t xml:space="preserve"> </w:t>
            </w:r>
            <w:r w:rsidR="00AC0E00" w:rsidRPr="00AC0E00">
              <w:rPr>
                <w:color w:val="000000"/>
                <w:sz w:val="18"/>
              </w:rPr>
              <w:t>раздел 159 от</w:t>
            </w:r>
            <w:r w:rsidRPr="00AC0E00">
              <w:rPr>
                <w:color w:val="000000"/>
                <w:sz w:val="18"/>
              </w:rPr>
              <w:t xml:space="preserve"> </w:t>
            </w:r>
            <w:hyperlink r:id="rId13" w:tgtFrame="_blank" w:tooltip="Отваря се в нов прозорец" w:history="1">
              <w:r w:rsidRPr="00AC0E00">
                <w:rPr>
                  <w:rStyle w:val="Hyperlink"/>
                  <w:color w:val="000000"/>
                  <w:sz w:val="18"/>
                  <w:u w:val="none"/>
                </w:rPr>
                <w:t>Наре</w:t>
              </w:r>
              <w:bookmarkStart w:id="1" w:name="_Hlt45281143"/>
              <w:bookmarkStart w:id="2" w:name="_Hlt45281144"/>
              <w:r w:rsidRPr="00AC0E00">
                <w:rPr>
                  <w:rStyle w:val="Hyperlink"/>
                  <w:color w:val="000000"/>
                  <w:sz w:val="18"/>
                  <w:u w:val="none"/>
                </w:rPr>
                <w:t>д</w:t>
              </w:r>
              <w:bookmarkEnd w:id="1"/>
              <w:bookmarkEnd w:id="2"/>
              <w:r w:rsidRPr="00AC0E00">
                <w:rPr>
                  <w:rStyle w:val="Hyperlink"/>
                  <w:color w:val="000000"/>
                  <w:sz w:val="18"/>
                  <w:u w:val="none"/>
                </w:rPr>
                <w:t>бата за занаятите</w:t>
              </w:r>
            </w:hyperlink>
            <w:r w:rsidR="00AC0E00" w:rsidRPr="00AC0E00">
              <w:rPr>
                <w:color w:val="000000"/>
                <w:sz w:val="18"/>
              </w:rPr>
              <w:t>/</w:t>
            </w:r>
            <w:r w:rsidR="00AC0E00" w:rsidRPr="003B0687">
              <w:rPr>
                <w:color w:val="000000"/>
                <w:sz w:val="18"/>
                <w:szCs w:val="18"/>
              </w:rPr>
              <w:t xml:space="preserve"> </w:t>
            </w:r>
            <w:r w:rsidR="00AC0E00" w:rsidRPr="00AC0E00">
              <w:rPr>
                <w:color w:val="000000"/>
                <w:sz w:val="18"/>
                <w:szCs w:val="18"/>
                <w:lang w:val="de-DE"/>
              </w:rPr>
              <w:t>Gewerbeordnung</w:t>
            </w:r>
            <w:r w:rsidR="00AC0E00" w:rsidRPr="003B0687">
              <w:rPr>
                <w:color w:val="000000"/>
                <w:sz w:val="18"/>
                <w:szCs w:val="18"/>
              </w:rPr>
              <w:t xml:space="preserve"> </w:t>
            </w:r>
            <w:r w:rsidR="00AC0E00" w:rsidRPr="00AC0E00">
              <w:rPr>
                <w:color w:val="000000"/>
                <w:sz w:val="18"/>
                <w:szCs w:val="18"/>
              </w:rPr>
              <w:t xml:space="preserve">от </w:t>
            </w:r>
            <w:r w:rsidR="00AC0E00" w:rsidRPr="003B0687">
              <w:rPr>
                <w:color w:val="000000"/>
                <w:sz w:val="18"/>
                <w:szCs w:val="18"/>
              </w:rPr>
              <w:t>1994</w:t>
            </w:r>
            <w:r w:rsidRPr="00AC0E00">
              <w:rPr>
                <w:color w:val="000000"/>
                <w:sz w:val="18"/>
              </w:rPr>
              <w:t>)</w:t>
            </w:r>
            <w:r w:rsidR="005C0612">
              <w:rPr>
                <w:color w:val="000000"/>
                <w:sz w:val="18"/>
              </w:rPr>
              <w:t>,</w:t>
            </w:r>
            <w:r w:rsidRPr="00AC0E00">
              <w:rPr>
                <w:color w:val="000000"/>
                <w:sz w:val="18"/>
              </w:rPr>
              <w:t> или</w:t>
            </w:r>
          </w:p>
          <w:p w14:paraId="0855FE3A" w14:textId="2648E77C" w:rsidR="006B3796" w:rsidRPr="0034314D" w:rsidRDefault="006B3796" w:rsidP="006B3796">
            <w:pPr>
              <w:numPr>
                <w:ilvl w:val="0"/>
                <w:numId w:val="28"/>
              </w:numPr>
              <w:spacing w:before="60" w:after="60" w:line="220" w:lineRule="atLeast"/>
              <w:rPr>
                <w:color w:val="000000"/>
                <w:sz w:val="18"/>
                <w:szCs w:val="18"/>
              </w:rPr>
            </w:pPr>
            <w:r w:rsidRPr="0034314D">
              <w:rPr>
                <w:color w:val="000000"/>
                <w:sz w:val="18"/>
              </w:rPr>
              <w:t xml:space="preserve">упражнява определени дейности по грижа и/или лекарски дейности съгласно разпореждане, инструктаж и под контрола на </w:t>
            </w:r>
            <w:r w:rsidR="00C87C4A" w:rsidRPr="003B0687">
              <w:rPr>
                <w:color w:val="000000"/>
                <w:sz w:val="18"/>
              </w:rPr>
              <w:t>дипломирана медицинска сестра и болногледач или респ. лекар (правомощие съгласно раздел 3b или раздел 15 от Австрийския закон за сестринските грижи или съгласно раздел 50b от Закона за лекарите от 1998).</w:t>
            </w:r>
          </w:p>
          <w:p w14:paraId="0855FE3B" w14:textId="77777777" w:rsidR="006B3796" w:rsidRPr="0034314D" w:rsidRDefault="006B3796" w:rsidP="006B3796">
            <w:pPr>
              <w:spacing w:before="60" w:after="60" w:line="220" w:lineRule="atLeast"/>
              <w:ind w:left="360"/>
              <w:rPr>
                <w:color w:val="000000"/>
                <w:sz w:val="18"/>
                <w:szCs w:val="18"/>
              </w:rPr>
            </w:pPr>
            <w:r w:rsidRPr="0034314D">
              <w:rPr>
                <w:color w:val="000000"/>
                <w:sz w:val="18"/>
              </w:rPr>
              <w:t xml:space="preserve">Следните предпоставки трябва да се осигурят по-специално </w:t>
            </w:r>
            <w:r w:rsidRPr="003B0687">
              <w:rPr>
                <w:color w:val="000000"/>
                <w:sz w:val="18"/>
              </w:rPr>
              <w:t xml:space="preserve">от </w:t>
            </w:r>
            <w:r w:rsidR="00C87C4A" w:rsidRPr="003B0687">
              <w:rPr>
                <w:color w:val="000000"/>
                <w:sz w:val="18"/>
              </w:rPr>
              <w:t>възложителя, респ.</w:t>
            </w:r>
            <w:r w:rsidR="00C87C4A">
              <w:rPr>
                <w:color w:val="000000"/>
                <w:sz w:val="18"/>
              </w:rPr>
              <w:t xml:space="preserve"> от </w:t>
            </w:r>
            <w:r w:rsidRPr="0034314D">
              <w:rPr>
                <w:color w:val="000000"/>
                <w:sz w:val="18"/>
              </w:rPr>
              <w:t xml:space="preserve">обслужваното лице, </w:t>
            </w:r>
            <w:r w:rsidR="00C87C4A" w:rsidRPr="003B0687">
              <w:rPr>
                <w:color w:val="000000"/>
                <w:sz w:val="18"/>
              </w:rPr>
              <w:t>и</w:t>
            </w:r>
            <w:r w:rsidR="00C87C4A">
              <w:rPr>
                <w:color w:val="000000"/>
                <w:sz w:val="18"/>
              </w:rPr>
              <w:t xml:space="preserve"> </w:t>
            </w:r>
            <w:r w:rsidRPr="0034314D">
              <w:rPr>
                <w:color w:val="000000"/>
                <w:sz w:val="18"/>
              </w:rPr>
              <w:t>трябва да са налице при подаването на заявката:</w:t>
            </w:r>
          </w:p>
          <w:p w14:paraId="0855FE3C" w14:textId="77777777" w:rsidR="006B3796" w:rsidRPr="0034314D" w:rsidRDefault="006B3796" w:rsidP="006B3796">
            <w:pPr>
              <w:numPr>
                <w:ilvl w:val="0"/>
                <w:numId w:val="28"/>
              </w:numPr>
              <w:spacing w:before="60" w:after="60" w:line="220" w:lineRule="atLeast"/>
              <w:ind w:left="714" w:hanging="357"/>
              <w:rPr>
                <w:color w:val="000000"/>
                <w:sz w:val="18"/>
                <w:szCs w:val="18"/>
              </w:rPr>
            </w:pPr>
            <w:r w:rsidRPr="0034314D">
              <w:rPr>
                <w:color w:val="000000"/>
                <w:sz w:val="18"/>
              </w:rPr>
              <w:t>при две обслужващи фирми</w:t>
            </w:r>
            <w:r w:rsidR="005C0612">
              <w:rPr>
                <w:color w:val="000000"/>
                <w:sz w:val="18"/>
              </w:rPr>
              <w:t>,</w:t>
            </w:r>
            <w:r w:rsidRPr="0034314D">
              <w:rPr>
                <w:color w:val="000000"/>
                <w:sz w:val="18"/>
              </w:rPr>
              <w:t xml:space="preserve"> декларация, че за периода на вноските няма да се претендира облагодетелствано от гледна точка на социално-осигурителните разпоредби осигуряване на обгрижващ член на семейството по смисъла на разпоредбите на Общия социално-осигурителен закон (ASVG), на Професионалния социално-осигурителен закон (GSVG) или на Фермерския социално-осигурителен закон (BSVG). </w:t>
            </w:r>
          </w:p>
          <w:p w14:paraId="0855FE3D" w14:textId="77777777" w:rsidR="006B3796" w:rsidRPr="0034314D" w:rsidRDefault="006B3796" w:rsidP="006B3796">
            <w:pPr>
              <w:numPr>
                <w:ilvl w:val="0"/>
                <w:numId w:val="28"/>
              </w:numPr>
              <w:spacing w:before="60" w:after="60" w:line="220" w:lineRule="atLeast"/>
              <w:ind w:left="714" w:hanging="357"/>
              <w:rPr>
                <w:color w:val="000000"/>
                <w:sz w:val="18"/>
                <w:szCs w:val="18"/>
              </w:rPr>
            </w:pPr>
            <w:r w:rsidRPr="0034314D">
              <w:rPr>
                <w:color w:val="000000"/>
                <w:sz w:val="18"/>
              </w:rPr>
              <w:t xml:space="preserve">правновалидно решение/присъда за </w:t>
            </w:r>
            <w:r w:rsidR="00E55DE7">
              <w:rPr>
                <w:color w:val="000000"/>
                <w:sz w:val="18"/>
              </w:rPr>
              <w:t>субсидия</w:t>
            </w:r>
            <w:r w:rsidR="00E55DE7" w:rsidRPr="0034314D">
              <w:rPr>
                <w:color w:val="000000"/>
                <w:sz w:val="18"/>
              </w:rPr>
              <w:t xml:space="preserve"> </w:t>
            </w:r>
            <w:r w:rsidRPr="0034314D">
              <w:rPr>
                <w:color w:val="000000"/>
                <w:sz w:val="18"/>
              </w:rPr>
              <w:t>за обгрижване,</w:t>
            </w:r>
          </w:p>
          <w:p w14:paraId="0855FE3E" w14:textId="77777777" w:rsidR="006B3796" w:rsidRPr="0034314D" w:rsidRDefault="006B3796" w:rsidP="006B3796">
            <w:pPr>
              <w:numPr>
                <w:ilvl w:val="0"/>
                <w:numId w:val="28"/>
              </w:numPr>
              <w:spacing w:before="60" w:after="60" w:line="220" w:lineRule="atLeast"/>
              <w:ind w:left="714" w:hanging="357"/>
              <w:rPr>
                <w:color w:val="000000"/>
                <w:sz w:val="18"/>
                <w:szCs w:val="18"/>
              </w:rPr>
            </w:pPr>
            <w:r w:rsidRPr="0034314D">
              <w:rPr>
                <w:color w:val="000000"/>
                <w:sz w:val="18"/>
              </w:rPr>
              <w:lastRenderedPageBreak/>
              <w:t xml:space="preserve">при плащане на </w:t>
            </w:r>
            <w:r w:rsidR="00E55DE7">
              <w:rPr>
                <w:color w:val="000000"/>
                <w:sz w:val="18"/>
              </w:rPr>
              <w:t>субсидия</w:t>
            </w:r>
            <w:r w:rsidR="00E55DE7" w:rsidRPr="0034314D">
              <w:rPr>
                <w:color w:val="000000"/>
                <w:sz w:val="18"/>
              </w:rPr>
              <w:t xml:space="preserve"> </w:t>
            </w:r>
            <w:r w:rsidRPr="0034314D">
              <w:rPr>
                <w:color w:val="000000"/>
                <w:sz w:val="18"/>
              </w:rPr>
              <w:t xml:space="preserve">за обгрижване от степен 3 и 4 обосновано (специализирано) лекарско потвърждение, респ. обосновано потвърждение </w:t>
            </w:r>
            <w:r w:rsidRPr="0034314D">
              <w:rPr>
                <w:sz w:val="18"/>
              </w:rPr>
              <w:t xml:space="preserve">от </w:t>
            </w:r>
            <w:r w:rsidRPr="0034314D">
              <w:rPr>
                <w:b/>
                <w:sz w:val="18"/>
              </w:rPr>
              <w:t xml:space="preserve"> </w:t>
            </w:r>
            <w:r w:rsidRPr="0034314D">
              <w:rPr>
                <w:sz w:val="18"/>
              </w:rPr>
              <w:t xml:space="preserve">друг, оправомощен за оценка на нуждата от грижа медицински експертен персонал </w:t>
            </w:r>
            <w:r w:rsidRPr="0034314D">
              <w:rPr>
                <w:color w:val="000000"/>
                <w:sz w:val="18"/>
              </w:rPr>
              <w:t xml:space="preserve">за необходимостта от 24-часово обслужване, </w:t>
            </w:r>
          </w:p>
          <w:p w14:paraId="0855FE3F" w14:textId="77777777" w:rsidR="006B3796" w:rsidRPr="0034314D" w:rsidRDefault="006B3796" w:rsidP="00F163FB">
            <w:pPr>
              <w:numPr>
                <w:ilvl w:val="0"/>
                <w:numId w:val="28"/>
              </w:numPr>
              <w:spacing w:before="60" w:after="60" w:line="220" w:lineRule="atLeast"/>
              <w:ind w:left="714" w:hanging="357"/>
              <w:rPr>
                <w:color w:val="000000"/>
                <w:sz w:val="18"/>
                <w:szCs w:val="18"/>
              </w:rPr>
            </w:pPr>
            <w:r w:rsidRPr="0034314D">
              <w:rPr>
                <w:color w:val="000000"/>
                <w:sz w:val="18"/>
              </w:rPr>
              <w:t>декларация за доходите</w:t>
            </w:r>
            <w:r w:rsidR="00C87C4A">
              <w:rPr>
                <w:color w:val="000000"/>
                <w:sz w:val="18"/>
              </w:rPr>
              <w:t xml:space="preserve"> </w:t>
            </w:r>
            <w:r w:rsidR="00C87C4A" w:rsidRPr="003B0687">
              <w:rPr>
                <w:color w:val="000000"/>
                <w:sz w:val="18"/>
              </w:rPr>
              <w:t>и</w:t>
            </w:r>
            <w:r w:rsidRPr="0034314D">
              <w:rPr>
                <w:color w:val="000000"/>
                <w:sz w:val="18"/>
              </w:rPr>
              <w:t xml:space="preserve"> задължения </w:t>
            </w:r>
            <w:r w:rsidR="00E55DE7">
              <w:rPr>
                <w:color w:val="000000"/>
                <w:sz w:val="18"/>
              </w:rPr>
              <w:t xml:space="preserve">за издръжка </w:t>
            </w:r>
            <w:r w:rsidRPr="0034314D">
              <w:rPr>
                <w:color w:val="000000"/>
                <w:sz w:val="18"/>
              </w:rPr>
              <w:t xml:space="preserve">за </w:t>
            </w:r>
            <w:r w:rsidR="00E55DE7">
              <w:rPr>
                <w:color w:val="000000"/>
                <w:sz w:val="18"/>
              </w:rPr>
              <w:t>нуждаещото се от</w:t>
            </w:r>
            <w:r w:rsidRPr="0034314D">
              <w:rPr>
                <w:color w:val="000000"/>
                <w:sz w:val="18"/>
              </w:rPr>
              <w:t xml:space="preserve"> обгрижване лице</w:t>
            </w:r>
            <w:r w:rsidR="00C87C4A">
              <w:rPr>
                <w:color w:val="000000"/>
                <w:sz w:val="18"/>
              </w:rPr>
              <w:t>.</w:t>
            </w:r>
          </w:p>
        </w:tc>
      </w:tr>
      <w:tr w:rsidR="006B3796" w:rsidRPr="0034314D" w14:paraId="0855FE42" w14:textId="77777777" w:rsidTr="006B3796">
        <w:trPr>
          <w:trHeight w:val="558"/>
        </w:trPr>
        <w:tc>
          <w:tcPr>
            <w:tcW w:w="10632" w:type="dxa"/>
            <w:gridSpan w:val="6"/>
            <w:tcBorders>
              <w:bottom w:val="nil"/>
            </w:tcBorders>
            <w:shd w:val="clear" w:color="auto" w:fill="auto"/>
          </w:tcPr>
          <w:p w14:paraId="0855FE41" w14:textId="77777777" w:rsidR="006B3796" w:rsidRPr="0034314D" w:rsidRDefault="006B3796" w:rsidP="006B3796">
            <w:pPr>
              <w:numPr>
                <w:ilvl w:val="1"/>
                <w:numId w:val="25"/>
              </w:numPr>
              <w:spacing w:before="60" w:after="60" w:line="240" w:lineRule="exact"/>
              <w:ind w:left="426" w:hanging="426"/>
              <w:rPr>
                <w:sz w:val="18"/>
                <w:szCs w:val="18"/>
              </w:rPr>
            </w:pPr>
            <w:r w:rsidRPr="0034314D">
              <w:rPr>
                <w:sz w:val="18"/>
              </w:rPr>
              <w:lastRenderedPageBreak/>
              <w:t xml:space="preserve">Получава ли обслужваното лице </w:t>
            </w:r>
            <w:r w:rsidRPr="0034314D">
              <w:rPr>
                <w:b/>
                <w:sz w:val="18"/>
              </w:rPr>
              <w:t>парична помощ за грижи</w:t>
            </w:r>
            <w:r w:rsidRPr="0034314D">
              <w:rPr>
                <w:sz w:val="18"/>
              </w:rPr>
              <w:t>?</w:t>
            </w:r>
          </w:p>
        </w:tc>
      </w:tr>
      <w:tr w:rsidR="006B3796" w:rsidRPr="0034314D" w14:paraId="0855FE45" w14:textId="77777777" w:rsidTr="006B3796">
        <w:trPr>
          <w:trHeight w:val="1398"/>
        </w:trPr>
        <w:tc>
          <w:tcPr>
            <w:tcW w:w="4896" w:type="dxa"/>
            <w:gridSpan w:val="4"/>
            <w:tcBorders>
              <w:top w:val="nil"/>
              <w:bottom w:val="single" w:sz="4" w:space="0" w:color="auto"/>
              <w:right w:val="nil"/>
            </w:tcBorders>
            <w:shd w:val="clear" w:color="auto" w:fill="auto"/>
          </w:tcPr>
          <w:p w14:paraId="0855FE43" w14:textId="77777777" w:rsidR="006B3796" w:rsidRPr="0034314D" w:rsidRDefault="006B3796" w:rsidP="00F100E6">
            <w:pPr>
              <w:numPr>
                <w:ilvl w:val="0"/>
                <w:numId w:val="27"/>
              </w:numPr>
              <w:spacing w:before="60" w:after="60" w:line="240" w:lineRule="exact"/>
              <w:ind w:left="709" w:hanging="283"/>
              <w:textAlignment w:val="auto"/>
              <w:rPr>
                <w:sz w:val="18"/>
                <w:szCs w:val="18"/>
              </w:rPr>
            </w:pPr>
            <w:r w:rsidRPr="0034314D">
              <w:rPr>
                <w:sz w:val="18"/>
              </w:rPr>
              <w:t>Да, обслужваното лице</w:t>
            </w:r>
            <w:r w:rsidRPr="0034314D">
              <w:br/>
            </w:r>
            <w:r w:rsidRPr="0034314D">
              <w:br/>
            </w:r>
            <w:r w:rsidRPr="0034314D">
              <w:rPr>
                <w:sz w:val="18"/>
              </w:rPr>
              <w:t>с решение на ____________________</w:t>
            </w:r>
            <w:r w:rsidRPr="0034314D">
              <w:br/>
            </w:r>
            <w:r w:rsidRPr="0034314D">
              <w:br/>
            </w:r>
            <w:r w:rsidRPr="0034314D">
              <w:rPr>
                <w:sz w:val="18"/>
              </w:rPr>
              <w:t xml:space="preserve">получава парична помощ за грижи от </w:t>
            </w:r>
            <w:r w:rsidR="00F100E6">
              <w:rPr>
                <w:sz w:val="18"/>
              </w:rPr>
              <w:t>степен</w:t>
            </w:r>
            <w:r w:rsidR="00F100E6" w:rsidRPr="0034314D">
              <w:rPr>
                <w:sz w:val="18"/>
              </w:rPr>
              <w:t xml:space="preserve"> </w:t>
            </w:r>
            <w:r w:rsidRPr="0034314D">
              <w:rPr>
                <w:sz w:val="18"/>
              </w:rPr>
              <w:t>____.</w:t>
            </w:r>
          </w:p>
        </w:tc>
        <w:tc>
          <w:tcPr>
            <w:tcW w:w="5736" w:type="dxa"/>
            <w:gridSpan w:val="2"/>
            <w:tcBorders>
              <w:top w:val="nil"/>
              <w:left w:val="nil"/>
              <w:bottom w:val="single" w:sz="4" w:space="0" w:color="auto"/>
            </w:tcBorders>
            <w:shd w:val="clear" w:color="auto" w:fill="auto"/>
          </w:tcPr>
          <w:p w14:paraId="0855FE44" w14:textId="77777777" w:rsidR="006B3796" w:rsidRPr="0034314D" w:rsidRDefault="006B3796" w:rsidP="006B3796">
            <w:pPr>
              <w:numPr>
                <w:ilvl w:val="0"/>
                <w:numId w:val="27"/>
              </w:numPr>
              <w:spacing w:before="60" w:after="60" w:line="240" w:lineRule="exact"/>
              <w:ind w:hanging="266"/>
              <w:textAlignment w:val="auto"/>
              <w:rPr>
                <w:sz w:val="18"/>
                <w:szCs w:val="18"/>
              </w:rPr>
            </w:pPr>
            <w:r w:rsidRPr="0034314D">
              <w:rPr>
                <w:sz w:val="18"/>
              </w:rPr>
              <w:t xml:space="preserve">Не </w:t>
            </w:r>
          </w:p>
        </w:tc>
      </w:tr>
      <w:tr w:rsidR="006B3796" w:rsidRPr="0034314D" w14:paraId="0855FE47" w14:textId="77777777" w:rsidTr="006B3796">
        <w:trPr>
          <w:trHeight w:val="516"/>
        </w:trPr>
        <w:tc>
          <w:tcPr>
            <w:tcW w:w="10632" w:type="dxa"/>
            <w:gridSpan w:val="6"/>
            <w:tcBorders>
              <w:top w:val="single" w:sz="4" w:space="0" w:color="auto"/>
              <w:left w:val="single" w:sz="4" w:space="0" w:color="auto"/>
              <w:bottom w:val="nil"/>
              <w:right w:val="single" w:sz="4" w:space="0" w:color="auto"/>
            </w:tcBorders>
            <w:shd w:val="clear" w:color="auto" w:fill="auto"/>
          </w:tcPr>
          <w:p w14:paraId="0855FE46" w14:textId="77777777" w:rsidR="006B3796" w:rsidRPr="0034314D" w:rsidRDefault="00F100E6" w:rsidP="006B3796">
            <w:pPr>
              <w:numPr>
                <w:ilvl w:val="1"/>
                <w:numId w:val="25"/>
              </w:numPr>
              <w:spacing w:before="60" w:after="60" w:line="240" w:lineRule="exact"/>
              <w:ind w:left="426" w:hanging="426"/>
              <w:textAlignment w:val="auto"/>
              <w:rPr>
                <w:sz w:val="18"/>
                <w:szCs w:val="18"/>
              </w:rPr>
            </w:pPr>
            <w:r>
              <w:rPr>
                <w:sz w:val="18"/>
              </w:rPr>
              <w:t>Налице</w:t>
            </w:r>
            <w:r w:rsidRPr="0034314D">
              <w:rPr>
                <w:sz w:val="18"/>
              </w:rPr>
              <w:t xml:space="preserve"> </w:t>
            </w:r>
            <w:r w:rsidR="006B3796" w:rsidRPr="0034314D">
              <w:rPr>
                <w:sz w:val="18"/>
              </w:rPr>
              <w:t xml:space="preserve">ли </w:t>
            </w:r>
            <w:r>
              <w:rPr>
                <w:sz w:val="18"/>
              </w:rPr>
              <w:t xml:space="preserve">е </w:t>
            </w:r>
            <w:r w:rsidR="006B3796" w:rsidRPr="0034314D">
              <w:rPr>
                <w:b/>
                <w:sz w:val="18"/>
              </w:rPr>
              <w:t xml:space="preserve">(специализирано) лекарско потвърждение </w:t>
            </w:r>
            <w:r w:rsidR="006B3796" w:rsidRPr="0034314D">
              <w:rPr>
                <w:sz w:val="18"/>
              </w:rPr>
              <w:t>или</w:t>
            </w:r>
            <w:r w:rsidR="006B3796" w:rsidRPr="0034314D">
              <w:rPr>
                <w:b/>
                <w:sz w:val="18"/>
              </w:rPr>
              <w:t xml:space="preserve"> обосновано потвърждение </w:t>
            </w:r>
            <w:r w:rsidR="006B3796" w:rsidRPr="0034314D">
              <w:rPr>
                <w:sz w:val="18"/>
              </w:rPr>
              <w:t>от</w:t>
            </w:r>
            <w:r w:rsidR="006B3796" w:rsidRPr="0034314D">
              <w:rPr>
                <w:b/>
                <w:sz w:val="18"/>
              </w:rPr>
              <w:t xml:space="preserve"> </w:t>
            </w:r>
            <w:r w:rsidR="006B3796" w:rsidRPr="0034314D">
              <w:rPr>
                <w:sz w:val="18"/>
              </w:rPr>
              <w:t xml:space="preserve">друго, привикано за оценка на нуждата от грижи медицинско специализирано лице за нужда от 24-часова грижа? </w:t>
            </w:r>
          </w:p>
        </w:tc>
      </w:tr>
      <w:tr w:rsidR="006B3796" w:rsidRPr="0034314D" w14:paraId="0855FE4A" w14:textId="77777777" w:rsidTr="006B3796">
        <w:trPr>
          <w:trHeight w:val="102"/>
        </w:trPr>
        <w:tc>
          <w:tcPr>
            <w:tcW w:w="2494" w:type="dxa"/>
            <w:tcBorders>
              <w:top w:val="nil"/>
              <w:left w:val="single" w:sz="4" w:space="0" w:color="auto"/>
              <w:bottom w:val="nil"/>
              <w:right w:val="nil"/>
            </w:tcBorders>
            <w:shd w:val="clear" w:color="auto" w:fill="auto"/>
          </w:tcPr>
          <w:p w14:paraId="0855FE48" w14:textId="77777777" w:rsidR="006B3796" w:rsidRPr="0034314D" w:rsidRDefault="006B3796" w:rsidP="006B3796">
            <w:pPr>
              <w:numPr>
                <w:ilvl w:val="0"/>
                <w:numId w:val="27"/>
              </w:numPr>
              <w:spacing w:before="60" w:after="60" w:line="240" w:lineRule="exact"/>
              <w:ind w:left="426" w:firstLine="425"/>
              <w:textAlignment w:val="auto"/>
              <w:rPr>
                <w:sz w:val="18"/>
                <w:szCs w:val="18"/>
              </w:rPr>
            </w:pPr>
            <w:r w:rsidRPr="0034314D">
              <w:rPr>
                <w:sz w:val="18"/>
              </w:rPr>
              <w:t>Дa</w:t>
            </w:r>
          </w:p>
        </w:tc>
        <w:tc>
          <w:tcPr>
            <w:tcW w:w="8138" w:type="dxa"/>
            <w:gridSpan w:val="5"/>
            <w:tcBorders>
              <w:top w:val="nil"/>
              <w:left w:val="nil"/>
              <w:bottom w:val="nil"/>
              <w:right w:val="single" w:sz="4" w:space="0" w:color="auto"/>
            </w:tcBorders>
            <w:shd w:val="clear" w:color="auto" w:fill="auto"/>
          </w:tcPr>
          <w:p w14:paraId="0855FE49" w14:textId="77777777" w:rsidR="006B3796" w:rsidRPr="0034314D" w:rsidRDefault="006B3796" w:rsidP="006B3796">
            <w:pPr>
              <w:numPr>
                <w:ilvl w:val="0"/>
                <w:numId w:val="27"/>
              </w:numPr>
              <w:spacing w:before="60" w:after="60" w:line="240" w:lineRule="exact"/>
              <w:ind w:firstLine="425"/>
              <w:textAlignment w:val="auto"/>
              <w:rPr>
                <w:sz w:val="18"/>
                <w:szCs w:val="18"/>
              </w:rPr>
            </w:pPr>
            <w:r w:rsidRPr="0034314D">
              <w:rPr>
                <w:sz w:val="18"/>
              </w:rPr>
              <w:t>Не</w:t>
            </w:r>
          </w:p>
        </w:tc>
      </w:tr>
      <w:tr w:rsidR="006B3796" w:rsidRPr="0034314D" w14:paraId="0855FE4C" w14:textId="77777777" w:rsidTr="006B3796">
        <w:trPr>
          <w:trHeight w:val="164"/>
        </w:trPr>
        <w:tc>
          <w:tcPr>
            <w:tcW w:w="10632" w:type="dxa"/>
            <w:gridSpan w:val="6"/>
            <w:tcBorders>
              <w:top w:val="nil"/>
              <w:left w:val="single" w:sz="4" w:space="0" w:color="auto"/>
              <w:bottom w:val="nil"/>
              <w:right w:val="single" w:sz="4" w:space="0" w:color="auto"/>
            </w:tcBorders>
            <w:shd w:val="clear" w:color="auto" w:fill="auto"/>
          </w:tcPr>
          <w:p w14:paraId="0855FE4B" w14:textId="77777777" w:rsidR="006B3796" w:rsidRPr="0034314D" w:rsidRDefault="006B3796" w:rsidP="006B3796">
            <w:pPr>
              <w:tabs>
                <w:tab w:val="left" w:pos="0"/>
              </w:tabs>
              <w:spacing w:before="60" w:after="60" w:line="240" w:lineRule="exact"/>
              <w:ind w:left="426"/>
              <w:textAlignment w:val="auto"/>
              <w:rPr>
                <w:sz w:val="18"/>
                <w:szCs w:val="18"/>
              </w:rPr>
            </w:pPr>
            <w:r w:rsidRPr="0034314D">
              <w:rPr>
                <w:sz w:val="18"/>
              </w:rPr>
              <w:t xml:space="preserve">Ако не, има ли </w:t>
            </w:r>
            <w:r w:rsidRPr="0034314D">
              <w:rPr>
                <w:b/>
                <w:sz w:val="18"/>
              </w:rPr>
              <w:t>необходимост от 24-часово обслужване</w:t>
            </w:r>
            <w:r w:rsidRPr="0034314D">
              <w:rPr>
                <w:sz w:val="18"/>
              </w:rPr>
              <w:t>?</w:t>
            </w:r>
          </w:p>
        </w:tc>
      </w:tr>
      <w:tr w:rsidR="006B3796" w:rsidRPr="0034314D" w14:paraId="0855FE4F" w14:textId="77777777" w:rsidTr="006B3796">
        <w:trPr>
          <w:trHeight w:val="201"/>
        </w:trPr>
        <w:tc>
          <w:tcPr>
            <w:tcW w:w="2494" w:type="dxa"/>
            <w:tcBorders>
              <w:top w:val="nil"/>
              <w:left w:val="single" w:sz="4" w:space="0" w:color="auto"/>
              <w:bottom w:val="single" w:sz="4" w:space="0" w:color="auto"/>
              <w:right w:val="nil"/>
            </w:tcBorders>
            <w:shd w:val="clear" w:color="auto" w:fill="auto"/>
          </w:tcPr>
          <w:p w14:paraId="0855FE4D" w14:textId="77777777" w:rsidR="006B3796" w:rsidRPr="0034314D" w:rsidRDefault="006B3796" w:rsidP="006B3796">
            <w:pPr>
              <w:numPr>
                <w:ilvl w:val="0"/>
                <w:numId w:val="27"/>
              </w:numPr>
              <w:spacing w:before="60" w:after="60" w:line="240" w:lineRule="exact"/>
              <w:ind w:left="426" w:firstLine="425"/>
              <w:textAlignment w:val="auto"/>
              <w:rPr>
                <w:sz w:val="18"/>
                <w:szCs w:val="18"/>
              </w:rPr>
            </w:pPr>
            <w:r w:rsidRPr="0034314D">
              <w:rPr>
                <w:sz w:val="18"/>
              </w:rPr>
              <w:t>Дa</w:t>
            </w:r>
          </w:p>
        </w:tc>
        <w:tc>
          <w:tcPr>
            <w:tcW w:w="8138" w:type="dxa"/>
            <w:gridSpan w:val="5"/>
            <w:tcBorders>
              <w:top w:val="nil"/>
              <w:left w:val="nil"/>
              <w:bottom w:val="single" w:sz="4" w:space="0" w:color="auto"/>
              <w:right w:val="single" w:sz="4" w:space="0" w:color="auto"/>
            </w:tcBorders>
            <w:shd w:val="clear" w:color="auto" w:fill="auto"/>
          </w:tcPr>
          <w:p w14:paraId="0855FE4E" w14:textId="77777777" w:rsidR="006B3796" w:rsidRPr="0034314D" w:rsidRDefault="006B3796" w:rsidP="006B3796">
            <w:pPr>
              <w:numPr>
                <w:ilvl w:val="0"/>
                <w:numId w:val="27"/>
              </w:numPr>
              <w:spacing w:before="60" w:after="60" w:line="240" w:lineRule="exact"/>
              <w:ind w:firstLine="425"/>
              <w:textAlignment w:val="auto"/>
              <w:rPr>
                <w:sz w:val="18"/>
                <w:szCs w:val="18"/>
              </w:rPr>
            </w:pPr>
            <w:r w:rsidRPr="0034314D">
              <w:rPr>
                <w:sz w:val="18"/>
              </w:rPr>
              <w:t>Не</w:t>
            </w:r>
          </w:p>
        </w:tc>
      </w:tr>
      <w:tr w:rsidR="006B3796" w:rsidRPr="0034314D" w14:paraId="0855FE51" w14:textId="77777777" w:rsidTr="006B3796">
        <w:trPr>
          <w:trHeight w:val="516"/>
        </w:trPr>
        <w:tc>
          <w:tcPr>
            <w:tcW w:w="10632" w:type="dxa"/>
            <w:gridSpan w:val="6"/>
            <w:tcBorders>
              <w:top w:val="nil"/>
              <w:bottom w:val="nil"/>
            </w:tcBorders>
            <w:shd w:val="clear" w:color="auto" w:fill="auto"/>
          </w:tcPr>
          <w:p w14:paraId="0855FE50" w14:textId="77777777" w:rsidR="006B3796" w:rsidRPr="0034314D" w:rsidRDefault="006B3796" w:rsidP="006B3796">
            <w:pPr>
              <w:spacing w:before="60" w:after="60" w:line="240" w:lineRule="exact"/>
              <w:ind w:left="142"/>
              <w:textAlignment w:val="auto"/>
              <w:rPr>
                <w:sz w:val="18"/>
                <w:szCs w:val="18"/>
              </w:rPr>
            </w:pPr>
            <w:r w:rsidRPr="0034314D">
              <w:rPr>
                <w:b/>
                <w:sz w:val="18"/>
              </w:rPr>
              <w:t>Ако да</w:t>
            </w:r>
            <w:r w:rsidRPr="0034314D">
              <w:rPr>
                <w:sz w:val="18"/>
              </w:rPr>
              <w:t>, била ли е подавана вече от обслужваното лице</w:t>
            </w:r>
            <w:r w:rsidR="00C87C4A">
              <w:rPr>
                <w:sz w:val="18"/>
              </w:rPr>
              <w:t xml:space="preserve">, </w:t>
            </w:r>
            <w:r w:rsidR="00C87C4A" w:rsidRPr="003B0687">
              <w:rPr>
                <w:sz w:val="18"/>
              </w:rPr>
              <w:t>респ. от възложителя</w:t>
            </w:r>
            <w:r w:rsidR="00C87C4A">
              <w:rPr>
                <w:sz w:val="18"/>
              </w:rPr>
              <w:t>,</w:t>
            </w:r>
            <w:r w:rsidRPr="0034314D">
              <w:rPr>
                <w:sz w:val="18"/>
              </w:rPr>
              <w:t xml:space="preserve"> </w:t>
            </w:r>
            <w:r w:rsidRPr="0034314D">
              <w:rPr>
                <w:b/>
                <w:sz w:val="18"/>
              </w:rPr>
              <w:t>заявка за подпомагане при 24-часово обслужване</w:t>
            </w:r>
            <w:r w:rsidRPr="0034314D">
              <w:rPr>
                <w:sz w:val="18"/>
              </w:rPr>
              <w:t xml:space="preserve"> от фонд за подпомагане?</w:t>
            </w:r>
          </w:p>
        </w:tc>
      </w:tr>
      <w:tr w:rsidR="006B3796" w:rsidRPr="0034314D" w14:paraId="0855FE54" w14:textId="77777777" w:rsidTr="006B3796">
        <w:trPr>
          <w:trHeight w:val="217"/>
        </w:trPr>
        <w:tc>
          <w:tcPr>
            <w:tcW w:w="2519" w:type="dxa"/>
            <w:gridSpan w:val="2"/>
            <w:tcBorders>
              <w:top w:val="nil"/>
              <w:bottom w:val="nil"/>
              <w:right w:val="nil"/>
            </w:tcBorders>
            <w:shd w:val="clear" w:color="auto" w:fill="auto"/>
          </w:tcPr>
          <w:p w14:paraId="0855FE52" w14:textId="77777777" w:rsidR="006B3796" w:rsidRPr="0034314D" w:rsidRDefault="006B3796" w:rsidP="006B3796">
            <w:pPr>
              <w:numPr>
                <w:ilvl w:val="0"/>
                <w:numId w:val="27"/>
              </w:numPr>
              <w:spacing w:before="60" w:after="60" w:line="240" w:lineRule="exact"/>
              <w:ind w:left="426" w:firstLine="425"/>
              <w:textAlignment w:val="auto"/>
              <w:rPr>
                <w:sz w:val="18"/>
                <w:szCs w:val="18"/>
              </w:rPr>
            </w:pPr>
            <w:r w:rsidRPr="0034314D">
              <w:rPr>
                <w:sz w:val="18"/>
              </w:rPr>
              <w:t>Дa</w:t>
            </w:r>
          </w:p>
        </w:tc>
        <w:tc>
          <w:tcPr>
            <w:tcW w:w="8113" w:type="dxa"/>
            <w:gridSpan w:val="4"/>
            <w:tcBorders>
              <w:top w:val="nil"/>
              <w:left w:val="nil"/>
              <w:bottom w:val="nil"/>
            </w:tcBorders>
            <w:shd w:val="clear" w:color="auto" w:fill="auto"/>
          </w:tcPr>
          <w:p w14:paraId="0855FE53" w14:textId="77777777" w:rsidR="006B3796" w:rsidRPr="0034314D" w:rsidRDefault="006B3796" w:rsidP="006B3796">
            <w:pPr>
              <w:numPr>
                <w:ilvl w:val="0"/>
                <w:numId w:val="27"/>
              </w:numPr>
              <w:spacing w:before="60" w:after="60" w:line="240" w:lineRule="exact"/>
              <w:ind w:firstLine="425"/>
              <w:textAlignment w:val="auto"/>
              <w:rPr>
                <w:sz w:val="18"/>
                <w:szCs w:val="18"/>
              </w:rPr>
            </w:pPr>
            <w:r w:rsidRPr="0034314D">
              <w:rPr>
                <w:sz w:val="18"/>
              </w:rPr>
              <w:t>Не</w:t>
            </w:r>
          </w:p>
        </w:tc>
      </w:tr>
      <w:tr w:rsidR="006B3796" w:rsidRPr="0034314D" w14:paraId="0855FE57" w14:textId="77777777" w:rsidTr="006B3796">
        <w:trPr>
          <w:trHeight w:val="516"/>
        </w:trPr>
        <w:tc>
          <w:tcPr>
            <w:tcW w:w="10632" w:type="dxa"/>
            <w:gridSpan w:val="6"/>
            <w:tcBorders>
              <w:top w:val="nil"/>
              <w:bottom w:val="single" w:sz="4" w:space="0" w:color="auto"/>
            </w:tcBorders>
            <w:shd w:val="clear" w:color="auto" w:fill="auto"/>
          </w:tcPr>
          <w:p w14:paraId="0855FE55" w14:textId="77777777" w:rsidR="006B3796" w:rsidRPr="0034314D" w:rsidRDefault="006B3796" w:rsidP="006B3796">
            <w:pPr>
              <w:spacing w:before="60" w:after="60" w:line="240" w:lineRule="exact"/>
              <w:ind w:left="142"/>
              <w:textAlignment w:val="auto"/>
              <w:rPr>
                <w:sz w:val="18"/>
                <w:szCs w:val="18"/>
              </w:rPr>
            </w:pPr>
            <w:r w:rsidRPr="0034314D">
              <w:rPr>
                <w:sz w:val="18"/>
              </w:rPr>
              <w:t xml:space="preserve">Ако да, </w:t>
            </w:r>
            <w:r w:rsidR="00F100E6">
              <w:rPr>
                <w:sz w:val="18"/>
              </w:rPr>
              <w:t>резултат</w:t>
            </w:r>
            <w:r w:rsidR="00F100E6" w:rsidRPr="0034314D">
              <w:rPr>
                <w:sz w:val="18"/>
              </w:rPr>
              <w:t xml:space="preserve"> </w:t>
            </w:r>
            <w:r w:rsidRPr="0034314D">
              <w:rPr>
                <w:sz w:val="18"/>
              </w:rPr>
              <w:t>от процедурата (отказ/</w:t>
            </w:r>
            <w:r w:rsidR="00F100E6">
              <w:rPr>
                <w:sz w:val="18"/>
              </w:rPr>
              <w:t xml:space="preserve"> одобрение</w:t>
            </w:r>
            <w:r w:rsidRPr="0034314D">
              <w:rPr>
                <w:sz w:val="18"/>
              </w:rPr>
              <w:t>, респ. размер на плащането)</w:t>
            </w:r>
          </w:p>
          <w:p w14:paraId="0855FE56" w14:textId="77777777" w:rsidR="006B3796" w:rsidRPr="0034314D" w:rsidRDefault="006B3796" w:rsidP="006B3796">
            <w:pPr>
              <w:spacing w:before="60" w:after="60" w:line="240" w:lineRule="exact"/>
              <w:ind w:left="142"/>
              <w:textAlignment w:val="auto"/>
              <w:rPr>
                <w:sz w:val="18"/>
                <w:szCs w:val="18"/>
              </w:rPr>
            </w:pPr>
            <w:r w:rsidRPr="0034314D">
              <w:rPr>
                <w:sz w:val="18"/>
              </w:rPr>
              <w:t>______________________________________________________________________________________________</w:t>
            </w:r>
          </w:p>
        </w:tc>
      </w:tr>
      <w:tr w:rsidR="006B3796" w:rsidRPr="0034314D" w14:paraId="0855FE59" w14:textId="77777777" w:rsidTr="006B3796">
        <w:trPr>
          <w:trHeight w:val="373"/>
        </w:trPr>
        <w:tc>
          <w:tcPr>
            <w:tcW w:w="10632" w:type="dxa"/>
            <w:gridSpan w:val="6"/>
            <w:tcBorders>
              <w:bottom w:val="single" w:sz="4" w:space="0" w:color="auto"/>
            </w:tcBorders>
            <w:shd w:val="clear" w:color="auto" w:fill="auto"/>
          </w:tcPr>
          <w:p w14:paraId="0855FE58" w14:textId="77777777" w:rsidR="006B3796" w:rsidRPr="0034314D" w:rsidRDefault="006B3796" w:rsidP="006B3796">
            <w:pPr>
              <w:numPr>
                <w:ilvl w:val="0"/>
                <w:numId w:val="25"/>
              </w:numPr>
              <w:spacing w:before="60" w:after="60" w:line="240" w:lineRule="exact"/>
              <w:rPr>
                <w:b/>
              </w:rPr>
            </w:pPr>
            <w:r w:rsidRPr="0034314D">
              <w:rPr>
                <w:rFonts w:ascii="Arial,Bold" w:hAnsi="Arial,Bold"/>
                <w:b/>
              </w:rPr>
              <w:t>Декларация за защита на данните</w:t>
            </w:r>
          </w:p>
        </w:tc>
      </w:tr>
      <w:tr w:rsidR="006B3796" w:rsidRPr="0034314D" w14:paraId="0855FE77" w14:textId="77777777" w:rsidTr="006B3796">
        <w:trPr>
          <w:trHeight w:val="563"/>
        </w:trPr>
        <w:tc>
          <w:tcPr>
            <w:tcW w:w="10632" w:type="dxa"/>
            <w:gridSpan w:val="6"/>
            <w:tcBorders>
              <w:bottom w:val="single" w:sz="4" w:space="0" w:color="auto"/>
            </w:tcBorders>
            <w:shd w:val="clear" w:color="auto" w:fill="auto"/>
          </w:tcPr>
          <w:p w14:paraId="0855FE5A" w14:textId="77777777" w:rsidR="006B3796" w:rsidRPr="003B0687" w:rsidRDefault="006B3796" w:rsidP="006B3796">
            <w:pPr>
              <w:numPr>
                <w:ilvl w:val="1"/>
                <w:numId w:val="25"/>
              </w:numPr>
              <w:spacing w:before="60" w:after="60" w:line="240" w:lineRule="exact"/>
              <w:ind w:left="426" w:hanging="426"/>
              <w:rPr>
                <w:sz w:val="18"/>
              </w:rPr>
            </w:pPr>
            <w:r w:rsidRPr="003B0687">
              <w:rPr>
                <w:sz w:val="18"/>
              </w:rPr>
              <w:t>Лични данни</w:t>
            </w:r>
          </w:p>
          <w:p w14:paraId="0855FE5B" w14:textId="77777777" w:rsidR="00C87C4A" w:rsidRPr="003B0687" w:rsidRDefault="00C87C4A" w:rsidP="00C87C4A">
            <w:pPr>
              <w:overflowPunct/>
              <w:textAlignment w:val="auto"/>
              <w:rPr>
                <w:sz w:val="18"/>
              </w:rPr>
            </w:pPr>
            <w:r w:rsidRPr="003B0687">
              <w:rPr>
                <w:sz w:val="18"/>
              </w:rPr>
              <w:t>За изпълнението на договорените услуги е необходимо обслужваното лице и неговия представител, или респ. евентуален възложител</w:t>
            </w:r>
            <w:r w:rsidR="005C0612" w:rsidRPr="003B0687">
              <w:rPr>
                <w:sz w:val="18"/>
              </w:rPr>
              <w:t>,</w:t>
            </w:r>
            <w:r w:rsidRPr="003B0687">
              <w:rPr>
                <w:sz w:val="18"/>
              </w:rPr>
              <w:t xml:space="preserve"> различен от обслужваното лице (по-долу наричани заедно „засегнати лица“)</w:t>
            </w:r>
            <w:r w:rsidR="005C0612" w:rsidRPr="003B0687">
              <w:rPr>
                <w:sz w:val="18"/>
              </w:rPr>
              <w:t>,</w:t>
            </w:r>
            <w:r w:rsidRPr="003B0687">
              <w:rPr>
                <w:sz w:val="18"/>
              </w:rPr>
              <w:t xml:space="preserve"> да предоставят на фирмата посредник попълнените по-горе данни. Непредоставянето на тези данни би имало за последица невъзможност от страна на фирмата посредник да извърши договорените услуги. „Засегнато лице“ е също така всяко лице, чиито данни потенциално се събират и/или обработват в рамките на настоящото сключване на договор.</w:t>
            </w:r>
          </w:p>
          <w:p w14:paraId="0855FE5C" w14:textId="77777777" w:rsidR="00C87C4A" w:rsidRPr="003B0687" w:rsidRDefault="00C87C4A" w:rsidP="006B3796">
            <w:pPr>
              <w:overflowPunct/>
              <w:textAlignment w:val="auto"/>
              <w:rPr>
                <w:sz w:val="18"/>
              </w:rPr>
            </w:pPr>
          </w:p>
          <w:p w14:paraId="0855FE5D" w14:textId="77777777" w:rsidR="00C87C4A" w:rsidRPr="003B0687" w:rsidRDefault="00C87C4A" w:rsidP="00C87C4A">
            <w:pPr>
              <w:overflowPunct/>
              <w:textAlignment w:val="auto"/>
              <w:rPr>
                <w:sz w:val="18"/>
              </w:rPr>
            </w:pPr>
            <w:r w:rsidRPr="003B0687">
              <w:rPr>
                <w:sz w:val="18"/>
              </w:rPr>
              <w:t xml:space="preserve">Фирмата посредник се наема да извършва събирането, обработката и използването на лични данни на засегнатите лица само доколкото това е необходимо за изпълнението и извършването на договорените услуги въз основа на настоящия договор, като това става при съблюдаване на разпоредбите за защита на данните и на гражданското право. Приложимата правна основа се съдържа в чл. 6, пар. 1, буква </w:t>
            </w:r>
            <w:r w:rsidRPr="003B0687">
              <w:rPr>
                <w:sz w:val="18"/>
                <w:lang w:val="de-DE"/>
              </w:rPr>
              <w:t>b</w:t>
            </w:r>
            <w:r w:rsidRPr="003B0687">
              <w:rPr>
                <w:sz w:val="18"/>
              </w:rPr>
              <w:t xml:space="preserve">) и буква </w:t>
            </w:r>
            <w:r w:rsidRPr="003B0687">
              <w:rPr>
                <w:sz w:val="18"/>
                <w:lang w:val="de-DE"/>
              </w:rPr>
              <w:t>c</w:t>
            </w:r>
            <w:r w:rsidRPr="003B0687">
              <w:rPr>
                <w:sz w:val="18"/>
              </w:rPr>
              <w:t>) от ОРЗД (Общия регламент за защита на данните). Съгласно</w:t>
            </w:r>
            <w:r w:rsidRPr="00755AD5">
              <w:rPr>
                <w:sz w:val="18"/>
              </w:rPr>
              <w:t xml:space="preserve"> </w:t>
            </w:r>
            <w:r w:rsidRPr="003B0687">
              <w:rPr>
                <w:sz w:val="18"/>
              </w:rPr>
              <w:t xml:space="preserve">тези разпоредби, обработката на данните е правомерна, ако тя е необходима за изпълнението на съответния сключен със засегнатите страни договор, за изпълнението на преддоговорни мерки, извършвани по настояване на засегнатата страна, или за спазването на правно задължение. Последното се отнася особено до изясняването на необходимостта от предоставяне на грижи и медицинската ситуация на лицето, нуждаещо се от грижи, </w:t>
            </w:r>
            <w:r w:rsidR="00E53107" w:rsidRPr="003B0687">
              <w:rPr>
                <w:sz w:val="18"/>
              </w:rPr>
              <w:t>на място (сравни т. 4. И 7.2., както и раздел 7 на Професионалните и практически правила за организацията на обслужването.</w:t>
            </w:r>
          </w:p>
          <w:p w14:paraId="0855FE5E" w14:textId="77777777" w:rsidR="00C87C4A" w:rsidRPr="003B0687" w:rsidRDefault="00C87C4A" w:rsidP="006B3796">
            <w:pPr>
              <w:overflowPunct/>
              <w:textAlignment w:val="auto"/>
              <w:rPr>
                <w:sz w:val="18"/>
              </w:rPr>
            </w:pPr>
          </w:p>
          <w:p w14:paraId="0855FE5F" w14:textId="77777777" w:rsidR="006B3796" w:rsidRPr="003B0687" w:rsidRDefault="00E53107" w:rsidP="006B3796">
            <w:pPr>
              <w:numPr>
                <w:ilvl w:val="1"/>
                <w:numId w:val="25"/>
              </w:numPr>
              <w:spacing w:before="60" w:after="60" w:line="240" w:lineRule="exact"/>
              <w:ind w:left="426" w:hanging="426"/>
              <w:rPr>
                <w:sz w:val="18"/>
              </w:rPr>
            </w:pPr>
            <w:r w:rsidRPr="003B0687">
              <w:rPr>
                <w:sz w:val="18"/>
              </w:rPr>
              <w:t>Права на засегнатите лица</w:t>
            </w:r>
          </w:p>
          <w:p w14:paraId="0855FE60" w14:textId="77777777" w:rsidR="00E53107" w:rsidRPr="003B0687" w:rsidRDefault="00E53107" w:rsidP="00E53107">
            <w:pPr>
              <w:overflowPunct/>
              <w:textAlignment w:val="auto"/>
              <w:rPr>
                <w:sz w:val="18"/>
              </w:rPr>
            </w:pPr>
            <w:r w:rsidRPr="003B0687">
              <w:rPr>
                <w:sz w:val="18"/>
              </w:rPr>
              <w:t>Засегнатите лица по всяко време имат право на информация за запаметените им лични данни, за техния произход, получатели и целта на обработка на данните, както и право на корекция, предаване на данни, отказ, ограничения на обработката и блокиране или заличаване на неверни или неправилно/неправомерно обработени данни. Засегнатите лица по всяко време имат право да оттеглят съгласието си за използване на лични данни, дори когато това съгласие е дадено изрично, извън настоящия договор, както и когато съгласието излиза извън изпълнението и извършването на договорените услуги.</w:t>
            </w:r>
          </w:p>
          <w:p w14:paraId="0855FE61" w14:textId="77777777" w:rsidR="00E53107" w:rsidRPr="003B0687" w:rsidRDefault="00E53107" w:rsidP="00E53107">
            <w:pPr>
              <w:overflowPunct/>
              <w:textAlignment w:val="auto"/>
            </w:pPr>
          </w:p>
          <w:p w14:paraId="0855FE62" w14:textId="77777777" w:rsidR="00E53107" w:rsidRPr="003B0687" w:rsidRDefault="00E53107" w:rsidP="00E53107">
            <w:pPr>
              <w:overflowPunct/>
              <w:textAlignment w:val="auto"/>
              <w:rPr>
                <w:sz w:val="18"/>
              </w:rPr>
            </w:pPr>
            <w:r w:rsidRPr="003B0687">
              <w:rPr>
                <w:sz w:val="18"/>
              </w:rPr>
              <w:t>За събирането на данните е отговорна фирмата посредник посочена в т. 1.2. на настоящия договор, която се представлява от лицето за контакт посочено в т. 2. по-долу. Засегнатите лица могат да предявят правата си (напр. за предоставяне на информация, заличаване, коригиране, отказ) както към отговорната фирма посредник, така и към лицето за контакт, използвайки данните за контакт в т. 1.2. и респ. т.2.</w:t>
            </w:r>
          </w:p>
          <w:p w14:paraId="0855FE63" w14:textId="77777777" w:rsidR="00E53107" w:rsidRPr="003B0687" w:rsidRDefault="00E53107" w:rsidP="00E53107">
            <w:pPr>
              <w:overflowPunct/>
              <w:textAlignment w:val="auto"/>
              <w:rPr>
                <w:sz w:val="18"/>
              </w:rPr>
            </w:pPr>
          </w:p>
          <w:p w14:paraId="0855FE64" w14:textId="77777777" w:rsidR="00E53107" w:rsidRPr="003B0687" w:rsidRDefault="00E53107" w:rsidP="00E53107">
            <w:pPr>
              <w:overflowPunct/>
              <w:textAlignment w:val="auto"/>
              <w:rPr>
                <w:sz w:val="18"/>
              </w:rPr>
            </w:pPr>
            <w:r w:rsidRPr="003B0687">
              <w:rPr>
                <w:sz w:val="18"/>
              </w:rPr>
              <w:lastRenderedPageBreak/>
              <w:t>В случай, че засегнатите лица са на мнение, че обработката на личните данни от фирма</w:t>
            </w:r>
            <w:r w:rsidR="002167D4" w:rsidRPr="003B0687">
              <w:rPr>
                <w:sz w:val="18"/>
              </w:rPr>
              <w:t>та посредник</w:t>
            </w:r>
            <w:r w:rsidRPr="003B0687">
              <w:rPr>
                <w:sz w:val="18"/>
              </w:rPr>
              <w:t xml:space="preserve"> нарушава важащите правила за защита на данните или по друг начин </w:t>
            </w:r>
            <w:r w:rsidR="002167D4" w:rsidRPr="003B0687">
              <w:rPr>
                <w:sz w:val="18"/>
              </w:rPr>
              <w:t xml:space="preserve">е нарушила или </w:t>
            </w:r>
            <w:r w:rsidRPr="003B0687">
              <w:rPr>
                <w:sz w:val="18"/>
              </w:rPr>
              <w:t>нарушава права за защита на данни,</w:t>
            </w:r>
            <w:r w:rsidRPr="003B0687">
              <w:t xml:space="preserve"> </w:t>
            </w:r>
            <w:r w:rsidRPr="003B0687">
              <w:rPr>
                <w:sz w:val="18"/>
              </w:rPr>
              <w:t>то има възможност за подаване на жалба пред компетентната комисия за защита на данните, действаща като надзорен орган в Австрия.</w:t>
            </w:r>
          </w:p>
          <w:p w14:paraId="0855FE65" w14:textId="77777777" w:rsidR="006B3796" w:rsidRPr="003B0687" w:rsidRDefault="006B3796" w:rsidP="006B3796">
            <w:pPr>
              <w:overflowPunct/>
              <w:textAlignment w:val="auto"/>
              <w:rPr>
                <w:sz w:val="18"/>
              </w:rPr>
            </w:pPr>
          </w:p>
          <w:p w14:paraId="0855FE66" w14:textId="77777777" w:rsidR="006B3796" w:rsidRPr="003B0687" w:rsidRDefault="006B3796" w:rsidP="006B3796">
            <w:pPr>
              <w:numPr>
                <w:ilvl w:val="1"/>
                <w:numId w:val="25"/>
              </w:numPr>
              <w:spacing w:before="60" w:after="60" w:line="240" w:lineRule="exact"/>
              <w:ind w:left="426" w:hanging="426"/>
              <w:rPr>
                <w:sz w:val="18"/>
              </w:rPr>
            </w:pPr>
            <w:r w:rsidRPr="003B0687">
              <w:rPr>
                <w:sz w:val="18"/>
              </w:rPr>
              <w:t>Сигурност на данните</w:t>
            </w:r>
          </w:p>
          <w:p w14:paraId="0855FE67" w14:textId="77777777" w:rsidR="006B3796" w:rsidRPr="003B0687" w:rsidRDefault="006B3796" w:rsidP="006B3796">
            <w:pPr>
              <w:overflowPunct/>
              <w:textAlignment w:val="auto"/>
              <w:rPr>
                <w:sz w:val="18"/>
              </w:rPr>
            </w:pPr>
            <w:r w:rsidRPr="003B0687">
              <w:rPr>
                <w:sz w:val="18"/>
              </w:rPr>
              <w:t xml:space="preserve">Защитата на личните данни на </w:t>
            </w:r>
            <w:r w:rsidR="002167D4" w:rsidRPr="003B0687">
              <w:rPr>
                <w:sz w:val="18"/>
              </w:rPr>
              <w:t xml:space="preserve">засегнатите лица </w:t>
            </w:r>
            <w:r w:rsidRPr="003B0687">
              <w:rPr>
                <w:sz w:val="18"/>
              </w:rPr>
              <w:t xml:space="preserve">трябва да </w:t>
            </w:r>
            <w:r w:rsidR="002167D4" w:rsidRPr="003B0687">
              <w:rPr>
                <w:sz w:val="18"/>
              </w:rPr>
              <w:t>се извърши от фирмата посредник</w:t>
            </w:r>
            <w:r w:rsidRPr="003B0687">
              <w:rPr>
                <w:sz w:val="18"/>
              </w:rPr>
              <w:t xml:space="preserve"> чрез</w:t>
            </w:r>
            <w:r w:rsidR="002167D4" w:rsidRPr="003B0687">
              <w:rPr>
                <w:sz w:val="18"/>
              </w:rPr>
              <w:t xml:space="preserve"> </w:t>
            </w:r>
            <w:r w:rsidRPr="003B0687">
              <w:rPr>
                <w:sz w:val="18"/>
              </w:rPr>
              <w:t>съответните организационни и технически мерки. Тези предпазни мерки касаят по-специално защитата</w:t>
            </w:r>
            <w:r w:rsidR="002167D4" w:rsidRPr="003B0687">
              <w:rPr>
                <w:sz w:val="18"/>
              </w:rPr>
              <w:t xml:space="preserve"> </w:t>
            </w:r>
            <w:r w:rsidRPr="003B0687">
              <w:rPr>
                <w:sz w:val="18"/>
              </w:rPr>
              <w:t>от неразрешен, противозаконен или случаен достъп, обработка, загуба, използване и манипулация.</w:t>
            </w:r>
            <w:r w:rsidR="002167D4" w:rsidRPr="003B0687">
              <w:rPr>
                <w:sz w:val="18"/>
              </w:rPr>
              <w:t xml:space="preserve"> Следователно, фирмата посредник трябва да гарантира, че данните се обработват по начин, който гарантира достатъчна сигурност на личните данни.</w:t>
            </w:r>
          </w:p>
          <w:p w14:paraId="0855FE68" w14:textId="77777777" w:rsidR="006B3796" w:rsidRPr="003B0687" w:rsidRDefault="006B3796" w:rsidP="006B3796">
            <w:pPr>
              <w:overflowPunct/>
              <w:textAlignment w:val="auto"/>
              <w:rPr>
                <w:sz w:val="18"/>
              </w:rPr>
            </w:pPr>
          </w:p>
          <w:p w14:paraId="0855FE69" w14:textId="77777777" w:rsidR="006B3796" w:rsidRPr="003B0687" w:rsidRDefault="006B3796" w:rsidP="006B3796">
            <w:pPr>
              <w:numPr>
                <w:ilvl w:val="1"/>
                <w:numId w:val="25"/>
              </w:numPr>
              <w:spacing w:before="60" w:after="60" w:line="240" w:lineRule="exact"/>
              <w:ind w:left="426" w:hanging="426"/>
              <w:rPr>
                <w:sz w:val="18"/>
              </w:rPr>
            </w:pPr>
            <w:r w:rsidRPr="003B0687">
              <w:rPr>
                <w:sz w:val="18"/>
              </w:rPr>
              <w:t>Предаване на данни на трети лица</w:t>
            </w:r>
          </w:p>
          <w:p w14:paraId="0855FE6A" w14:textId="77777777" w:rsidR="00D71E12" w:rsidRPr="003B0687" w:rsidRDefault="00D71E12" w:rsidP="00D71E12">
            <w:pPr>
              <w:overflowPunct/>
              <w:textAlignment w:val="auto"/>
              <w:rPr>
                <w:sz w:val="18"/>
              </w:rPr>
            </w:pPr>
            <w:r w:rsidRPr="003B0687">
              <w:rPr>
                <w:sz w:val="18"/>
              </w:rPr>
              <w:t>За изпълнение и съответно извършване на договорените услуги в настоящия договор е необходимо данните на засегнатите лица да се предават на привлечените за изпълнението на задълженията съгласно точка 4.1. (Посредничество), точка 4.2. (Други услуги) и точка 4.3. (Съпътстващи услуги) лица. Това се отнася по-конкретно до следните категории получатели, в зависимост от съответните услуги, които се предоставят от тях: медицински учреждения, специализиран медицински персонал, институции за грижа, членове на семейството на обгрижваното лице, спасителни служби, застрахователи, транспортни фирми, държавни власти и договорни партньори на обгрижваното лице (напр. обслужващи фирми). Въпреки това, предаването на данните при всички положения трябва да се извършва в съответствие с ОРЗД и е ограничено до целите, необходими за изпълнението на настоящия договор за посредничество, или до указаното в евентуално изрично, предварително дадено съгласие от страна на засегнатите лица.</w:t>
            </w:r>
          </w:p>
          <w:p w14:paraId="0855FE6B" w14:textId="77777777" w:rsidR="00D71E12" w:rsidRPr="003B0687" w:rsidRDefault="00D71E12" w:rsidP="00D71E12">
            <w:pPr>
              <w:overflowPunct/>
              <w:textAlignment w:val="auto"/>
              <w:rPr>
                <w:sz w:val="18"/>
              </w:rPr>
            </w:pPr>
          </w:p>
          <w:p w14:paraId="0855FE6C" w14:textId="77777777" w:rsidR="00D71E12" w:rsidRPr="003B0687" w:rsidRDefault="00D71E12" w:rsidP="00D71E12">
            <w:pPr>
              <w:overflowPunct/>
              <w:textAlignment w:val="auto"/>
              <w:rPr>
                <w:sz w:val="18"/>
              </w:rPr>
            </w:pPr>
            <w:r w:rsidRPr="003B0687">
              <w:rPr>
                <w:sz w:val="18"/>
              </w:rPr>
              <w:t>Възможно е някои от получателите на лични данни сред горепосочените групи от получатели да се намират извън Австрия и/или да обработват личните данни в чужбина. В определени случаи, нивото на защита на данните в други държави не отговаря на това в Австрия. Поради тази причина, фирмата посредник се задължава да препраща личните данни на засегнатите лица единствено в страни, за които Европейската комисия е постановила, че разполагат с достатъчно ниво на защита на данните, или, в противен случай, да вземе необходимите мерки за да гарантира, че всички получатели разполагат с достатъчно ниво на защита на данните (В този случай, фирмата посредник трябва да сключи стандартни договорни клаузи с получателите (2010/87/ЕО и 2004/915/ЕО). Фирмата посредник трябва предварително да уведоми засегнатите лица, ако възнамерява да препраща данни на получател в трета държава, която не е член на ЕС.</w:t>
            </w:r>
          </w:p>
          <w:p w14:paraId="0855FE6D" w14:textId="77777777" w:rsidR="006B3796" w:rsidRPr="003B0687" w:rsidRDefault="006B3796" w:rsidP="006B3796">
            <w:pPr>
              <w:overflowPunct/>
              <w:textAlignment w:val="auto"/>
              <w:rPr>
                <w:sz w:val="18"/>
              </w:rPr>
            </w:pPr>
          </w:p>
          <w:p w14:paraId="0855FE6E" w14:textId="77777777" w:rsidR="006B3796" w:rsidRPr="003B0687" w:rsidRDefault="006B3796" w:rsidP="006B3796">
            <w:pPr>
              <w:numPr>
                <w:ilvl w:val="1"/>
                <w:numId w:val="25"/>
              </w:numPr>
              <w:spacing w:before="60" w:after="60" w:line="240" w:lineRule="exact"/>
              <w:ind w:left="426" w:hanging="426"/>
              <w:rPr>
                <w:sz w:val="18"/>
              </w:rPr>
            </w:pPr>
            <w:r w:rsidRPr="003B0687">
              <w:rPr>
                <w:sz w:val="18"/>
              </w:rPr>
              <w:t>Известяване за проблеми с данните</w:t>
            </w:r>
          </w:p>
          <w:p w14:paraId="0855FE6F" w14:textId="77777777" w:rsidR="006B3796" w:rsidRPr="003B0687" w:rsidRDefault="006B3796" w:rsidP="006B3796">
            <w:pPr>
              <w:overflowPunct/>
              <w:textAlignment w:val="auto"/>
              <w:rPr>
                <w:sz w:val="18"/>
              </w:rPr>
            </w:pPr>
            <w:r w:rsidRPr="003B0687">
              <w:rPr>
                <w:sz w:val="18"/>
              </w:rPr>
              <w:t xml:space="preserve">Фирмата посредник трябва да гарантира, че проблеми с данните ще се откриват </w:t>
            </w:r>
            <w:r w:rsidR="00DC656E" w:rsidRPr="003B0687">
              <w:rPr>
                <w:sz w:val="18"/>
              </w:rPr>
              <w:t xml:space="preserve">своевременно </w:t>
            </w:r>
            <w:r w:rsidRPr="003B0687">
              <w:rPr>
                <w:sz w:val="18"/>
              </w:rPr>
              <w:t>и при нужда незабавно</w:t>
            </w:r>
          </w:p>
          <w:p w14:paraId="0855FE70" w14:textId="77777777" w:rsidR="006B3796" w:rsidRPr="003B0687" w:rsidRDefault="006B3796" w:rsidP="006B3796">
            <w:pPr>
              <w:overflowPunct/>
              <w:textAlignment w:val="auto"/>
              <w:rPr>
                <w:sz w:val="18"/>
              </w:rPr>
            </w:pPr>
            <w:r w:rsidRPr="003B0687">
              <w:rPr>
                <w:sz w:val="18"/>
              </w:rPr>
              <w:t xml:space="preserve">ще се информира за тях </w:t>
            </w:r>
            <w:r w:rsidR="00D71E12" w:rsidRPr="003B0687">
              <w:rPr>
                <w:sz w:val="18"/>
              </w:rPr>
              <w:t>засегнатото лице</w:t>
            </w:r>
            <w:r w:rsidRPr="003B0687">
              <w:rPr>
                <w:sz w:val="18"/>
              </w:rPr>
              <w:t>, респ. компетентния надзорен орган (орган за защита на данните)</w:t>
            </w:r>
            <w:r w:rsidR="00DC656E" w:rsidRPr="003B0687">
              <w:rPr>
                <w:sz w:val="18"/>
              </w:rPr>
              <w:t xml:space="preserve"> </w:t>
            </w:r>
            <w:r w:rsidRPr="003B0687">
              <w:rPr>
                <w:sz w:val="18"/>
              </w:rPr>
              <w:t>при посочване на съответните засегнати категории данни.</w:t>
            </w:r>
          </w:p>
          <w:p w14:paraId="0855FE71" w14:textId="77777777" w:rsidR="006B3796" w:rsidRPr="003B0687" w:rsidRDefault="006B3796" w:rsidP="006B3796">
            <w:pPr>
              <w:overflowPunct/>
              <w:textAlignment w:val="auto"/>
              <w:rPr>
                <w:sz w:val="18"/>
              </w:rPr>
            </w:pPr>
          </w:p>
          <w:p w14:paraId="0855FE72" w14:textId="77777777" w:rsidR="006B3796" w:rsidRPr="003B0687" w:rsidRDefault="006B3796" w:rsidP="006B3796">
            <w:pPr>
              <w:numPr>
                <w:ilvl w:val="1"/>
                <w:numId w:val="25"/>
              </w:numPr>
              <w:spacing w:before="60" w:after="60" w:line="240" w:lineRule="exact"/>
              <w:ind w:left="426" w:hanging="426"/>
              <w:rPr>
                <w:sz w:val="18"/>
              </w:rPr>
            </w:pPr>
            <w:r w:rsidRPr="003B0687">
              <w:rPr>
                <w:sz w:val="18"/>
              </w:rPr>
              <w:t>Съхранение на данни</w:t>
            </w:r>
          </w:p>
          <w:p w14:paraId="0855FE73" w14:textId="77777777" w:rsidR="00D71E12" w:rsidRPr="003B0687" w:rsidRDefault="00D71E12" w:rsidP="006B3796">
            <w:pPr>
              <w:overflowPunct/>
              <w:textAlignment w:val="auto"/>
              <w:rPr>
                <w:sz w:val="18"/>
              </w:rPr>
            </w:pPr>
            <w:r w:rsidRPr="003B0687">
              <w:rPr>
                <w:sz w:val="18"/>
              </w:rPr>
              <w:t xml:space="preserve">Фирмата посредник декларира, че данните на засегнатите лица няма да се съхраняват за по-дълъг период, отколкото това е нужно за изпълнението на договорните, респ. законовите задължения и за защитата срещу всякакви претенции за отговорност. Критериите за това са законовите срокове в счетоводството, в данъчното и митническото право, в облигационното право, в трудовото и социалното право, както и специфичните срокове в съответния сектор (напр. задължението за съхранение на домакинската книга и доказателствата е 2 години съгласно раздел 160 </w:t>
            </w:r>
            <w:r w:rsidRPr="003B0687">
              <w:rPr>
                <w:sz w:val="18"/>
                <w:lang w:val="de-DE"/>
              </w:rPr>
              <w:t>GewO</w:t>
            </w:r>
            <w:r w:rsidRPr="003B0687">
              <w:rPr>
                <w:sz w:val="18"/>
              </w:rPr>
              <w:t>).</w:t>
            </w:r>
          </w:p>
          <w:p w14:paraId="0855FE74" w14:textId="77777777" w:rsidR="00D71E12" w:rsidRPr="003B0687" w:rsidRDefault="00D71E12" w:rsidP="006B3796">
            <w:pPr>
              <w:overflowPunct/>
              <w:textAlignment w:val="auto"/>
              <w:rPr>
                <w:sz w:val="18"/>
              </w:rPr>
            </w:pPr>
          </w:p>
          <w:p w14:paraId="0855FE75" w14:textId="77777777" w:rsidR="006B3796" w:rsidRPr="003B0687" w:rsidRDefault="00896FD5" w:rsidP="006B3796">
            <w:pPr>
              <w:numPr>
                <w:ilvl w:val="1"/>
                <w:numId w:val="25"/>
              </w:numPr>
              <w:spacing w:before="60" w:after="60" w:line="240" w:lineRule="exact"/>
              <w:ind w:left="426" w:hanging="426"/>
              <w:rPr>
                <w:sz w:val="18"/>
              </w:rPr>
            </w:pPr>
            <w:r w:rsidRPr="003B0687">
              <w:rPr>
                <w:sz w:val="18"/>
              </w:rPr>
              <w:t>Допълнително задължение за предоставяне на информация от страна на фирмата посредник</w:t>
            </w:r>
          </w:p>
          <w:p w14:paraId="0855FE76" w14:textId="77777777" w:rsidR="006B3796" w:rsidRPr="00896FD5" w:rsidRDefault="00896FD5" w:rsidP="006B3796">
            <w:pPr>
              <w:overflowPunct/>
              <w:textAlignment w:val="auto"/>
              <w:rPr>
                <w:b/>
                <w:bCs/>
                <w:sz w:val="18"/>
                <w:szCs w:val="18"/>
              </w:rPr>
            </w:pPr>
            <w:r w:rsidRPr="003B0687">
              <w:rPr>
                <w:b/>
                <w:sz w:val="18"/>
              </w:rPr>
              <w:t>В случай, че данните на засегнатите лица не се събират от самата фирма посредник (а напр. от обслужващата фирма), то фирмата посредник трябва да изпълни задължението си за предоставяне на информация, надхвърлящо обхвата на предходната декларация за защита на данните, съгласно чл. 14 ОРЗД</w:t>
            </w:r>
            <w:r w:rsidRPr="00896FD5">
              <w:rPr>
                <w:b/>
                <w:bCs/>
                <w:sz w:val="18"/>
              </w:rPr>
              <w:t>.</w:t>
            </w:r>
          </w:p>
        </w:tc>
      </w:tr>
      <w:tr w:rsidR="006B3796" w:rsidRPr="0034314D" w14:paraId="0855FE79" w14:textId="77777777" w:rsidTr="006B3796">
        <w:tc>
          <w:tcPr>
            <w:tcW w:w="10632" w:type="dxa"/>
            <w:gridSpan w:val="6"/>
            <w:tcBorders>
              <w:top w:val="single" w:sz="4" w:space="0" w:color="auto"/>
              <w:left w:val="single" w:sz="4" w:space="0" w:color="auto"/>
              <w:bottom w:val="single" w:sz="4" w:space="0" w:color="auto"/>
              <w:right w:val="single" w:sz="4" w:space="0" w:color="auto"/>
            </w:tcBorders>
            <w:hideMark/>
          </w:tcPr>
          <w:p w14:paraId="0855FE78" w14:textId="77777777" w:rsidR="006B3796" w:rsidRPr="003B0687" w:rsidRDefault="006B3796" w:rsidP="006B3796">
            <w:pPr>
              <w:numPr>
                <w:ilvl w:val="0"/>
                <w:numId w:val="25"/>
              </w:numPr>
              <w:spacing w:before="60" w:after="60" w:line="240" w:lineRule="exact"/>
              <w:textAlignment w:val="auto"/>
              <w:rPr>
                <w:b/>
              </w:rPr>
            </w:pPr>
            <w:r w:rsidRPr="003B0687">
              <w:rPr>
                <w:b/>
              </w:rPr>
              <w:lastRenderedPageBreak/>
              <w:t>Общи договорни разпоредби</w:t>
            </w:r>
          </w:p>
        </w:tc>
      </w:tr>
      <w:tr w:rsidR="006B3796" w:rsidRPr="0034314D" w14:paraId="0855FE8E" w14:textId="77777777" w:rsidTr="006B3796">
        <w:trPr>
          <w:trHeight w:val="1554"/>
        </w:trPr>
        <w:tc>
          <w:tcPr>
            <w:tcW w:w="10632" w:type="dxa"/>
            <w:gridSpan w:val="6"/>
            <w:tcBorders>
              <w:top w:val="single" w:sz="4" w:space="0" w:color="auto"/>
              <w:left w:val="single" w:sz="4" w:space="0" w:color="auto"/>
              <w:bottom w:val="single" w:sz="4" w:space="0" w:color="auto"/>
              <w:right w:val="single" w:sz="4" w:space="0" w:color="auto"/>
            </w:tcBorders>
          </w:tcPr>
          <w:p w14:paraId="0855FE7A" w14:textId="77777777" w:rsidR="006B3796" w:rsidRPr="003B0687" w:rsidRDefault="00896FD5" w:rsidP="006B3796">
            <w:pPr>
              <w:numPr>
                <w:ilvl w:val="1"/>
                <w:numId w:val="25"/>
              </w:numPr>
              <w:spacing w:before="60" w:after="60" w:line="240" w:lineRule="exact"/>
              <w:ind w:left="426" w:hanging="426"/>
              <w:jc w:val="both"/>
              <w:rPr>
                <w:strike/>
                <w:sz w:val="18"/>
              </w:rPr>
            </w:pPr>
            <w:r w:rsidRPr="003B0687">
              <w:rPr>
                <w:sz w:val="18"/>
              </w:rPr>
              <w:t>Отправените към фирмата посредник декларации, съобщения и др. – с изключение на декларациите за оттегляне – изискват за правната си валидност писмена форма, което означава писмен документ с оригинален подпис (подаването чрез телефакс или обикновен имейл е достатъчно).</w:t>
            </w:r>
          </w:p>
          <w:p w14:paraId="0855FE7B" w14:textId="77777777" w:rsidR="006B3796" w:rsidRPr="003B0687" w:rsidRDefault="006B3796" w:rsidP="006B3796">
            <w:pPr>
              <w:numPr>
                <w:ilvl w:val="1"/>
                <w:numId w:val="25"/>
              </w:numPr>
              <w:spacing w:before="60" w:after="60" w:line="240" w:lineRule="exact"/>
              <w:ind w:left="426" w:hanging="426"/>
              <w:jc w:val="both"/>
              <w:textAlignment w:val="auto"/>
              <w:rPr>
                <w:sz w:val="18"/>
              </w:rPr>
            </w:pPr>
            <w:r w:rsidRPr="003B0687">
              <w:rPr>
                <w:b/>
                <w:sz w:val="18"/>
              </w:rPr>
              <w:t>Информация за правото на оттегляне/възражение</w:t>
            </w:r>
            <w:r w:rsidRPr="003B0687">
              <w:rPr>
                <w:sz w:val="18"/>
              </w:rPr>
              <w:t xml:space="preserve">: Ако </w:t>
            </w:r>
            <w:r w:rsidR="00896FD5" w:rsidRPr="003B0687">
              <w:rPr>
                <w:sz w:val="18"/>
              </w:rPr>
              <w:t xml:space="preserve">фирмата посредник и възложителят </w:t>
            </w:r>
            <w:r w:rsidRPr="003B0687">
              <w:rPr>
                <w:sz w:val="18"/>
              </w:rPr>
              <w:t>като потребител</w:t>
            </w:r>
          </w:p>
          <w:p w14:paraId="0855FE7C" w14:textId="77777777" w:rsidR="006B3796" w:rsidRPr="003B0687" w:rsidRDefault="006B3796" w:rsidP="006B3796">
            <w:pPr>
              <w:spacing w:before="60" w:after="60"/>
              <w:ind w:left="426"/>
              <w:jc w:val="both"/>
              <w:textAlignment w:val="auto"/>
              <w:rPr>
                <w:sz w:val="18"/>
              </w:rPr>
            </w:pPr>
            <w:r w:rsidRPr="003B0687">
              <w:rPr>
                <w:sz w:val="18"/>
              </w:rPr>
              <w:t xml:space="preserve">а. не </w:t>
            </w:r>
            <w:r w:rsidR="00896FD5" w:rsidRPr="003B0687">
              <w:rPr>
                <w:sz w:val="18"/>
              </w:rPr>
              <w:t>са сключили настоящия договор за посредничество</w:t>
            </w:r>
            <w:r w:rsidRPr="003B0687">
              <w:rPr>
                <w:sz w:val="18"/>
              </w:rPr>
              <w:t xml:space="preserve"> в търговските помещения на фирмата посредник</w:t>
            </w:r>
            <w:r w:rsidR="00896FD5" w:rsidRPr="003B0687">
              <w:rPr>
                <w:sz w:val="18"/>
              </w:rPr>
              <w:t>,</w:t>
            </w:r>
            <w:r w:rsidRPr="003B0687">
              <w:rPr>
                <w:sz w:val="18"/>
              </w:rPr>
              <w:t xml:space="preserve"> или</w:t>
            </w:r>
          </w:p>
          <w:p w14:paraId="0855FE7D" w14:textId="77777777" w:rsidR="006B3796" w:rsidRPr="003B0687" w:rsidRDefault="006B3796" w:rsidP="006B3796">
            <w:pPr>
              <w:spacing w:before="60" w:after="60"/>
              <w:ind w:left="426"/>
              <w:jc w:val="both"/>
              <w:textAlignment w:val="auto"/>
              <w:rPr>
                <w:sz w:val="18"/>
              </w:rPr>
            </w:pPr>
            <w:r w:rsidRPr="003B0687">
              <w:rPr>
                <w:sz w:val="18"/>
              </w:rPr>
              <w:t xml:space="preserve">б. ако фирмата посредник се е свързала с </w:t>
            </w:r>
            <w:r w:rsidR="00896FD5" w:rsidRPr="003B0687">
              <w:rPr>
                <w:sz w:val="18"/>
              </w:rPr>
              <w:t xml:space="preserve">възложителя </w:t>
            </w:r>
            <w:r w:rsidRPr="003B0687">
              <w:rPr>
                <w:sz w:val="18"/>
              </w:rPr>
              <w:t xml:space="preserve">преди сключване на договора за посредничество извън търговските си помещения индивидуално, </w:t>
            </w:r>
            <w:r w:rsidR="00896FD5" w:rsidRPr="003B0687">
              <w:rPr>
                <w:sz w:val="18"/>
              </w:rPr>
              <w:t>или</w:t>
            </w:r>
          </w:p>
          <w:p w14:paraId="0855FE7E" w14:textId="77777777" w:rsidR="00896FD5" w:rsidRPr="003B0687" w:rsidRDefault="00896FD5" w:rsidP="006B3796">
            <w:pPr>
              <w:spacing w:before="60" w:after="60"/>
              <w:ind w:left="426"/>
              <w:jc w:val="both"/>
              <w:textAlignment w:val="auto"/>
            </w:pPr>
            <w:r w:rsidRPr="003B0687">
              <w:rPr>
                <w:sz w:val="18"/>
              </w:rPr>
              <w:t xml:space="preserve">в. са сключили настоящия договор за посредничество отдалечено, т.е. </w:t>
            </w:r>
            <w:r w:rsidR="00A66FDE" w:rsidRPr="003B0687">
              <w:rPr>
                <w:sz w:val="18"/>
              </w:rPr>
              <w:t>изцяло чрез използването на телекомуникационно оборудване (напр. телефон, имейл), без същевременно  да е налице физическо присъствие на фирмата посредник или на лице представляващо фирмата посредник, в рамките на организирана система за продажби и предоставяне на услуги,</w:t>
            </w:r>
          </w:p>
          <w:p w14:paraId="0855FE7F" w14:textId="3F6AE036" w:rsidR="006B3796" w:rsidRPr="003B0687" w:rsidRDefault="006B3796" w:rsidP="006B3796">
            <w:pPr>
              <w:spacing w:before="60" w:after="60"/>
              <w:ind w:left="426"/>
              <w:jc w:val="both"/>
              <w:textAlignment w:val="auto"/>
              <w:rPr>
                <w:sz w:val="18"/>
              </w:rPr>
            </w:pPr>
            <w:r w:rsidRPr="003B0687">
              <w:rPr>
                <w:sz w:val="18"/>
              </w:rPr>
              <w:lastRenderedPageBreak/>
              <w:t xml:space="preserve">то </w:t>
            </w:r>
            <w:r w:rsidR="00A66FDE" w:rsidRPr="003B0687">
              <w:rPr>
                <w:sz w:val="18"/>
              </w:rPr>
              <w:t xml:space="preserve">възложителят </w:t>
            </w:r>
            <w:r w:rsidRPr="003B0687">
              <w:rPr>
                <w:sz w:val="18"/>
              </w:rPr>
              <w:t xml:space="preserve">може без посочване на причини да се оттегли от договора за посредничество в срок от 14 дни. Срокът започва да тече към момента на сключване на договора, но най-рано с предаването на </w:t>
            </w:r>
            <w:r w:rsidRPr="003B0687">
              <w:rPr>
                <w:b/>
                <w:sz w:val="18"/>
              </w:rPr>
              <w:t>предварително попълнен</w:t>
            </w:r>
            <w:r w:rsidRPr="003B0687">
              <w:rPr>
                <w:sz w:val="18"/>
              </w:rPr>
              <w:t xml:space="preserve"> </w:t>
            </w:r>
            <w:r w:rsidRPr="003B0687">
              <w:rPr>
                <w:b/>
                <w:sz w:val="18"/>
              </w:rPr>
              <w:t>формуляр за възражение</w:t>
            </w:r>
            <w:r w:rsidRPr="003B0687">
              <w:rPr>
                <w:sz w:val="18"/>
              </w:rPr>
              <w:t xml:space="preserve"> (</w:t>
            </w:r>
            <w:r w:rsidRPr="003B0687">
              <w:rPr>
                <w:b/>
                <w:sz w:val="18"/>
              </w:rPr>
              <w:t>Приложение ./V2</w:t>
            </w:r>
            <w:r w:rsidRPr="003B0687">
              <w:rPr>
                <w:sz w:val="18"/>
              </w:rPr>
              <w:t xml:space="preserve">). Декларирането на оттегляне, респ. възражение може да се извърши без форма чрез еднозначно заявление или посредством предварително попълнения формуляр за възражение (Приложение ./V2). Срокът се гарантира, ако декларацията е изпратена в рамките на 14 дни от страна на фирмата посредник. </w:t>
            </w:r>
            <w:r w:rsidR="00A66FDE" w:rsidRPr="003B0687">
              <w:rPr>
                <w:sz w:val="18"/>
              </w:rPr>
              <w:t>Възложителят</w:t>
            </w:r>
            <w:r w:rsidR="00FE0C6B">
              <w:rPr>
                <w:sz w:val="18"/>
              </w:rPr>
              <w:t xml:space="preserve"> – </w:t>
            </w:r>
            <w:r w:rsidR="00FE0C6B" w:rsidRPr="00F768B4">
              <w:rPr>
                <w:rStyle w:val="rynqvb"/>
                <w:sz w:val="18"/>
                <w:szCs w:val="18"/>
              </w:rPr>
              <w:t>независимо дали отговаря на изискванията за потребител</w:t>
            </w:r>
            <w:r w:rsidR="00FE0C6B">
              <w:rPr>
                <w:rStyle w:val="rynqvb"/>
              </w:rPr>
              <w:t xml:space="preserve"> </w:t>
            </w:r>
            <w:r w:rsidR="00FE0C6B" w:rsidRPr="00F768B4">
              <w:rPr>
                <w:rStyle w:val="rynqvb"/>
                <w:sz w:val="18"/>
                <w:szCs w:val="18"/>
              </w:rPr>
              <w:t>–</w:t>
            </w:r>
            <w:r w:rsidRPr="003B0687">
              <w:rPr>
                <w:sz w:val="18"/>
              </w:rPr>
              <w:t xml:space="preserve"> може да се оттегли от договора за посредничество, респ. да възрази, ако фирмата посредник е нарушила правните разпоредби, валидни в бранша за събирането и получаването на поръчки за услуги (чл. 54 </w:t>
            </w:r>
            <w:r w:rsidR="00865F3D" w:rsidRPr="003B0687">
              <w:rPr>
                <w:sz w:val="18"/>
              </w:rPr>
              <w:t>от Закона за занаятите (</w:t>
            </w:r>
            <w:r w:rsidRPr="003B0687">
              <w:rPr>
                <w:sz w:val="18"/>
              </w:rPr>
              <w:t>GewO</w:t>
            </w:r>
            <w:r w:rsidR="00865F3D" w:rsidRPr="003B0687">
              <w:rPr>
                <w:sz w:val="18"/>
              </w:rPr>
              <w:t>)</w:t>
            </w:r>
            <w:r w:rsidRPr="003B0687">
              <w:rPr>
                <w:sz w:val="18"/>
              </w:rPr>
              <w:t xml:space="preserve"> 1994), както и за търсене на частни лица и рекламни мероприятия (чл. 57 GewO 1994).</w:t>
            </w:r>
          </w:p>
          <w:p w14:paraId="0855FE80" w14:textId="77777777" w:rsidR="00A66FDE" w:rsidRPr="003B0687" w:rsidRDefault="00A66FDE" w:rsidP="006B3796">
            <w:pPr>
              <w:spacing w:before="60" w:after="60"/>
              <w:ind w:left="426"/>
              <w:jc w:val="both"/>
              <w:textAlignment w:val="auto"/>
              <w:rPr>
                <w:sz w:val="18"/>
              </w:rPr>
            </w:pPr>
            <w:r w:rsidRPr="003B0687">
              <w:rPr>
                <w:sz w:val="18"/>
              </w:rPr>
              <w:t>ЗАБЕЛЕЖКА: Относно буква “б“, трябва да се обърне специално внимание на раздел 3 от Професионалните и практически правила за организацията на персоналното обслужване, според които установяването на контакт с частни лица с цел събиране на поръчки за услуги свързани с полагането на грижи е разрешено единствено при изрични молби, отправени с тази цел към фирмата посредник, както и че приемането на поръчки за такива услуги е позволено единствено в търговските помещения на фирмата или, както е указано по-горе, установяването на контакт е разрешено.</w:t>
            </w:r>
          </w:p>
          <w:p w14:paraId="0855FE81" w14:textId="77777777" w:rsidR="006B3796" w:rsidRPr="003B0687" w:rsidRDefault="006B3796" w:rsidP="006B3796">
            <w:pPr>
              <w:spacing w:before="60" w:after="60"/>
              <w:ind w:left="426"/>
              <w:jc w:val="both"/>
              <w:textAlignment w:val="auto"/>
              <w:rPr>
                <w:sz w:val="18"/>
              </w:rPr>
            </w:pPr>
            <w:r w:rsidRPr="003B0687">
              <w:rPr>
                <w:sz w:val="18"/>
              </w:rPr>
              <w:t xml:space="preserve">Ако </w:t>
            </w:r>
            <w:r w:rsidR="00A66FDE" w:rsidRPr="003B0687">
              <w:rPr>
                <w:sz w:val="18"/>
              </w:rPr>
              <w:t>възложителят</w:t>
            </w:r>
            <w:r w:rsidRPr="003B0687">
              <w:rPr>
                <w:sz w:val="18"/>
              </w:rPr>
              <w:t xml:space="preserve"> е възразил срещу този договор за посредничество, фирмата посредник трябва да възстанови на </w:t>
            </w:r>
            <w:r w:rsidR="00A66FDE" w:rsidRPr="003B0687">
              <w:rPr>
                <w:sz w:val="18"/>
              </w:rPr>
              <w:t>възложителя</w:t>
            </w:r>
            <w:r w:rsidRPr="003B0687">
              <w:rPr>
                <w:sz w:val="18"/>
              </w:rPr>
              <w:t xml:space="preserve"> всички </w:t>
            </w:r>
            <w:r w:rsidR="000C4B25" w:rsidRPr="003B0687">
              <w:rPr>
                <w:sz w:val="18"/>
              </w:rPr>
              <w:t xml:space="preserve">получени </w:t>
            </w:r>
            <w:r w:rsidRPr="003B0687">
              <w:rPr>
                <w:sz w:val="18"/>
              </w:rPr>
              <w:t xml:space="preserve">от него </w:t>
            </w:r>
            <w:r w:rsidR="000C4B25" w:rsidRPr="003B0687">
              <w:rPr>
                <w:sz w:val="18"/>
              </w:rPr>
              <w:t xml:space="preserve">плащания </w:t>
            </w:r>
            <w:r w:rsidRPr="003B0687">
              <w:rPr>
                <w:sz w:val="18"/>
              </w:rPr>
              <w:t xml:space="preserve">(с изключение на допълнителните разходи, които се получават от използването от страна на </w:t>
            </w:r>
            <w:r w:rsidR="000C4B25" w:rsidRPr="003B0687">
              <w:rPr>
                <w:sz w:val="18"/>
              </w:rPr>
              <w:t xml:space="preserve">възложителя </w:t>
            </w:r>
            <w:r w:rsidRPr="003B0687">
              <w:rPr>
                <w:sz w:val="18"/>
              </w:rPr>
              <w:t xml:space="preserve">на вид доставка, различен от предлагания най-рентабилен вид доставка на фирмата посредник), незабавно и най-късно в срок от 14 дни от деня на подаване на възражението при фирмата посредник. За връщането на парите фирмата посредник трябва да използва оригинално използваното за транзакцията парично средство и на </w:t>
            </w:r>
            <w:r w:rsidR="000C4B25" w:rsidRPr="003B0687">
              <w:rPr>
                <w:sz w:val="18"/>
              </w:rPr>
              <w:t xml:space="preserve">възложителя </w:t>
            </w:r>
            <w:r w:rsidRPr="003B0687">
              <w:rPr>
                <w:sz w:val="18"/>
              </w:rPr>
              <w:t xml:space="preserve">не бива да се налагат допълнителни </w:t>
            </w:r>
            <w:r w:rsidR="00865F3D" w:rsidRPr="003B0687">
              <w:rPr>
                <w:sz w:val="18"/>
              </w:rPr>
              <w:t>такси</w:t>
            </w:r>
            <w:r w:rsidRPr="003B0687">
              <w:rPr>
                <w:sz w:val="18"/>
              </w:rPr>
              <w:t>.</w:t>
            </w:r>
          </w:p>
          <w:p w14:paraId="0855FE82" w14:textId="7FA89DBE" w:rsidR="006B3796" w:rsidRDefault="006B3796" w:rsidP="006B3796">
            <w:pPr>
              <w:spacing w:before="60" w:after="60"/>
              <w:ind w:left="426"/>
              <w:jc w:val="both"/>
              <w:textAlignment w:val="auto"/>
              <w:rPr>
                <w:b/>
                <w:sz w:val="18"/>
              </w:rPr>
            </w:pPr>
            <w:r w:rsidRPr="003B0687">
              <w:rPr>
                <w:b/>
                <w:sz w:val="18"/>
              </w:rPr>
              <w:t xml:space="preserve">Ако </w:t>
            </w:r>
            <w:r w:rsidR="000C4B25" w:rsidRPr="003B0687">
              <w:rPr>
                <w:b/>
                <w:sz w:val="18"/>
              </w:rPr>
              <w:t xml:space="preserve">възложителят маркира с „Х“ отговор „Да“ по-долу и по този начин </w:t>
            </w:r>
            <w:r w:rsidRPr="003B0687">
              <w:rPr>
                <w:b/>
                <w:sz w:val="18"/>
              </w:rPr>
              <w:t xml:space="preserve">изрично поиска началото на услугите от фирмата посредник още </w:t>
            </w:r>
            <w:r w:rsidR="000C4B25" w:rsidRPr="003B0687">
              <w:rPr>
                <w:b/>
                <w:sz w:val="18"/>
              </w:rPr>
              <w:t xml:space="preserve">преди изтичане на </w:t>
            </w:r>
            <w:r w:rsidRPr="003B0687">
              <w:rPr>
                <w:b/>
                <w:sz w:val="18"/>
              </w:rPr>
              <w:t>срока за възражение</w:t>
            </w:r>
            <w:r w:rsidR="000C4B25" w:rsidRPr="003B0687">
              <w:rPr>
                <w:b/>
                <w:sz w:val="18"/>
              </w:rPr>
              <w:t>/отмяна</w:t>
            </w:r>
            <w:r w:rsidRPr="003B0687">
              <w:rPr>
                <w:b/>
                <w:sz w:val="18"/>
              </w:rPr>
              <w:t xml:space="preserve">, </w:t>
            </w:r>
            <w:r w:rsidR="000C4B25" w:rsidRPr="003B0687">
              <w:rPr>
                <w:b/>
                <w:sz w:val="18"/>
              </w:rPr>
              <w:t>то съответната цена за извършените до този момент услуги трябва да бъде платена дори при възражение, респ. отмяна на договора</w:t>
            </w:r>
            <w:r w:rsidRPr="003B0687">
              <w:rPr>
                <w:b/>
                <w:sz w:val="18"/>
              </w:rPr>
              <w:t>.</w:t>
            </w:r>
            <w:r w:rsidR="00044959">
              <w:rPr>
                <w:b/>
                <w:sz w:val="18"/>
              </w:rPr>
              <w:t xml:space="preserve"> </w:t>
            </w:r>
            <w:r w:rsidR="00044959" w:rsidRPr="003B0687">
              <w:rPr>
                <w:rStyle w:val="rynqvb"/>
                <w:sz w:val="18"/>
                <w:szCs w:val="18"/>
              </w:rPr>
              <w:t>Освен това, ако фирмата посредник изпълни изцяло договора преди края на периода за възражение/отмяна, правото на възражение/отмяна се губи</w:t>
            </w:r>
            <w:r w:rsidR="00044959">
              <w:rPr>
                <w:rStyle w:val="rynqvb"/>
                <w:sz w:val="18"/>
                <w:szCs w:val="18"/>
              </w:rPr>
              <w:t>.</w:t>
            </w:r>
          </w:p>
          <w:p w14:paraId="0855FE83" w14:textId="77777777" w:rsidR="00AE324A" w:rsidRPr="003B0687" w:rsidRDefault="00AE324A" w:rsidP="00AE324A">
            <w:pPr>
              <w:spacing w:before="60" w:after="60"/>
              <w:ind w:left="426"/>
              <w:jc w:val="both"/>
              <w:textAlignment w:val="auto"/>
              <w:rPr>
                <w:sz w:val="18"/>
              </w:rPr>
            </w:pPr>
            <w:r w:rsidRPr="003B0687">
              <w:rPr>
                <w:sz w:val="18"/>
                <w:u w:val="single"/>
              </w:rPr>
              <w:t>Размер на цената:</w:t>
            </w:r>
            <w:r w:rsidRPr="003B0687">
              <w:rPr>
                <w:sz w:val="18"/>
              </w:rPr>
              <w:t xml:space="preserve"> Услугите, които фирмата посредник е извършила до момента, в който фирмата посредник бъде уведомена за упражняването на правото на оттегляне/възражение, трябва да се компенсират с такава част от общата цена, която пропорционално отговаря на дяла на вече извършените услуги спрямо общия обхват на предвидените в договора услуги (аликвотиране).</w:t>
            </w:r>
          </w:p>
          <w:p w14:paraId="0855FE85" w14:textId="467272FD" w:rsidR="00AE324A" w:rsidRPr="003B0687" w:rsidRDefault="00EB1D25" w:rsidP="00AE324A">
            <w:pPr>
              <w:ind w:left="426"/>
              <w:rPr>
                <w:b/>
                <w:sz w:val="18"/>
              </w:rPr>
            </w:pPr>
            <w:r w:rsidRPr="003B0687">
              <w:rPr>
                <w:rStyle w:val="rynqvb"/>
                <w:sz w:val="18"/>
                <w:szCs w:val="18"/>
              </w:rPr>
              <w:t>В този смисъл възложителят декларира, че е длъжен да започне преди изтичането или края на периода за възражение/отмяна, описан по-горе (напр. незабавно), с услугите, договорени в настоящия договор (клиентът има този избор и в този случай поставя отметка непосредствено под „Да“ за потвърждение).</w:t>
            </w:r>
          </w:p>
          <w:p w14:paraId="0855FE86" w14:textId="77777777" w:rsidR="00AE324A" w:rsidRPr="003B0687" w:rsidRDefault="00AE324A" w:rsidP="00AE324A">
            <w:pPr>
              <w:ind w:left="426"/>
              <w:rPr>
                <w:b/>
                <w:sz w:val="18"/>
              </w:rPr>
            </w:pPr>
          </w:p>
          <w:tbl>
            <w:tblPr>
              <w:tblW w:w="12249" w:type="dxa"/>
              <w:tblInd w:w="1302" w:type="dxa"/>
              <w:tblLayout w:type="fixed"/>
              <w:tblLook w:val="04A0" w:firstRow="1" w:lastRow="0" w:firstColumn="1" w:lastColumn="0" w:noHBand="0" w:noVBand="1"/>
            </w:tblPr>
            <w:tblGrid>
              <w:gridCol w:w="4111"/>
              <w:gridCol w:w="8138"/>
            </w:tblGrid>
            <w:tr w:rsidR="00AE324A" w:rsidRPr="004C7EA3" w14:paraId="0855FE89" w14:textId="77777777" w:rsidTr="0067786F">
              <w:trPr>
                <w:trHeight w:val="102"/>
              </w:trPr>
              <w:tc>
                <w:tcPr>
                  <w:tcW w:w="4111" w:type="dxa"/>
                  <w:shd w:val="clear" w:color="auto" w:fill="auto"/>
                </w:tcPr>
                <w:p w14:paraId="2FA61DB4" w14:textId="77777777" w:rsidR="00AE324A" w:rsidRDefault="00AE324A" w:rsidP="00AE324A">
                  <w:pPr>
                    <w:numPr>
                      <w:ilvl w:val="0"/>
                      <w:numId w:val="27"/>
                    </w:numPr>
                    <w:spacing w:before="60" w:after="60" w:line="240" w:lineRule="exact"/>
                    <w:ind w:left="426" w:right="-385" w:firstLine="0"/>
                    <w:textAlignment w:val="auto"/>
                    <w:rPr>
                      <w:b/>
                      <w:sz w:val="18"/>
                    </w:rPr>
                  </w:pPr>
                  <w:r w:rsidRPr="003B0687">
                    <w:rPr>
                      <w:b/>
                      <w:sz w:val="18"/>
                    </w:rPr>
                    <w:t>Да</w:t>
                  </w:r>
                </w:p>
                <w:p w14:paraId="0855FE87" w14:textId="12CE49A7" w:rsidR="008973D6" w:rsidRPr="003B0687" w:rsidRDefault="008973D6" w:rsidP="00AE324A">
                  <w:pPr>
                    <w:numPr>
                      <w:ilvl w:val="0"/>
                      <w:numId w:val="27"/>
                    </w:numPr>
                    <w:spacing w:before="60" w:after="60" w:line="240" w:lineRule="exact"/>
                    <w:ind w:left="426" w:right="-385" w:firstLine="0"/>
                    <w:textAlignment w:val="auto"/>
                    <w:rPr>
                      <w:b/>
                      <w:sz w:val="18"/>
                    </w:rPr>
                  </w:pPr>
                  <w:r>
                    <w:rPr>
                      <w:rStyle w:val="rynqvb"/>
                    </w:rPr>
                    <w:t>Ако бъде заявено предсрочно изпълнение на договора чрез избиране на „Да“, възложителят с това потвърждава, че изрично е признал загубата на правото на оттегляне/възражение, споменато по-горе, което би настъпило в случай на пълно изпълнение на договора.</w:t>
                  </w:r>
                </w:p>
              </w:tc>
              <w:tc>
                <w:tcPr>
                  <w:tcW w:w="8138" w:type="dxa"/>
                  <w:shd w:val="clear" w:color="auto" w:fill="auto"/>
                </w:tcPr>
                <w:p w14:paraId="0855FE88" w14:textId="77777777" w:rsidR="00AE324A" w:rsidRPr="003B0687" w:rsidRDefault="00AE324A" w:rsidP="00AE324A">
                  <w:pPr>
                    <w:numPr>
                      <w:ilvl w:val="0"/>
                      <w:numId w:val="27"/>
                    </w:numPr>
                    <w:spacing w:before="60" w:after="60" w:line="240" w:lineRule="exact"/>
                    <w:ind w:left="426" w:right="-385" w:firstLine="0"/>
                    <w:textAlignment w:val="auto"/>
                    <w:rPr>
                      <w:b/>
                      <w:sz w:val="18"/>
                    </w:rPr>
                  </w:pPr>
                  <w:r w:rsidRPr="003B0687">
                    <w:rPr>
                      <w:b/>
                      <w:sz w:val="18"/>
                    </w:rPr>
                    <w:t>Не</w:t>
                  </w:r>
                </w:p>
              </w:tc>
            </w:tr>
          </w:tbl>
          <w:p w14:paraId="0855FE8A" w14:textId="77777777" w:rsidR="006B3796" w:rsidRPr="003B0687" w:rsidRDefault="006B3796" w:rsidP="006B3796">
            <w:pPr>
              <w:numPr>
                <w:ilvl w:val="1"/>
                <w:numId w:val="25"/>
              </w:numPr>
              <w:spacing w:before="60" w:after="60" w:line="240" w:lineRule="exact"/>
              <w:ind w:left="426" w:hanging="426"/>
              <w:jc w:val="both"/>
              <w:rPr>
                <w:sz w:val="18"/>
              </w:rPr>
            </w:pPr>
            <w:r w:rsidRPr="003B0687">
              <w:rPr>
                <w:sz w:val="18"/>
              </w:rPr>
              <w:t>З</w:t>
            </w:r>
            <w:r w:rsidR="000C4B25" w:rsidRPr="003B0687">
              <w:rPr>
                <w:sz w:val="18"/>
              </w:rPr>
              <w:t>а спорове, произтичащи от този договор като юрисдикция се договаря съответният компетентен съд на мястото, в района на което се намира местожителството на възложителя</w:t>
            </w:r>
            <w:r w:rsidRPr="003B0687">
              <w:rPr>
                <w:sz w:val="18"/>
              </w:rPr>
              <w:t>.</w:t>
            </w:r>
          </w:p>
          <w:p w14:paraId="0855FE8B" w14:textId="77777777" w:rsidR="006B3796" w:rsidRPr="003B0687" w:rsidRDefault="006B3796" w:rsidP="006B3796">
            <w:pPr>
              <w:numPr>
                <w:ilvl w:val="1"/>
                <w:numId w:val="25"/>
              </w:numPr>
              <w:spacing w:before="60" w:after="60" w:line="240" w:lineRule="exact"/>
              <w:ind w:left="426" w:hanging="426"/>
              <w:jc w:val="both"/>
              <w:rPr>
                <w:sz w:val="18"/>
              </w:rPr>
            </w:pPr>
            <w:r w:rsidRPr="003B0687">
              <w:rPr>
                <w:sz w:val="18"/>
              </w:rPr>
              <w:t>По този договор трябва да се прилага изключително и само австрийското право.</w:t>
            </w:r>
          </w:p>
          <w:p w14:paraId="0855FE8C" w14:textId="77777777" w:rsidR="006B3796" w:rsidRPr="003B0687" w:rsidRDefault="006B3796" w:rsidP="006B3796">
            <w:pPr>
              <w:numPr>
                <w:ilvl w:val="1"/>
                <w:numId w:val="25"/>
              </w:numPr>
              <w:spacing w:before="60" w:after="60" w:line="240" w:lineRule="exact"/>
              <w:ind w:left="426" w:hanging="426"/>
              <w:jc w:val="both"/>
              <w:rPr>
                <w:sz w:val="18"/>
              </w:rPr>
            </w:pPr>
            <w:r w:rsidRPr="003B0687">
              <w:rPr>
                <w:sz w:val="18"/>
              </w:rPr>
              <w:t xml:space="preserve">Този договор се създава </w:t>
            </w:r>
            <w:r w:rsidR="000C4B25" w:rsidRPr="003B0687">
              <w:rPr>
                <w:sz w:val="18"/>
              </w:rPr>
              <w:t>с едно копие</w:t>
            </w:r>
            <w:r w:rsidRPr="003B0687">
              <w:rPr>
                <w:sz w:val="18"/>
              </w:rPr>
              <w:t xml:space="preserve">. Оригиналът се получава от фирмата посредник, а </w:t>
            </w:r>
            <w:r w:rsidR="000C4B25" w:rsidRPr="003B0687">
              <w:rPr>
                <w:sz w:val="18"/>
              </w:rPr>
              <w:t>възложителят</w:t>
            </w:r>
            <w:r w:rsidRPr="003B0687">
              <w:rPr>
                <w:sz w:val="18"/>
              </w:rPr>
              <w:t xml:space="preserve"> получава копие.</w:t>
            </w:r>
          </w:p>
          <w:p w14:paraId="0855FE8D" w14:textId="77777777" w:rsidR="006B3796" w:rsidRPr="003B0687" w:rsidRDefault="006B3796" w:rsidP="00865F3D">
            <w:pPr>
              <w:numPr>
                <w:ilvl w:val="1"/>
                <w:numId w:val="25"/>
              </w:numPr>
              <w:spacing w:before="60" w:after="60" w:line="240" w:lineRule="exact"/>
              <w:ind w:left="426" w:hanging="426"/>
              <w:jc w:val="both"/>
              <w:rPr>
                <w:sz w:val="18"/>
              </w:rPr>
            </w:pPr>
            <w:r w:rsidRPr="003B0687">
              <w:rPr>
                <w:sz w:val="18"/>
              </w:rPr>
              <w:t xml:space="preserve">Разпоредбите на Закона за посредничеството </w:t>
            </w:r>
            <w:r w:rsidR="00865F3D" w:rsidRPr="003B0687">
              <w:rPr>
                <w:sz w:val="18"/>
              </w:rPr>
              <w:t xml:space="preserve">се прилагат </w:t>
            </w:r>
            <w:r w:rsidRPr="003B0687">
              <w:rPr>
                <w:sz w:val="18"/>
              </w:rPr>
              <w:t>допълнително.</w:t>
            </w:r>
          </w:p>
        </w:tc>
      </w:tr>
    </w:tbl>
    <w:p w14:paraId="0855FE8F" w14:textId="77777777" w:rsidR="006B3796" w:rsidRPr="0034314D" w:rsidRDefault="006B3796" w:rsidP="006B3796">
      <w:pPr>
        <w:rPr>
          <w:sz w:val="18"/>
          <w:szCs w:val="18"/>
        </w:rPr>
      </w:pPr>
      <w:r w:rsidRPr="0034314D">
        <w:lastRenderedPageBreak/>
        <w:br/>
      </w:r>
      <w:r w:rsidRPr="0034314D">
        <w:br/>
      </w:r>
      <w:r w:rsidRPr="0034314D">
        <w:rPr>
          <w:sz w:val="18"/>
        </w:rPr>
        <w:t>______________________________</w:t>
      </w:r>
      <w:r w:rsidRPr="0034314D">
        <w:br/>
      </w:r>
      <w:r w:rsidRPr="0034314D">
        <w:rPr>
          <w:sz w:val="18"/>
        </w:rPr>
        <w:t>място, дата:</w:t>
      </w:r>
    </w:p>
    <w:tbl>
      <w:tblPr>
        <w:tblW w:w="10070" w:type="dxa"/>
        <w:tblLook w:val="04A0" w:firstRow="1" w:lastRow="0" w:firstColumn="1" w:lastColumn="0" w:noHBand="0" w:noVBand="1"/>
      </w:tblPr>
      <w:tblGrid>
        <w:gridCol w:w="4757"/>
        <w:gridCol w:w="5313"/>
      </w:tblGrid>
      <w:tr w:rsidR="006B3796" w:rsidRPr="0034314D" w14:paraId="0855FE94" w14:textId="77777777" w:rsidTr="006B3796">
        <w:trPr>
          <w:trHeight w:val="780"/>
        </w:trPr>
        <w:tc>
          <w:tcPr>
            <w:tcW w:w="4757" w:type="dxa"/>
            <w:shd w:val="clear" w:color="auto" w:fill="auto"/>
          </w:tcPr>
          <w:p w14:paraId="0855FE90" w14:textId="77777777" w:rsidR="006B3796" w:rsidRPr="00EF0680" w:rsidRDefault="006B3796" w:rsidP="006B3796">
            <w:pPr>
              <w:spacing w:before="120" w:after="120" w:line="240" w:lineRule="exact"/>
              <w:rPr>
                <w:sz w:val="18"/>
                <w:szCs w:val="18"/>
              </w:rPr>
            </w:pPr>
          </w:p>
          <w:p w14:paraId="0855FE91" w14:textId="77777777" w:rsidR="006B3796" w:rsidRPr="00EF0680" w:rsidRDefault="006B3796" w:rsidP="006B3796">
            <w:pPr>
              <w:spacing w:before="120" w:after="120" w:line="240" w:lineRule="exact"/>
              <w:rPr>
                <w:sz w:val="18"/>
                <w:szCs w:val="18"/>
              </w:rPr>
            </w:pPr>
            <w:r w:rsidRPr="00EF0680">
              <w:rPr>
                <w:sz w:val="18"/>
              </w:rPr>
              <w:t>________________________________________</w:t>
            </w:r>
            <w:r w:rsidRPr="00EF0680">
              <w:br/>
            </w:r>
            <w:r w:rsidRPr="00EF0680">
              <w:rPr>
                <w:sz w:val="18"/>
              </w:rPr>
              <w:t>Подпис на възложителя</w:t>
            </w:r>
          </w:p>
        </w:tc>
        <w:tc>
          <w:tcPr>
            <w:tcW w:w="5313" w:type="dxa"/>
            <w:shd w:val="clear" w:color="auto" w:fill="auto"/>
          </w:tcPr>
          <w:p w14:paraId="0855FE92" w14:textId="77777777" w:rsidR="006B3796" w:rsidRPr="00EF0680" w:rsidRDefault="006B3796" w:rsidP="006B3796">
            <w:pPr>
              <w:spacing w:before="120" w:after="120" w:line="240" w:lineRule="exact"/>
              <w:rPr>
                <w:sz w:val="18"/>
                <w:szCs w:val="18"/>
              </w:rPr>
            </w:pPr>
          </w:p>
          <w:p w14:paraId="0855FE93" w14:textId="77777777" w:rsidR="006B3796" w:rsidRPr="00EF0680" w:rsidRDefault="006B3796" w:rsidP="006B3796">
            <w:pPr>
              <w:spacing w:before="120" w:after="120" w:line="240" w:lineRule="exact"/>
              <w:rPr>
                <w:sz w:val="18"/>
                <w:szCs w:val="18"/>
              </w:rPr>
            </w:pPr>
            <w:r w:rsidRPr="004F0F18">
              <w:rPr>
                <w:sz w:val="18"/>
              </w:rPr>
              <w:t>_______________________________________</w:t>
            </w:r>
            <w:r w:rsidRPr="004F0F18">
              <w:br/>
            </w:r>
            <w:r w:rsidRPr="004F0F18">
              <w:rPr>
                <w:sz w:val="18"/>
              </w:rPr>
              <w:t>Подпис</w:t>
            </w:r>
            <w:r w:rsidR="000C4B25">
              <w:rPr>
                <w:sz w:val="18"/>
              </w:rPr>
              <w:t xml:space="preserve"> на</w:t>
            </w:r>
            <w:r w:rsidRPr="004F0F18">
              <w:rPr>
                <w:sz w:val="18"/>
              </w:rPr>
              <w:t xml:space="preserve"> </w:t>
            </w:r>
            <w:r w:rsidRPr="00EF0680">
              <w:rPr>
                <w:sz w:val="18"/>
              </w:rPr>
              <w:t>фирма</w:t>
            </w:r>
            <w:r w:rsidR="000C4B25">
              <w:rPr>
                <w:sz w:val="18"/>
              </w:rPr>
              <w:t>та</w:t>
            </w:r>
            <w:r w:rsidRPr="00EF0680">
              <w:rPr>
                <w:sz w:val="18"/>
              </w:rPr>
              <w:t xml:space="preserve"> посредник</w:t>
            </w:r>
          </w:p>
        </w:tc>
      </w:tr>
    </w:tbl>
    <w:p w14:paraId="0855FE95" w14:textId="77777777" w:rsidR="006B3796" w:rsidRPr="0034314D" w:rsidRDefault="006B3796">
      <w:pPr>
        <w:rPr>
          <w:sz w:val="18"/>
          <w:szCs w:val="18"/>
        </w:rPr>
      </w:pPr>
    </w:p>
    <w:sectPr w:rsidR="006B3796" w:rsidRPr="0034314D" w:rsidSect="006B3796">
      <w:headerReference w:type="even" r:id="rId14"/>
      <w:headerReference w:type="default" r:id="rId15"/>
      <w:footerReference w:type="default" r:id="rId16"/>
      <w:headerReference w:type="first" r:id="rId17"/>
      <w:footerReference w:type="first" r:id="rId18"/>
      <w:pgSz w:w="11907" w:h="16840" w:code="9"/>
      <w:pgMar w:top="1418" w:right="1247" w:bottom="1418" w:left="1418" w:header="737" w:footer="397"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F0BE54" w14:textId="77777777" w:rsidR="00104EF5" w:rsidRDefault="00104EF5">
      <w:r>
        <w:separator/>
      </w:r>
    </w:p>
  </w:endnote>
  <w:endnote w:type="continuationSeparator" w:id="0">
    <w:p w14:paraId="21534D7E" w14:textId="77777777" w:rsidR="00104EF5" w:rsidRDefault="00104EF5">
      <w:r>
        <w:continuationSeparator/>
      </w:r>
    </w:p>
  </w:endnote>
  <w:endnote w:type="continuationNotice" w:id="1">
    <w:p w14:paraId="47EA4580" w14:textId="77777777" w:rsidR="00104EF5" w:rsidRDefault="00104E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3" w:usb1="00000000" w:usb2="00000000" w:usb3="00000000" w:csb0="00000001" w:csb1="00000000"/>
  </w:font>
  <w:font w:name="Square721 B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55FE9F" w14:textId="77777777" w:rsidR="00DC656E" w:rsidRPr="000C4B25" w:rsidRDefault="000C4B25" w:rsidP="000C4B25">
    <w:pPr>
      <w:pStyle w:val="Fuzeile"/>
    </w:pPr>
    <w:r w:rsidRPr="003D329D">
      <w:rPr>
        <w:rFonts w:ascii="Arial" w:hAnsi="Arial"/>
        <w:sz w:val="18"/>
      </w:rPr>
      <w:t xml:space="preserve">Въпреки внимателните обработка и превод на съдържанието, в документа може да се съдържат грешки. Поради тази причина се изключва всякаква отговорност на стопанските камери </w:t>
    </w:r>
    <w:r w:rsidRPr="003B0687">
      <w:rPr>
        <w:rFonts w:ascii="Arial" w:hAnsi="Arial"/>
        <w:sz w:val="18"/>
      </w:rPr>
      <w:t>в случай на лека небрежност (като това не включва причиняването на увреждания), както и в случай на груба небрежност по отношение на фирмите.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55FEA1" w14:textId="77777777" w:rsidR="00DC656E" w:rsidRPr="000C4B25" w:rsidRDefault="000C4B25" w:rsidP="000C4B25">
    <w:pPr>
      <w:pStyle w:val="Fuzeile"/>
    </w:pPr>
    <w:r w:rsidRPr="003D329D">
      <w:rPr>
        <w:rFonts w:ascii="Arial" w:hAnsi="Arial"/>
        <w:sz w:val="18"/>
      </w:rPr>
      <w:t xml:space="preserve">Въпреки внимателните обработка и превод на съдържанието, в документа може да се съдържат грешки. Поради тази причина се изключва всякаква отговорност на стопанските камери </w:t>
    </w:r>
    <w:r w:rsidRPr="003B0687">
      <w:rPr>
        <w:rFonts w:ascii="Arial" w:hAnsi="Arial"/>
        <w:sz w:val="18"/>
      </w:rPr>
      <w:t>в случай на лека небрежност (като това не включва причиняването на увреждания), както и в случай на груба небрежност по отношение на фирмите.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7CF4EC" w14:textId="77777777" w:rsidR="00104EF5" w:rsidRDefault="00104EF5">
      <w:r>
        <w:separator/>
      </w:r>
    </w:p>
  </w:footnote>
  <w:footnote w:type="continuationSeparator" w:id="0">
    <w:p w14:paraId="24D0FF69" w14:textId="77777777" w:rsidR="00104EF5" w:rsidRDefault="00104EF5">
      <w:r>
        <w:continuationSeparator/>
      </w:r>
    </w:p>
  </w:footnote>
  <w:footnote w:type="continuationNotice" w:id="1">
    <w:p w14:paraId="26DA5B0F" w14:textId="77777777" w:rsidR="00104EF5" w:rsidRDefault="00104E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55FE9C" w14:textId="77777777" w:rsidR="00DC656E" w:rsidRDefault="00104EF5">
    <w:pPr>
      <w:pStyle w:val="Kopfzeile"/>
    </w:pPr>
    <w:r>
      <w:pict w14:anchorId="0855FE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6977002" o:spid="_x0000_s2050" type="#_x0000_t136" style="position:absolute;margin-left:0;margin-top:0;width:521.2pt;height:130.3pt;rotation:315;z-index:-251658752;mso-position-horizontal:center;mso-position-horizontal-relative:margin;mso-position-vertical:center;mso-position-vertical-relative:margin" o:allowincell="f" fillcolor="silver" stroked="f">
          <v:fill opacity=".5"/>
          <v:textpath style="font-family:&quot;Arial&quot;;font-size:1pt" string="ОБРАЗЕЦ"/>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55FE9D" w14:textId="77777777" w:rsidR="00DC656E" w:rsidRDefault="00104EF5">
    <w:pPr>
      <w:pStyle w:val="Kopfzeile"/>
      <w:ind w:right="170"/>
      <w:jc w:val="center"/>
      <w:rPr>
        <w:rStyle w:val="Seitenzahl"/>
        <w:rFonts w:cs="Arial"/>
        <w:sz w:val="18"/>
        <w:szCs w:val="18"/>
      </w:rPr>
    </w:pPr>
    <w:r>
      <w:pict w14:anchorId="0855FE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6977003" o:spid="_x0000_s2051" type="#_x0000_t136" style="position:absolute;left:0;text-align:left;margin-left:0;margin-top:0;width:521.2pt;height:130.3pt;rotation:315;z-index:-251657728;mso-position-horizontal:center;mso-position-horizontal-relative:margin;mso-position-vertical:center;mso-position-vertical-relative:margin" o:allowincell="f" fillcolor="silver" stroked="f">
          <v:fill opacity=".5"/>
          <v:textpath style="font-family:&quot;Arial&quot;;font-size:1pt" string="ОБРАЗЕЦ"/>
          <w10:wrap anchorx="margin" anchory="margin"/>
        </v:shape>
      </w:pict>
    </w:r>
    <w:r w:rsidR="00DC656E">
      <w:rPr>
        <w:sz w:val="18"/>
        <w:cs/>
      </w:rPr>
      <w:t xml:space="preserve">– </w:t>
    </w:r>
    <w:r w:rsidR="00DC656E">
      <w:rPr>
        <w:rStyle w:val="Seitenzahl"/>
        <w:sz w:val="18"/>
      </w:rPr>
      <w:fldChar w:fldCharType="begin"/>
    </w:r>
    <w:r w:rsidR="00DC656E">
      <w:rPr>
        <w:rStyle w:val="Seitenzahl"/>
        <w:sz w:val="18"/>
      </w:rPr>
      <w:instrText xml:space="preserve"> PAGE </w:instrText>
    </w:r>
    <w:r w:rsidR="00DC656E">
      <w:rPr>
        <w:rStyle w:val="Seitenzahl"/>
        <w:sz w:val="18"/>
      </w:rPr>
      <w:fldChar w:fldCharType="separate"/>
    </w:r>
    <w:r w:rsidR="008973D6">
      <w:rPr>
        <w:rStyle w:val="Seitenzahl"/>
        <w:noProof/>
        <w:sz w:val="18"/>
      </w:rPr>
      <w:t>9</w:t>
    </w:r>
    <w:r w:rsidR="00DC656E">
      <w:rPr>
        <w:rStyle w:val="Seitenzahl"/>
        <w:sz w:val="18"/>
      </w:rPr>
      <w:fldChar w:fldCharType="end"/>
    </w:r>
    <w:r w:rsidR="00DC656E">
      <w:rPr>
        <w:rStyle w:val="Seitenzahl"/>
        <w:sz w:val="18"/>
        <w:cs/>
      </w:rPr>
      <w:t xml:space="preserve"> –</w:t>
    </w:r>
  </w:p>
  <w:p w14:paraId="0855FE9E" w14:textId="77777777" w:rsidR="00DC656E" w:rsidRDefault="00DC656E">
    <w:pPr>
      <w:pStyle w:val="Kopfzeile"/>
      <w:jc w:val="center"/>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55FEA0" w14:textId="2FB2262F" w:rsidR="00DC656E" w:rsidRPr="006E732C" w:rsidRDefault="00104EF5" w:rsidP="006B3796">
    <w:pPr>
      <w:pStyle w:val="Kopfzeile"/>
      <w:tabs>
        <w:tab w:val="clear" w:pos="4819"/>
        <w:tab w:val="clear" w:pos="9071"/>
        <w:tab w:val="left" w:pos="1560"/>
      </w:tabs>
      <w:spacing w:line="340" w:lineRule="exact"/>
      <w:ind w:left="1560" w:hanging="1560"/>
      <w:jc w:val="right"/>
      <w:rPr>
        <w:rFonts w:ascii="Calibri" w:hAnsi="Calibri" w:cs="Square721 BT"/>
        <w:smallCaps/>
        <w:color w:val="808080"/>
        <w:sz w:val="32"/>
        <w:szCs w:val="40"/>
      </w:rPr>
    </w:pPr>
    <w:r>
      <w:pict w14:anchorId="0855FE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6977001" o:spid="_x0000_s2049" type="#_x0000_t136" style="position:absolute;left:0;text-align:left;margin-left:0;margin-top:0;width:521.2pt;height:130.3pt;rotation:315;z-index:-251659776;mso-position-horizontal:center;mso-position-horizontal-relative:margin;mso-position-vertical:center;mso-position-vertical-relative:margin" o:allowincell="f" fillcolor="silver" stroked="f">
          <v:fill opacity=".5"/>
          <v:textpath style="font-family:&quot;Arial&quot;;font-size:1pt" string="ОБРАЗЕЦ"/>
          <w10:wrap anchorx="margin" anchory="margin"/>
        </v:shape>
      </w:pict>
    </w:r>
    <w:r w:rsidR="00DC656E">
      <w:rPr>
        <w:rFonts w:ascii="Square721 BT" w:hAnsi="Square721 BT"/>
        <w:smallCaps/>
        <w:color w:val="808080"/>
        <w:sz w:val="32"/>
      </w:rPr>
      <w:t xml:space="preserve"> </w:t>
    </w:r>
    <w:r w:rsidR="006A53A2" w:rsidRPr="003B0687">
      <w:rPr>
        <w:rFonts w:ascii="Calibri" w:hAnsi="Calibri"/>
        <w:smallCaps/>
        <w:color w:val="808080"/>
        <w:sz w:val="32"/>
      </w:rPr>
      <w:t>02/202</w:t>
    </w:r>
    <w:r w:rsidR="00172F4E">
      <w:rPr>
        <w:rFonts w:ascii="Calibri" w:hAnsi="Calibri"/>
        <w:smallCaps/>
        <w:color w:val="808080"/>
        <w:sz w:val="32"/>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5804E4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27689C"/>
    <w:multiLevelType w:val="hybridMultilevel"/>
    <w:tmpl w:val="7A5A2F2E"/>
    <w:lvl w:ilvl="0" w:tplc="2BA6E998">
      <w:start w:val="1"/>
      <w:numFmt w:val="bullet"/>
      <w:lvlText w:val=""/>
      <w:lvlJc w:val="left"/>
      <w:pPr>
        <w:ind w:left="2150" w:hanging="360"/>
      </w:pPr>
      <w:rPr>
        <w:rFonts w:ascii="Symbol" w:hAnsi="Symbol" w:hint="default"/>
      </w:rPr>
    </w:lvl>
    <w:lvl w:ilvl="1" w:tplc="05C477B8" w:tentative="1">
      <w:start w:val="1"/>
      <w:numFmt w:val="bullet"/>
      <w:lvlText w:val="o"/>
      <w:lvlJc w:val="left"/>
      <w:pPr>
        <w:ind w:left="2870" w:hanging="360"/>
      </w:pPr>
      <w:rPr>
        <w:rFonts w:ascii="Courier New" w:hAnsi="Courier New" w:cs="Courier New" w:hint="default"/>
      </w:rPr>
    </w:lvl>
    <w:lvl w:ilvl="2" w:tplc="5C58EF46" w:tentative="1">
      <w:start w:val="1"/>
      <w:numFmt w:val="bullet"/>
      <w:lvlText w:val=""/>
      <w:lvlJc w:val="left"/>
      <w:pPr>
        <w:ind w:left="3590" w:hanging="360"/>
      </w:pPr>
      <w:rPr>
        <w:rFonts w:ascii="Wingdings" w:hAnsi="Wingdings" w:hint="default"/>
      </w:rPr>
    </w:lvl>
    <w:lvl w:ilvl="3" w:tplc="D5D4CA14" w:tentative="1">
      <w:start w:val="1"/>
      <w:numFmt w:val="bullet"/>
      <w:lvlText w:val=""/>
      <w:lvlJc w:val="left"/>
      <w:pPr>
        <w:ind w:left="4310" w:hanging="360"/>
      </w:pPr>
      <w:rPr>
        <w:rFonts w:ascii="Symbol" w:hAnsi="Symbol" w:hint="default"/>
      </w:rPr>
    </w:lvl>
    <w:lvl w:ilvl="4" w:tplc="20769018" w:tentative="1">
      <w:start w:val="1"/>
      <w:numFmt w:val="bullet"/>
      <w:lvlText w:val="o"/>
      <w:lvlJc w:val="left"/>
      <w:pPr>
        <w:ind w:left="5030" w:hanging="360"/>
      </w:pPr>
      <w:rPr>
        <w:rFonts w:ascii="Courier New" w:hAnsi="Courier New" w:cs="Courier New" w:hint="default"/>
      </w:rPr>
    </w:lvl>
    <w:lvl w:ilvl="5" w:tplc="72F47F98" w:tentative="1">
      <w:start w:val="1"/>
      <w:numFmt w:val="bullet"/>
      <w:lvlText w:val=""/>
      <w:lvlJc w:val="left"/>
      <w:pPr>
        <w:ind w:left="5750" w:hanging="360"/>
      </w:pPr>
      <w:rPr>
        <w:rFonts w:ascii="Wingdings" w:hAnsi="Wingdings" w:hint="default"/>
      </w:rPr>
    </w:lvl>
    <w:lvl w:ilvl="6" w:tplc="612E829E" w:tentative="1">
      <w:start w:val="1"/>
      <w:numFmt w:val="bullet"/>
      <w:lvlText w:val=""/>
      <w:lvlJc w:val="left"/>
      <w:pPr>
        <w:ind w:left="6470" w:hanging="360"/>
      </w:pPr>
      <w:rPr>
        <w:rFonts w:ascii="Symbol" w:hAnsi="Symbol" w:hint="default"/>
      </w:rPr>
    </w:lvl>
    <w:lvl w:ilvl="7" w:tplc="8BB896F6" w:tentative="1">
      <w:start w:val="1"/>
      <w:numFmt w:val="bullet"/>
      <w:lvlText w:val="o"/>
      <w:lvlJc w:val="left"/>
      <w:pPr>
        <w:ind w:left="7190" w:hanging="360"/>
      </w:pPr>
      <w:rPr>
        <w:rFonts w:ascii="Courier New" w:hAnsi="Courier New" w:cs="Courier New" w:hint="default"/>
      </w:rPr>
    </w:lvl>
    <w:lvl w:ilvl="8" w:tplc="F0DA67A4" w:tentative="1">
      <w:start w:val="1"/>
      <w:numFmt w:val="bullet"/>
      <w:lvlText w:val=""/>
      <w:lvlJc w:val="left"/>
      <w:pPr>
        <w:ind w:left="7910" w:hanging="360"/>
      </w:pPr>
      <w:rPr>
        <w:rFonts w:ascii="Wingdings" w:hAnsi="Wingdings" w:hint="default"/>
      </w:rPr>
    </w:lvl>
  </w:abstractNum>
  <w:abstractNum w:abstractNumId="2" w15:restartNumberingAfterBreak="0">
    <w:nsid w:val="0763089C"/>
    <w:multiLevelType w:val="hybridMultilevel"/>
    <w:tmpl w:val="98F46D52"/>
    <w:lvl w:ilvl="0" w:tplc="BC4E7CBE">
      <w:start w:val="1"/>
      <w:numFmt w:val="bullet"/>
      <w:lvlText w:val="-"/>
      <w:lvlJc w:val="left"/>
      <w:pPr>
        <w:ind w:left="1080" w:hanging="360"/>
      </w:pPr>
      <w:rPr>
        <w:rFonts w:ascii="Arial" w:eastAsia="Times New Roman" w:hAnsi="Arial" w:cs="Arial" w:hint="default"/>
      </w:rPr>
    </w:lvl>
    <w:lvl w:ilvl="1" w:tplc="197ADA4A">
      <w:start w:val="1"/>
      <w:numFmt w:val="bullet"/>
      <w:lvlText w:val="o"/>
      <w:lvlJc w:val="left"/>
      <w:pPr>
        <w:ind w:left="1800" w:hanging="360"/>
      </w:pPr>
      <w:rPr>
        <w:rFonts w:ascii="Courier New" w:hAnsi="Courier New" w:cs="Courier New" w:hint="default"/>
      </w:rPr>
    </w:lvl>
    <w:lvl w:ilvl="2" w:tplc="FF5623AE">
      <w:start w:val="1"/>
      <w:numFmt w:val="bullet"/>
      <w:lvlText w:val=""/>
      <w:lvlJc w:val="left"/>
      <w:pPr>
        <w:ind w:left="2520" w:hanging="360"/>
      </w:pPr>
      <w:rPr>
        <w:rFonts w:ascii="Wingdings" w:hAnsi="Wingdings" w:hint="default"/>
      </w:rPr>
    </w:lvl>
    <w:lvl w:ilvl="3" w:tplc="0CB4A5E8">
      <w:start w:val="1"/>
      <w:numFmt w:val="bullet"/>
      <w:lvlText w:val=""/>
      <w:lvlJc w:val="left"/>
      <w:pPr>
        <w:ind w:left="3240" w:hanging="360"/>
      </w:pPr>
      <w:rPr>
        <w:rFonts w:ascii="Symbol" w:hAnsi="Symbol" w:hint="default"/>
      </w:rPr>
    </w:lvl>
    <w:lvl w:ilvl="4" w:tplc="2BD4BC7A">
      <w:start w:val="1"/>
      <w:numFmt w:val="bullet"/>
      <w:lvlText w:val="o"/>
      <w:lvlJc w:val="left"/>
      <w:pPr>
        <w:ind w:left="3960" w:hanging="360"/>
      </w:pPr>
      <w:rPr>
        <w:rFonts w:ascii="Courier New" w:hAnsi="Courier New" w:cs="Courier New" w:hint="default"/>
      </w:rPr>
    </w:lvl>
    <w:lvl w:ilvl="5" w:tplc="1F2896A4">
      <w:start w:val="1"/>
      <w:numFmt w:val="bullet"/>
      <w:lvlText w:val=""/>
      <w:lvlJc w:val="left"/>
      <w:pPr>
        <w:ind w:left="4680" w:hanging="360"/>
      </w:pPr>
      <w:rPr>
        <w:rFonts w:ascii="Wingdings" w:hAnsi="Wingdings" w:hint="default"/>
      </w:rPr>
    </w:lvl>
    <w:lvl w:ilvl="6" w:tplc="BC4ADD32">
      <w:start w:val="1"/>
      <w:numFmt w:val="bullet"/>
      <w:lvlText w:val=""/>
      <w:lvlJc w:val="left"/>
      <w:pPr>
        <w:ind w:left="5400" w:hanging="360"/>
      </w:pPr>
      <w:rPr>
        <w:rFonts w:ascii="Symbol" w:hAnsi="Symbol" w:hint="default"/>
      </w:rPr>
    </w:lvl>
    <w:lvl w:ilvl="7" w:tplc="668A2848">
      <w:start w:val="1"/>
      <w:numFmt w:val="bullet"/>
      <w:lvlText w:val="o"/>
      <w:lvlJc w:val="left"/>
      <w:pPr>
        <w:ind w:left="6120" w:hanging="360"/>
      </w:pPr>
      <w:rPr>
        <w:rFonts w:ascii="Courier New" w:hAnsi="Courier New" w:cs="Courier New" w:hint="default"/>
      </w:rPr>
    </w:lvl>
    <w:lvl w:ilvl="8" w:tplc="CA42EABC">
      <w:start w:val="1"/>
      <w:numFmt w:val="bullet"/>
      <w:lvlText w:val=""/>
      <w:lvlJc w:val="left"/>
      <w:pPr>
        <w:ind w:left="6840" w:hanging="360"/>
      </w:pPr>
      <w:rPr>
        <w:rFonts w:ascii="Wingdings" w:hAnsi="Wingdings" w:hint="default"/>
      </w:rPr>
    </w:lvl>
  </w:abstractNum>
  <w:abstractNum w:abstractNumId="3" w15:restartNumberingAfterBreak="0">
    <w:nsid w:val="082D4EC2"/>
    <w:multiLevelType w:val="hybridMultilevel"/>
    <w:tmpl w:val="4A4CA786"/>
    <w:lvl w:ilvl="0" w:tplc="A47A8E56">
      <w:start w:val="1"/>
      <w:numFmt w:val="bullet"/>
      <w:lvlText w:val=""/>
      <w:lvlJc w:val="left"/>
      <w:pPr>
        <w:ind w:left="1506" w:hanging="360"/>
      </w:pPr>
      <w:rPr>
        <w:rFonts w:ascii="Symbol" w:hAnsi="Symbol" w:hint="default"/>
      </w:rPr>
    </w:lvl>
    <w:lvl w:ilvl="1" w:tplc="08608884">
      <w:start w:val="1"/>
      <w:numFmt w:val="bullet"/>
      <w:lvlText w:val="o"/>
      <w:lvlJc w:val="left"/>
      <w:pPr>
        <w:ind w:left="2226" w:hanging="360"/>
      </w:pPr>
      <w:rPr>
        <w:rFonts w:ascii="Courier New" w:hAnsi="Courier New" w:cs="Courier New" w:hint="default"/>
      </w:rPr>
    </w:lvl>
    <w:lvl w:ilvl="2" w:tplc="BC663192">
      <w:start w:val="1"/>
      <w:numFmt w:val="bullet"/>
      <w:lvlText w:val=""/>
      <w:lvlJc w:val="left"/>
      <w:pPr>
        <w:ind w:left="2946" w:hanging="360"/>
      </w:pPr>
      <w:rPr>
        <w:rFonts w:ascii="Wingdings" w:hAnsi="Wingdings" w:hint="default"/>
      </w:rPr>
    </w:lvl>
    <w:lvl w:ilvl="3" w:tplc="09404878">
      <w:start w:val="1"/>
      <w:numFmt w:val="bullet"/>
      <w:lvlText w:val=""/>
      <w:lvlJc w:val="left"/>
      <w:pPr>
        <w:ind w:left="3666" w:hanging="360"/>
      </w:pPr>
      <w:rPr>
        <w:rFonts w:ascii="Symbol" w:hAnsi="Symbol" w:hint="default"/>
      </w:rPr>
    </w:lvl>
    <w:lvl w:ilvl="4" w:tplc="835286A6">
      <w:start w:val="1"/>
      <w:numFmt w:val="bullet"/>
      <w:lvlText w:val="o"/>
      <w:lvlJc w:val="left"/>
      <w:pPr>
        <w:ind w:left="4386" w:hanging="360"/>
      </w:pPr>
      <w:rPr>
        <w:rFonts w:ascii="Courier New" w:hAnsi="Courier New" w:cs="Courier New" w:hint="default"/>
      </w:rPr>
    </w:lvl>
    <w:lvl w:ilvl="5" w:tplc="2D9040E4">
      <w:start w:val="1"/>
      <w:numFmt w:val="bullet"/>
      <w:lvlText w:val=""/>
      <w:lvlJc w:val="left"/>
      <w:pPr>
        <w:ind w:left="5106" w:hanging="360"/>
      </w:pPr>
      <w:rPr>
        <w:rFonts w:ascii="Wingdings" w:hAnsi="Wingdings" w:hint="default"/>
      </w:rPr>
    </w:lvl>
    <w:lvl w:ilvl="6" w:tplc="FB46611E">
      <w:start w:val="1"/>
      <w:numFmt w:val="bullet"/>
      <w:lvlText w:val=""/>
      <w:lvlJc w:val="left"/>
      <w:pPr>
        <w:ind w:left="5826" w:hanging="360"/>
      </w:pPr>
      <w:rPr>
        <w:rFonts w:ascii="Symbol" w:hAnsi="Symbol" w:hint="default"/>
      </w:rPr>
    </w:lvl>
    <w:lvl w:ilvl="7" w:tplc="506250D2">
      <w:start w:val="1"/>
      <w:numFmt w:val="bullet"/>
      <w:lvlText w:val="o"/>
      <w:lvlJc w:val="left"/>
      <w:pPr>
        <w:ind w:left="6546" w:hanging="360"/>
      </w:pPr>
      <w:rPr>
        <w:rFonts w:ascii="Courier New" w:hAnsi="Courier New" w:cs="Courier New" w:hint="default"/>
      </w:rPr>
    </w:lvl>
    <w:lvl w:ilvl="8" w:tplc="232C9374">
      <w:start w:val="1"/>
      <w:numFmt w:val="bullet"/>
      <w:lvlText w:val=""/>
      <w:lvlJc w:val="left"/>
      <w:pPr>
        <w:ind w:left="7266" w:hanging="360"/>
      </w:pPr>
      <w:rPr>
        <w:rFonts w:ascii="Wingdings" w:hAnsi="Wingdings" w:hint="default"/>
      </w:rPr>
    </w:lvl>
  </w:abstractNum>
  <w:abstractNum w:abstractNumId="4" w15:restartNumberingAfterBreak="0">
    <w:nsid w:val="15366606"/>
    <w:multiLevelType w:val="hybridMultilevel"/>
    <w:tmpl w:val="2E1E8B8E"/>
    <w:lvl w:ilvl="0" w:tplc="CE3A3112">
      <w:start w:val="1"/>
      <w:numFmt w:val="decimal"/>
      <w:lvlText w:val="%1."/>
      <w:lvlJc w:val="left"/>
      <w:pPr>
        <w:ind w:left="720" w:hanging="360"/>
      </w:pPr>
      <w:rPr>
        <w:rFonts w:ascii="Arial" w:eastAsia="Times New Roman" w:hAnsi="Arial" w:cs="Arial"/>
      </w:rPr>
    </w:lvl>
    <w:lvl w:ilvl="1" w:tplc="D0E202E8">
      <w:start w:val="1"/>
      <w:numFmt w:val="bullet"/>
      <w:lvlText w:val="o"/>
      <w:lvlJc w:val="left"/>
      <w:pPr>
        <w:ind w:left="1440" w:hanging="360"/>
      </w:pPr>
      <w:rPr>
        <w:rFonts w:ascii="Courier New" w:hAnsi="Courier New" w:cs="Courier New" w:hint="default"/>
      </w:rPr>
    </w:lvl>
    <w:lvl w:ilvl="2" w:tplc="D5E2E5E4">
      <w:start w:val="1"/>
      <w:numFmt w:val="bullet"/>
      <w:lvlText w:val=""/>
      <w:lvlJc w:val="left"/>
      <w:pPr>
        <w:ind w:left="2160" w:hanging="360"/>
      </w:pPr>
      <w:rPr>
        <w:rFonts w:ascii="Wingdings" w:hAnsi="Wingdings" w:hint="default"/>
      </w:rPr>
    </w:lvl>
    <w:lvl w:ilvl="3" w:tplc="F294C8C8">
      <w:start w:val="1"/>
      <w:numFmt w:val="bullet"/>
      <w:lvlText w:val=""/>
      <w:lvlJc w:val="left"/>
      <w:pPr>
        <w:ind w:left="2880" w:hanging="360"/>
      </w:pPr>
      <w:rPr>
        <w:rFonts w:ascii="Symbol" w:hAnsi="Symbol" w:hint="default"/>
      </w:rPr>
    </w:lvl>
    <w:lvl w:ilvl="4" w:tplc="3B42B0D0">
      <w:start w:val="1"/>
      <w:numFmt w:val="bullet"/>
      <w:lvlText w:val="o"/>
      <w:lvlJc w:val="left"/>
      <w:pPr>
        <w:ind w:left="3600" w:hanging="360"/>
      </w:pPr>
      <w:rPr>
        <w:rFonts w:ascii="Courier New" w:hAnsi="Courier New" w:cs="Courier New" w:hint="default"/>
      </w:rPr>
    </w:lvl>
    <w:lvl w:ilvl="5" w:tplc="B2B8DDC0">
      <w:start w:val="1"/>
      <w:numFmt w:val="bullet"/>
      <w:lvlText w:val=""/>
      <w:lvlJc w:val="left"/>
      <w:pPr>
        <w:ind w:left="4320" w:hanging="360"/>
      </w:pPr>
      <w:rPr>
        <w:rFonts w:ascii="Wingdings" w:hAnsi="Wingdings" w:hint="default"/>
      </w:rPr>
    </w:lvl>
    <w:lvl w:ilvl="6" w:tplc="C4FEB5B2">
      <w:start w:val="1"/>
      <w:numFmt w:val="bullet"/>
      <w:lvlText w:val=""/>
      <w:lvlJc w:val="left"/>
      <w:pPr>
        <w:ind w:left="5040" w:hanging="360"/>
      </w:pPr>
      <w:rPr>
        <w:rFonts w:ascii="Symbol" w:hAnsi="Symbol" w:hint="default"/>
      </w:rPr>
    </w:lvl>
    <w:lvl w:ilvl="7" w:tplc="DD908CA2">
      <w:start w:val="1"/>
      <w:numFmt w:val="bullet"/>
      <w:lvlText w:val="o"/>
      <w:lvlJc w:val="left"/>
      <w:pPr>
        <w:ind w:left="5760" w:hanging="360"/>
      </w:pPr>
      <w:rPr>
        <w:rFonts w:ascii="Courier New" w:hAnsi="Courier New" w:cs="Courier New" w:hint="default"/>
      </w:rPr>
    </w:lvl>
    <w:lvl w:ilvl="8" w:tplc="C054EC12">
      <w:start w:val="1"/>
      <w:numFmt w:val="bullet"/>
      <w:lvlText w:val=""/>
      <w:lvlJc w:val="left"/>
      <w:pPr>
        <w:ind w:left="6480" w:hanging="360"/>
      </w:pPr>
      <w:rPr>
        <w:rFonts w:ascii="Wingdings" w:hAnsi="Wingdings" w:hint="default"/>
      </w:rPr>
    </w:lvl>
  </w:abstractNum>
  <w:abstractNum w:abstractNumId="5" w15:restartNumberingAfterBreak="0">
    <w:nsid w:val="1BF673D6"/>
    <w:multiLevelType w:val="hybridMultilevel"/>
    <w:tmpl w:val="47B2069C"/>
    <w:lvl w:ilvl="0" w:tplc="7F5A35FC">
      <w:start w:val="1"/>
      <w:numFmt w:val="decimal"/>
      <w:lvlText w:val="%1."/>
      <w:lvlJc w:val="left"/>
      <w:pPr>
        <w:tabs>
          <w:tab w:val="num" w:pos="397"/>
        </w:tabs>
        <w:ind w:left="397" w:hanging="397"/>
      </w:pPr>
      <w:rPr>
        <w:rFonts w:cs="Times New Roman" w:hint="default"/>
      </w:rPr>
    </w:lvl>
    <w:lvl w:ilvl="1" w:tplc="5148BBD6">
      <w:start w:val="1"/>
      <w:numFmt w:val="lowerLetter"/>
      <w:lvlText w:val="%2."/>
      <w:lvlJc w:val="left"/>
      <w:pPr>
        <w:tabs>
          <w:tab w:val="num" w:pos="1440"/>
        </w:tabs>
        <w:ind w:left="1440" w:hanging="360"/>
      </w:pPr>
      <w:rPr>
        <w:rFonts w:cs="Times New Roman"/>
      </w:rPr>
    </w:lvl>
    <w:lvl w:ilvl="2" w:tplc="8E0CCF54">
      <w:start w:val="1"/>
      <w:numFmt w:val="lowerRoman"/>
      <w:lvlText w:val="%3."/>
      <w:lvlJc w:val="right"/>
      <w:pPr>
        <w:tabs>
          <w:tab w:val="num" w:pos="2160"/>
        </w:tabs>
        <w:ind w:left="2160" w:hanging="180"/>
      </w:pPr>
      <w:rPr>
        <w:rFonts w:cs="Times New Roman"/>
      </w:rPr>
    </w:lvl>
    <w:lvl w:ilvl="3" w:tplc="519C4ED2">
      <w:start w:val="1"/>
      <w:numFmt w:val="decimal"/>
      <w:lvlText w:val="%4."/>
      <w:lvlJc w:val="left"/>
      <w:pPr>
        <w:tabs>
          <w:tab w:val="num" w:pos="2880"/>
        </w:tabs>
        <w:ind w:left="2880" w:hanging="360"/>
      </w:pPr>
      <w:rPr>
        <w:rFonts w:cs="Times New Roman"/>
      </w:rPr>
    </w:lvl>
    <w:lvl w:ilvl="4" w:tplc="32B6BC10">
      <w:start w:val="1"/>
      <w:numFmt w:val="lowerLetter"/>
      <w:lvlText w:val="%5."/>
      <w:lvlJc w:val="left"/>
      <w:pPr>
        <w:tabs>
          <w:tab w:val="num" w:pos="3600"/>
        </w:tabs>
        <w:ind w:left="3600" w:hanging="360"/>
      </w:pPr>
      <w:rPr>
        <w:rFonts w:cs="Times New Roman"/>
      </w:rPr>
    </w:lvl>
    <w:lvl w:ilvl="5" w:tplc="56C89B9E">
      <w:start w:val="1"/>
      <w:numFmt w:val="lowerRoman"/>
      <w:lvlText w:val="%6."/>
      <w:lvlJc w:val="right"/>
      <w:pPr>
        <w:tabs>
          <w:tab w:val="num" w:pos="4320"/>
        </w:tabs>
        <w:ind w:left="4320" w:hanging="180"/>
      </w:pPr>
      <w:rPr>
        <w:rFonts w:cs="Times New Roman"/>
      </w:rPr>
    </w:lvl>
    <w:lvl w:ilvl="6" w:tplc="A2700E7A">
      <w:start w:val="1"/>
      <w:numFmt w:val="decimal"/>
      <w:lvlText w:val="%7."/>
      <w:lvlJc w:val="left"/>
      <w:pPr>
        <w:tabs>
          <w:tab w:val="num" w:pos="5040"/>
        </w:tabs>
        <w:ind w:left="5040" w:hanging="360"/>
      </w:pPr>
      <w:rPr>
        <w:rFonts w:cs="Times New Roman"/>
      </w:rPr>
    </w:lvl>
    <w:lvl w:ilvl="7" w:tplc="C2001D3E">
      <w:start w:val="1"/>
      <w:numFmt w:val="lowerLetter"/>
      <w:lvlText w:val="%8."/>
      <w:lvlJc w:val="left"/>
      <w:pPr>
        <w:tabs>
          <w:tab w:val="num" w:pos="5760"/>
        </w:tabs>
        <w:ind w:left="5760" w:hanging="360"/>
      </w:pPr>
      <w:rPr>
        <w:rFonts w:cs="Times New Roman"/>
      </w:rPr>
    </w:lvl>
    <w:lvl w:ilvl="8" w:tplc="3F66A52C">
      <w:start w:val="1"/>
      <w:numFmt w:val="lowerRoman"/>
      <w:lvlText w:val="%9."/>
      <w:lvlJc w:val="right"/>
      <w:pPr>
        <w:tabs>
          <w:tab w:val="num" w:pos="6480"/>
        </w:tabs>
        <w:ind w:left="6480" w:hanging="180"/>
      </w:pPr>
      <w:rPr>
        <w:rFonts w:cs="Times New Roman"/>
      </w:rPr>
    </w:lvl>
  </w:abstractNum>
  <w:abstractNum w:abstractNumId="6" w15:restartNumberingAfterBreak="0">
    <w:nsid w:val="1EDE67ED"/>
    <w:multiLevelType w:val="hybridMultilevel"/>
    <w:tmpl w:val="8DDCA6DE"/>
    <w:lvl w:ilvl="0" w:tplc="326CB0BC">
      <w:start w:val="1"/>
      <w:numFmt w:val="bullet"/>
      <w:lvlText w:val=""/>
      <w:lvlJc w:val="left"/>
      <w:pPr>
        <w:ind w:left="2586" w:hanging="360"/>
      </w:pPr>
      <w:rPr>
        <w:rFonts w:ascii="Symbol" w:hAnsi="Symbol" w:hint="default"/>
      </w:rPr>
    </w:lvl>
    <w:lvl w:ilvl="1" w:tplc="C4A20098">
      <w:start w:val="1"/>
      <w:numFmt w:val="bullet"/>
      <w:lvlText w:val="o"/>
      <w:lvlJc w:val="left"/>
      <w:pPr>
        <w:ind w:left="3306" w:hanging="360"/>
      </w:pPr>
      <w:rPr>
        <w:rFonts w:ascii="Courier New" w:hAnsi="Courier New" w:cs="Courier New" w:hint="default"/>
      </w:rPr>
    </w:lvl>
    <w:lvl w:ilvl="2" w:tplc="02860A80">
      <w:start w:val="1"/>
      <w:numFmt w:val="bullet"/>
      <w:lvlText w:val=""/>
      <w:lvlJc w:val="left"/>
      <w:pPr>
        <w:ind w:left="4026" w:hanging="360"/>
      </w:pPr>
      <w:rPr>
        <w:rFonts w:ascii="Wingdings" w:hAnsi="Wingdings" w:hint="default"/>
      </w:rPr>
    </w:lvl>
    <w:lvl w:ilvl="3" w:tplc="2AC2B4EC">
      <w:start w:val="1"/>
      <w:numFmt w:val="bullet"/>
      <w:lvlText w:val=""/>
      <w:lvlJc w:val="left"/>
      <w:pPr>
        <w:ind w:left="4746" w:hanging="360"/>
      </w:pPr>
      <w:rPr>
        <w:rFonts w:ascii="Symbol" w:hAnsi="Symbol" w:hint="default"/>
      </w:rPr>
    </w:lvl>
    <w:lvl w:ilvl="4" w:tplc="6BA88DE8">
      <w:start w:val="1"/>
      <w:numFmt w:val="bullet"/>
      <w:lvlText w:val="o"/>
      <w:lvlJc w:val="left"/>
      <w:pPr>
        <w:ind w:left="5466" w:hanging="360"/>
      </w:pPr>
      <w:rPr>
        <w:rFonts w:ascii="Courier New" w:hAnsi="Courier New" w:cs="Courier New" w:hint="default"/>
      </w:rPr>
    </w:lvl>
    <w:lvl w:ilvl="5" w:tplc="823823E8">
      <w:start w:val="1"/>
      <w:numFmt w:val="bullet"/>
      <w:lvlText w:val=""/>
      <w:lvlJc w:val="left"/>
      <w:pPr>
        <w:ind w:left="6186" w:hanging="360"/>
      </w:pPr>
      <w:rPr>
        <w:rFonts w:ascii="Wingdings" w:hAnsi="Wingdings" w:hint="default"/>
      </w:rPr>
    </w:lvl>
    <w:lvl w:ilvl="6" w:tplc="DC1468A2">
      <w:start w:val="1"/>
      <w:numFmt w:val="bullet"/>
      <w:lvlText w:val=""/>
      <w:lvlJc w:val="left"/>
      <w:pPr>
        <w:ind w:left="6906" w:hanging="360"/>
      </w:pPr>
      <w:rPr>
        <w:rFonts w:ascii="Symbol" w:hAnsi="Symbol" w:hint="default"/>
      </w:rPr>
    </w:lvl>
    <w:lvl w:ilvl="7" w:tplc="8D789706">
      <w:start w:val="1"/>
      <w:numFmt w:val="bullet"/>
      <w:lvlText w:val="o"/>
      <w:lvlJc w:val="left"/>
      <w:pPr>
        <w:ind w:left="7626" w:hanging="360"/>
      </w:pPr>
      <w:rPr>
        <w:rFonts w:ascii="Courier New" w:hAnsi="Courier New" w:cs="Courier New" w:hint="default"/>
      </w:rPr>
    </w:lvl>
    <w:lvl w:ilvl="8" w:tplc="3E686BFE">
      <w:start w:val="1"/>
      <w:numFmt w:val="bullet"/>
      <w:lvlText w:val=""/>
      <w:lvlJc w:val="left"/>
      <w:pPr>
        <w:ind w:left="8346" w:hanging="360"/>
      </w:pPr>
      <w:rPr>
        <w:rFonts w:ascii="Wingdings" w:hAnsi="Wingdings" w:hint="default"/>
      </w:rPr>
    </w:lvl>
  </w:abstractNum>
  <w:abstractNum w:abstractNumId="7" w15:restartNumberingAfterBreak="0">
    <w:nsid w:val="22E74257"/>
    <w:multiLevelType w:val="hybridMultilevel"/>
    <w:tmpl w:val="925C657C"/>
    <w:lvl w:ilvl="0" w:tplc="8ACEA228">
      <w:start w:val="1"/>
      <w:numFmt w:val="bullet"/>
      <w:lvlText w:val=""/>
      <w:lvlJc w:val="left"/>
      <w:pPr>
        <w:ind w:left="1080" w:hanging="360"/>
      </w:pPr>
      <w:rPr>
        <w:rFonts w:ascii="Symbol" w:hAnsi="Symbol" w:hint="default"/>
      </w:rPr>
    </w:lvl>
    <w:lvl w:ilvl="1" w:tplc="4F0CDA36">
      <w:start w:val="1"/>
      <w:numFmt w:val="bullet"/>
      <w:lvlText w:val="o"/>
      <w:lvlJc w:val="left"/>
      <w:pPr>
        <w:ind w:left="1800" w:hanging="360"/>
      </w:pPr>
      <w:rPr>
        <w:rFonts w:ascii="Courier New" w:hAnsi="Courier New" w:cs="Courier New" w:hint="default"/>
      </w:rPr>
    </w:lvl>
    <w:lvl w:ilvl="2" w:tplc="C8F4E274">
      <w:start w:val="1"/>
      <w:numFmt w:val="bullet"/>
      <w:lvlText w:val=""/>
      <w:lvlJc w:val="left"/>
      <w:pPr>
        <w:ind w:left="2520" w:hanging="360"/>
      </w:pPr>
      <w:rPr>
        <w:rFonts w:ascii="Wingdings" w:hAnsi="Wingdings" w:hint="default"/>
      </w:rPr>
    </w:lvl>
    <w:lvl w:ilvl="3" w:tplc="14708AB0">
      <w:start w:val="1"/>
      <w:numFmt w:val="bullet"/>
      <w:lvlText w:val=""/>
      <w:lvlJc w:val="left"/>
      <w:pPr>
        <w:ind w:left="3240" w:hanging="360"/>
      </w:pPr>
      <w:rPr>
        <w:rFonts w:ascii="Symbol" w:hAnsi="Symbol" w:hint="default"/>
      </w:rPr>
    </w:lvl>
    <w:lvl w:ilvl="4" w:tplc="F81C0D2C">
      <w:start w:val="1"/>
      <w:numFmt w:val="bullet"/>
      <w:lvlText w:val="o"/>
      <w:lvlJc w:val="left"/>
      <w:pPr>
        <w:ind w:left="3960" w:hanging="360"/>
      </w:pPr>
      <w:rPr>
        <w:rFonts w:ascii="Courier New" w:hAnsi="Courier New" w:cs="Courier New" w:hint="default"/>
      </w:rPr>
    </w:lvl>
    <w:lvl w:ilvl="5" w:tplc="94F275B2">
      <w:start w:val="1"/>
      <w:numFmt w:val="bullet"/>
      <w:lvlText w:val=""/>
      <w:lvlJc w:val="left"/>
      <w:pPr>
        <w:ind w:left="4680" w:hanging="360"/>
      </w:pPr>
      <w:rPr>
        <w:rFonts w:ascii="Wingdings" w:hAnsi="Wingdings" w:hint="default"/>
      </w:rPr>
    </w:lvl>
    <w:lvl w:ilvl="6" w:tplc="990CED6C">
      <w:start w:val="1"/>
      <w:numFmt w:val="bullet"/>
      <w:lvlText w:val=""/>
      <w:lvlJc w:val="left"/>
      <w:pPr>
        <w:ind w:left="5400" w:hanging="360"/>
      </w:pPr>
      <w:rPr>
        <w:rFonts w:ascii="Symbol" w:hAnsi="Symbol" w:hint="default"/>
      </w:rPr>
    </w:lvl>
    <w:lvl w:ilvl="7" w:tplc="E90ADDFC">
      <w:start w:val="1"/>
      <w:numFmt w:val="bullet"/>
      <w:lvlText w:val="o"/>
      <w:lvlJc w:val="left"/>
      <w:pPr>
        <w:ind w:left="6120" w:hanging="360"/>
      </w:pPr>
      <w:rPr>
        <w:rFonts w:ascii="Courier New" w:hAnsi="Courier New" w:cs="Courier New" w:hint="default"/>
      </w:rPr>
    </w:lvl>
    <w:lvl w:ilvl="8" w:tplc="CA2A373C">
      <w:start w:val="1"/>
      <w:numFmt w:val="bullet"/>
      <w:lvlText w:val=""/>
      <w:lvlJc w:val="left"/>
      <w:pPr>
        <w:ind w:left="6840" w:hanging="360"/>
      </w:pPr>
      <w:rPr>
        <w:rFonts w:ascii="Wingdings" w:hAnsi="Wingdings" w:hint="default"/>
      </w:rPr>
    </w:lvl>
  </w:abstractNum>
  <w:abstractNum w:abstractNumId="8" w15:restartNumberingAfterBreak="0">
    <w:nsid w:val="26025AEF"/>
    <w:multiLevelType w:val="hybridMultilevel"/>
    <w:tmpl w:val="8F949E90"/>
    <w:lvl w:ilvl="0" w:tplc="68482E62">
      <w:start w:val="1"/>
      <w:numFmt w:val="bullet"/>
      <w:lvlText w:val=""/>
      <w:lvlJc w:val="left"/>
      <w:pPr>
        <w:ind w:left="720" w:hanging="360"/>
      </w:pPr>
      <w:rPr>
        <w:rFonts w:ascii="Symbol" w:hAnsi="Symbol" w:hint="default"/>
      </w:rPr>
    </w:lvl>
    <w:lvl w:ilvl="1" w:tplc="EC1C8B52">
      <w:start w:val="1"/>
      <w:numFmt w:val="bullet"/>
      <w:lvlText w:val="o"/>
      <w:lvlJc w:val="left"/>
      <w:pPr>
        <w:ind w:left="1440" w:hanging="360"/>
      </w:pPr>
      <w:rPr>
        <w:rFonts w:ascii="Courier New" w:hAnsi="Courier New" w:cs="Courier New" w:hint="default"/>
      </w:rPr>
    </w:lvl>
    <w:lvl w:ilvl="2" w:tplc="36944D36">
      <w:start w:val="1"/>
      <w:numFmt w:val="bullet"/>
      <w:lvlText w:val=""/>
      <w:lvlJc w:val="left"/>
      <w:pPr>
        <w:ind w:left="2160" w:hanging="360"/>
      </w:pPr>
      <w:rPr>
        <w:rFonts w:ascii="Wingdings" w:hAnsi="Wingdings" w:hint="default"/>
      </w:rPr>
    </w:lvl>
    <w:lvl w:ilvl="3" w:tplc="95380618">
      <w:start w:val="1"/>
      <w:numFmt w:val="bullet"/>
      <w:lvlText w:val=""/>
      <w:lvlJc w:val="left"/>
      <w:pPr>
        <w:ind w:left="2880" w:hanging="360"/>
      </w:pPr>
      <w:rPr>
        <w:rFonts w:ascii="Symbol" w:hAnsi="Symbol" w:hint="default"/>
      </w:rPr>
    </w:lvl>
    <w:lvl w:ilvl="4" w:tplc="408803F4">
      <w:start w:val="1"/>
      <w:numFmt w:val="bullet"/>
      <w:lvlText w:val="o"/>
      <w:lvlJc w:val="left"/>
      <w:pPr>
        <w:ind w:left="3600" w:hanging="360"/>
      </w:pPr>
      <w:rPr>
        <w:rFonts w:ascii="Courier New" w:hAnsi="Courier New" w:cs="Courier New" w:hint="default"/>
      </w:rPr>
    </w:lvl>
    <w:lvl w:ilvl="5" w:tplc="23AC0576">
      <w:start w:val="1"/>
      <w:numFmt w:val="bullet"/>
      <w:lvlText w:val=""/>
      <w:lvlJc w:val="left"/>
      <w:pPr>
        <w:ind w:left="4320" w:hanging="360"/>
      </w:pPr>
      <w:rPr>
        <w:rFonts w:ascii="Wingdings" w:hAnsi="Wingdings" w:hint="default"/>
      </w:rPr>
    </w:lvl>
    <w:lvl w:ilvl="6" w:tplc="CA103CCC">
      <w:start w:val="1"/>
      <w:numFmt w:val="bullet"/>
      <w:lvlText w:val=""/>
      <w:lvlJc w:val="left"/>
      <w:pPr>
        <w:ind w:left="5040" w:hanging="360"/>
      </w:pPr>
      <w:rPr>
        <w:rFonts w:ascii="Symbol" w:hAnsi="Symbol" w:hint="default"/>
      </w:rPr>
    </w:lvl>
    <w:lvl w:ilvl="7" w:tplc="EF5E6B42">
      <w:start w:val="1"/>
      <w:numFmt w:val="bullet"/>
      <w:lvlText w:val="o"/>
      <w:lvlJc w:val="left"/>
      <w:pPr>
        <w:ind w:left="5760" w:hanging="360"/>
      </w:pPr>
      <w:rPr>
        <w:rFonts w:ascii="Courier New" w:hAnsi="Courier New" w:cs="Courier New" w:hint="default"/>
      </w:rPr>
    </w:lvl>
    <w:lvl w:ilvl="8" w:tplc="283AC318">
      <w:start w:val="1"/>
      <w:numFmt w:val="bullet"/>
      <w:lvlText w:val=""/>
      <w:lvlJc w:val="left"/>
      <w:pPr>
        <w:ind w:left="6480" w:hanging="360"/>
      </w:pPr>
      <w:rPr>
        <w:rFonts w:ascii="Wingdings" w:hAnsi="Wingdings" w:hint="default"/>
      </w:rPr>
    </w:lvl>
  </w:abstractNum>
  <w:abstractNum w:abstractNumId="9" w15:restartNumberingAfterBreak="0">
    <w:nsid w:val="279E1EF3"/>
    <w:multiLevelType w:val="hybridMultilevel"/>
    <w:tmpl w:val="0D4C620A"/>
    <w:lvl w:ilvl="0" w:tplc="3F9A6D56">
      <w:start w:val="1"/>
      <w:numFmt w:val="bullet"/>
      <w:lvlText w:val=""/>
      <w:lvlJc w:val="left"/>
      <w:pPr>
        <w:ind w:left="1429" w:hanging="360"/>
      </w:pPr>
      <w:rPr>
        <w:rFonts w:ascii="Symbol" w:hAnsi="Symbol" w:hint="default"/>
      </w:rPr>
    </w:lvl>
    <w:lvl w:ilvl="1" w:tplc="E682B9FC" w:tentative="1">
      <w:start w:val="1"/>
      <w:numFmt w:val="bullet"/>
      <w:lvlText w:val="o"/>
      <w:lvlJc w:val="left"/>
      <w:pPr>
        <w:ind w:left="2149" w:hanging="360"/>
      </w:pPr>
      <w:rPr>
        <w:rFonts w:ascii="Courier New" w:hAnsi="Courier New" w:cs="Courier New" w:hint="default"/>
      </w:rPr>
    </w:lvl>
    <w:lvl w:ilvl="2" w:tplc="72605678" w:tentative="1">
      <w:start w:val="1"/>
      <w:numFmt w:val="bullet"/>
      <w:lvlText w:val=""/>
      <w:lvlJc w:val="left"/>
      <w:pPr>
        <w:ind w:left="2869" w:hanging="360"/>
      </w:pPr>
      <w:rPr>
        <w:rFonts w:ascii="Wingdings" w:hAnsi="Wingdings" w:hint="default"/>
      </w:rPr>
    </w:lvl>
    <w:lvl w:ilvl="3" w:tplc="C2A2764E" w:tentative="1">
      <w:start w:val="1"/>
      <w:numFmt w:val="bullet"/>
      <w:lvlText w:val=""/>
      <w:lvlJc w:val="left"/>
      <w:pPr>
        <w:ind w:left="3589" w:hanging="360"/>
      </w:pPr>
      <w:rPr>
        <w:rFonts w:ascii="Symbol" w:hAnsi="Symbol" w:hint="default"/>
      </w:rPr>
    </w:lvl>
    <w:lvl w:ilvl="4" w:tplc="2A9A9E74" w:tentative="1">
      <w:start w:val="1"/>
      <w:numFmt w:val="bullet"/>
      <w:lvlText w:val="o"/>
      <w:lvlJc w:val="left"/>
      <w:pPr>
        <w:ind w:left="4309" w:hanging="360"/>
      </w:pPr>
      <w:rPr>
        <w:rFonts w:ascii="Courier New" w:hAnsi="Courier New" w:cs="Courier New" w:hint="default"/>
      </w:rPr>
    </w:lvl>
    <w:lvl w:ilvl="5" w:tplc="40101A38" w:tentative="1">
      <w:start w:val="1"/>
      <w:numFmt w:val="bullet"/>
      <w:lvlText w:val=""/>
      <w:lvlJc w:val="left"/>
      <w:pPr>
        <w:ind w:left="5029" w:hanging="360"/>
      </w:pPr>
      <w:rPr>
        <w:rFonts w:ascii="Wingdings" w:hAnsi="Wingdings" w:hint="default"/>
      </w:rPr>
    </w:lvl>
    <w:lvl w:ilvl="6" w:tplc="5560C956" w:tentative="1">
      <w:start w:val="1"/>
      <w:numFmt w:val="bullet"/>
      <w:lvlText w:val=""/>
      <w:lvlJc w:val="left"/>
      <w:pPr>
        <w:ind w:left="5749" w:hanging="360"/>
      </w:pPr>
      <w:rPr>
        <w:rFonts w:ascii="Symbol" w:hAnsi="Symbol" w:hint="default"/>
      </w:rPr>
    </w:lvl>
    <w:lvl w:ilvl="7" w:tplc="9DCABAFC" w:tentative="1">
      <w:start w:val="1"/>
      <w:numFmt w:val="bullet"/>
      <w:lvlText w:val="o"/>
      <w:lvlJc w:val="left"/>
      <w:pPr>
        <w:ind w:left="6469" w:hanging="360"/>
      </w:pPr>
      <w:rPr>
        <w:rFonts w:ascii="Courier New" w:hAnsi="Courier New" w:cs="Courier New" w:hint="default"/>
      </w:rPr>
    </w:lvl>
    <w:lvl w:ilvl="8" w:tplc="D674DD62" w:tentative="1">
      <w:start w:val="1"/>
      <w:numFmt w:val="bullet"/>
      <w:lvlText w:val=""/>
      <w:lvlJc w:val="left"/>
      <w:pPr>
        <w:ind w:left="7189" w:hanging="360"/>
      </w:pPr>
      <w:rPr>
        <w:rFonts w:ascii="Wingdings" w:hAnsi="Wingdings" w:hint="default"/>
      </w:rPr>
    </w:lvl>
  </w:abstractNum>
  <w:abstractNum w:abstractNumId="10" w15:restartNumberingAfterBreak="0">
    <w:nsid w:val="298A5C1A"/>
    <w:multiLevelType w:val="hybridMultilevel"/>
    <w:tmpl w:val="AAD2B0F0"/>
    <w:lvl w:ilvl="0" w:tplc="97BCB5CA">
      <w:start w:val="1"/>
      <w:numFmt w:val="decimal"/>
      <w:lvlText w:val="%1."/>
      <w:lvlJc w:val="left"/>
      <w:pPr>
        <w:ind w:left="786" w:hanging="360"/>
      </w:pPr>
      <w:rPr>
        <w:b w:val="0"/>
      </w:rPr>
    </w:lvl>
    <w:lvl w:ilvl="1" w:tplc="A9828EF4">
      <w:start w:val="1"/>
      <w:numFmt w:val="lowerLetter"/>
      <w:lvlText w:val="%2."/>
      <w:lvlJc w:val="left"/>
      <w:pPr>
        <w:ind w:left="1506" w:hanging="360"/>
      </w:pPr>
    </w:lvl>
    <w:lvl w:ilvl="2" w:tplc="BD6080FC">
      <w:start w:val="1"/>
      <w:numFmt w:val="lowerRoman"/>
      <w:lvlText w:val="%3."/>
      <w:lvlJc w:val="right"/>
      <w:pPr>
        <w:ind w:left="2226" w:hanging="180"/>
      </w:pPr>
    </w:lvl>
    <w:lvl w:ilvl="3" w:tplc="B1FA7BD4">
      <w:start w:val="1"/>
      <w:numFmt w:val="decimal"/>
      <w:lvlText w:val="%4."/>
      <w:lvlJc w:val="left"/>
      <w:pPr>
        <w:ind w:left="2946" w:hanging="360"/>
      </w:pPr>
    </w:lvl>
    <w:lvl w:ilvl="4" w:tplc="14B255F6">
      <w:start w:val="1"/>
      <w:numFmt w:val="lowerLetter"/>
      <w:lvlText w:val="%5."/>
      <w:lvlJc w:val="left"/>
      <w:pPr>
        <w:ind w:left="3666" w:hanging="360"/>
      </w:pPr>
    </w:lvl>
    <w:lvl w:ilvl="5" w:tplc="13027842">
      <w:start w:val="1"/>
      <w:numFmt w:val="lowerRoman"/>
      <w:lvlText w:val="%6."/>
      <w:lvlJc w:val="right"/>
      <w:pPr>
        <w:ind w:left="4386" w:hanging="180"/>
      </w:pPr>
    </w:lvl>
    <w:lvl w:ilvl="6" w:tplc="FE98C7E4">
      <w:start w:val="1"/>
      <w:numFmt w:val="decimal"/>
      <w:lvlText w:val="%7."/>
      <w:lvlJc w:val="left"/>
      <w:pPr>
        <w:ind w:left="5106" w:hanging="360"/>
      </w:pPr>
    </w:lvl>
    <w:lvl w:ilvl="7" w:tplc="273EF28C">
      <w:start w:val="1"/>
      <w:numFmt w:val="lowerLetter"/>
      <w:lvlText w:val="%8."/>
      <w:lvlJc w:val="left"/>
      <w:pPr>
        <w:ind w:left="5826" w:hanging="360"/>
      </w:pPr>
    </w:lvl>
    <w:lvl w:ilvl="8" w:tplc="AD46F4EE">
      <w:start w:val="1"/>
      <w:numFmt w:val="lowerRoman"/>
      <w:lvlText w:val="%9."/>
      <w:lvlJc w:val="right"/>
      <w:pPr>
        <w:ind w:left="6546" w:hanging="180"/>
      </w:pPr>
    </w:lvl>
  </w:abstractNum>
  <w:abstractNum w:abstractNumId="11" w15:restartNumberingAfterBreak="0">
    <w:nsid w:val="29AA112D"/>
    <w:multiLevelType w:val="multilevel"/>
    <w:tmpl w:val="43080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BF7738"/>
    <w:multiLevelType w:val="hybridMultilevel"/>
    <w:tmpl w:val="A704B2E6"/>
    <w:lvl w:ilvl="0" w:tplc="D18C771A">
      <w:start w:val="1"/>
      <w:numFmt w:val="bullet"/>
      <w:lvlText w:val=""/>
      <w:lvlJc w:val="left"/>
      <w:pPr>
        <w:ind w:left="1429" w:hanging="360"/>
      </w:pPr>
      <w:rPr>
        <w:rFonts w:ascii="Symbol" w:hAnsi="Symbol" w:hint="default"/>
      </w:rPr>
    </w:lvl>
    <w:lvl w:ilvl="1" w:tplc="9688841E" w:tentative="1">
      <w:start w:val="1"/>
      <w:numFmt w:val="bullet"/>
      <w:lvlText w:val="o"/>
      <w:lvlJc w:val="left"/>
      <w:pPr>
        <w:ind w:left="2149" w:hanging="360"/>
      </w:pPr>
      <w:rPr>
        <w:rFonts w:ascii="Courier New" w:hAnsi="Courier New" w:cs="Courier New" w:hint="default"/>
      </w:rPr>
    </w:lvl>
    <w:lvl w:ilvl="2" w:tplc="06D201A6" w:tentative="1">
      <w:start w:val="1"/>
      <w:numFmt w:val="bullet"/>
      <w:lvlText w:val=""/>
      <w:lvlJc w:val="left"/>
      <w:pPr>
        <w:ind w:left="2869" w:hanging="360"/>
      </w:pPr>
      <w:rPr>
        <w:rFonts w:ascii="Wingdings" w:hAnsi="Wingdings" w:hint="default"/>
      </w:rPr>
    </w:lvl>
    <w:lvl w:ilvl="3" w:tplc="7702EE8C" w:tentative="1">
      <w:start w:val="1"/>
      <w:numFmt w:val="bullet"/>
      <w:lvlText w:val=""/>
      <w:lvlJc w:val="left"/>
      <w:pPr>
        <w:ind w:left="3589" w:hanging="360"/>
      </w:pPr>
      <w:rPr>
        <w:rFonts w:ascii="Symbol" w:hAnsi="Symbol" w:hint="default"/>
      </w:rPr>
    </w:lvl>
    <w:lvl w:ilvl="4" w:tplc="0D3AAD9E" w:tentative="1">
      <w:start w:val="1"/>
      <w:numFmt w:val="bullet"/>
      <w:lvlText w:val="o"/>
      <w:lvlJc w:val="left"/>
      <w:pPr>
        <w:ind w:left="4309" w:hanging="360"/>
      </w:pPr>
      <w:rPr>
        <w:rFonts w:ascii="Courier New" w:hAnsi="Courier New" w:cs="Courier New" w:hint="default"/>
      </w:rPr>
    </w:lvl>
    <w:lvl w:ilvl="5" w:tplc="1548AEE4" w:tentative="1">
      <w:start w:val="1"/>
      <w:numFmt w:val="bullet"/>
      <w:lvlText w:val=""/>
      <w:lvlJc w:val="left"/>
      <w:pPr>
        <w:ind w:left="5029" w:hanging="360"/>
      </w:pPr>
      <w:rPr>
        <w:rFonts w:ascii="Wingdings" w:hAnsi="Wingdings" w:hint="default"/>
      </w:rPr>
    </w:lvl>
    <w:lvl w:ilvl="6" w:tplc="CE309E0A" w:tentative="1">
      <w:start w:val="1"/>
      <w:numFmt w:val="bullet"/>
      <w:lvlText w:val=""/>
      <w:lvlJc w:val="left"/>
      <w:pPr>
        <w:ind w:left="5749" w:hanging="360"/>
      </w:pPr>
      <w:rPr>
        <w:rFonts w:ascii="Symbol" w:hAnsi="Symbol" w:hint="default"/>
      </w:rPr>
    </w:lvl>
    <w:lvl w:ilvl="7" w:tplc="5D1A3CA2" w:tentative="1">
      <w:start w:val="1"/>
      <w:numFmt w:val="bullet"/>
      <w:lvlText w:val="o"/>
      <w:lvlJc w:val="left"/>
      <w:pPr>
        <w:ind w:left="6469" w:hanging="360"/>
      </w:pPr>
      <w:rPr>
        <w:rFonts w:ascii="Courier New" w:hAnsi="Courier New" w:cs="Courier New" w:hint="default"/>
      </w:rPr>
    </w:lvl>
    <w:lvl w:ilvl="8" w:tplc="64126EEE" w:tentative="1">
      <w:start w:val="1"/>
      <w:numFmt w:val="bullet"/>
      <w:lvlText w:val=""/>
      <w:lvlJc w:val="left"/>
      <w:pPr>
        <w:ind w:left="7189" w:hanging="360"/>
      </w:pPr>
      <w:rPr>
        <w:rFonts w:ascii="Wingdings" w:hAnsi="Wingdings" w:hint="default"/>
      </w:rPr>
    </w:lvl>
  </w:abstractNum>
  <w:abstractNum w:abstractNumId="13" w15:restartNumberingAfterBreak="0">
    <w:nsid w:val="2CBC698F"/>
    <w:multiLevelType w:val="hybridMultilevel"/>
    <w:tmpl w:val="DD64C95C"/>
    <w:lvl w:ilvl="0" w:tplc="3ADC7158">
      <w:start w:val="1"/>
      <w:numFmt w:val="bullet"/>
      <w:lvlText w:val=""/>
      <w:lvlJc w:val="left"/>
      <w:pPr>
        <w:ind w:left="3666" w:hanging="360"/>
      </w:pPr>
      <w:rPr>
        <w:rFonts w:ascii="Symbol" w:hAnsi="Symbol" w:hint="default"/>
      </w:rPr>
    </w:lvl>
    <w:lvl w:ilvl="1" w:tplc="B0B2473A" w:tentative="1">
      <w:start w:val="1"/>
      <w:numFmt w:val="bullet"/>
      <w:lvlText w:val="o"/>
      <w:lvlJc w:val="left"/>
      <w:pPr>
        <w:ind w:left="4386" w:hanging="360"/>
      </w:pPr>
      <w:rPr>
        <w:rFonts w:ascii="Courier New" w:hAnsi="Courier New" w:cs="Courier New" w:hint="default"/>
      </w:rPr>
    </w:lvl>
    <w:lvl w:ilvl="2" w:tplc="D5FCD8D6" w:tentative="1">
      <w:start w:val="1"/>
      <w:numFmt w:val="bullet"/>
      <w:lvlText w:val=""/>
      <w:lvlJc w:val="left"/>
      <w:pPr>
        <w:ind w:left="5106" w:hanging="360"/>
      </w:pPr>
      <w:rPr>
        <w:rFonts w:ascii="Wingdings" w:hAnsi="Wingdings" w:hint="default"/>
      </w:rPr>
    </w:lvl>
    <w:lvl w:ilvl="3" w:tplc="413CF194" w:tentative="1">
      <w:start w:val="1"/>
      <w:numFmt w:val="bullet"/>
      <w:lvlText w:val=""/>
      <w:lvlJc w:val="left"/>
      <w:pPr>
        <w:ind w:left="5826" w:hanging="360"/>
      </w:pPr>
      <w:rPr>
        <w:rFonts w:ascii="Symbol" w:hAnsi="Symbol" w:hint="default"/>
      </w:rPr>
    </w:lvl>
    <w:lvl w:ilvl="4" w:tplc="5F9A2F80" w:tentative="1">
      <w:start w:val="1"/>
      <w:numFmt w:val="bullet"/>
      <w:lvlText w:val="o"/>
      <w:lvlJc w:val="left"/>
      <w:pPr>
        <w:ind w:left="6546" w:hanging="360"/>
      </w:pPr>
      <w:rPr>
        <w:rFonts w:ascii="Courier New" w:hAnsi="Courier New" w:cs="Courier New" w:hint="default"/>
      </w:rPr>
    </w:lvl>
    <w:lvl w:ilvl="5" w:tplc="B25E3376" w:tentative="1">
      <w:start w:val="1"/>
      <w:numFmt w:val="bullet"/>
      <w:lvlText w:val=""/>
      <w:lvlJc w:val="left"/>
      <w:pPr>
        <w:ind w:left="7266" w:hanging="360"/>
      </w:pPr>
      <w:rPr>
        <w:rFonts w:ascii="Wingdings" w:hAnsi="Wingdings" w:hint="default"/>
      </w:rPr>
    </w:lvl>
    <w:lvl w:ilvl="6" w:tplc="8C808A12" w:tentative="1">
      <w:start w:val="1"/>
      <w:numFmt w:val="bullet"/>
      <w:lvlText w:val=""/>
      <w:lvlJc w:val="left"/>
      <w:pPr>
        <w:ind w:left="7986" w:hanging="360"/>
      </w:pPr>
      <w:rPr>
        <w:rFonts w:ascii="Symbol" w:hAnsi="Symbol" w:hint="default"/>
      </w:rPr>
    </w:lvl>
    <w:lvl w:ilvl="7" w:tplc="474A63D2" w:tentative="1">
      <w:start w:val="1"/>
      <w:numFmt w:val="bullet"/>
      <w:lvlText w:val="o"/>
      <w:lvlJc w:val="left"/>
      <w:pPr>
        <w:ind w:left="8706" w:hanging="360"/>
      </w:pPr>
      <w:rPr>
        <w:rFonts w:ascii="Courier New" w:hAnsi="Courier New" w:cs="Courier New" w:hint="default"/>
      </w:rPr>
    </w:lvl>
    <w:lvl w:ilvl="8" w:tplc="D5BC1316" w:tentative="1">
      <w:start w:val="1"/>
      <w:numFmt w:val="bullet"/>
      <w:lvlText w:val=""/>
      <w:lvlJc w:val="left"/>
      <w:pPr>
        <w:ind w:left="9426" w:hanging="360"/>
      </w:pPr>
      <w:rPr>
        <w:rFonts w:ascii="Wingdings" w:hAnsi="Wingdings" w:hint="default"/>
      </w:rPr>
    </w:lvl>
  </w:abstractNum>
  <w:abstractNum w:abstractNumId="14" w15:restartNumberingAfterBreak="0">
    <w:nsid w:val="2D8B5CA2"/>
    <w:multiLevelType w:val="hybridMultilevel"/>
    <w:tmpl w:val="5C50D08E"/>
    <w:lvl w:ilvl="0" w:tplc="7CB46CC6">
      <w:start w:val="1"/>
      <w:numFmt w:val="bullet"/>
      <w:lvlText w:val=""/>
      <w:lvlJc w:val="left"/>
      <w:pPr>
        <w:ind w:left="1429" w:hanging="360"/>
      </w:pPr>
      <w:rPr>
        <w:rFonts w:ascii="Wingdings" w:hAnsi="Wingdings" w:hint="default"/>
      </w:rPr>
    </w:lvl>
    <w:lvl w:ilvl="1" w:tplc="8A765166" w:tentative="1">
      <w:start w:val="1"/>
      <w:numFmt w:val="bullet"/>
      <w:lvlText w:val="o"/>
      <w:lvlJc w:val="left"/>
      <w:pPr>
        <w:ind w:left="2149" w:hanging="360"/>
      </w:pPr>
      <w:rPr>
        <w:rFonts w:ascii="Courier New" w:hAnsi="Courier New" w:cs="Courier New" w:hint="default"/>
      </w:rPr>
    </w:lvl>
    <w:lvl w:ilvl="2" w:tplc="06F8BA7A" w:tentative="1">
      <w:start w:val="1"/>
      <w:numFmt w:val="bullet"/>
      <w:lvlText w:val=""/>
      <w:lvlJc w:val="left"/>
      <w:pPr>
        <w:ind w:left="2869" w:hanging="360"/>
      </w:pPr>
      <w:rPr>
        <w:rFonts w:ascii="Wingdings" w:hAnsi="Wingdings" w:hint="default"/>
      </w:rPr>
    </w:lvl>
    <w:lvl w:ilvl="3" w:tplc="705E66BA" w:tentative="1">
      <w:start w:val="1"/>
      <w:numFmt w:val="bullet"/>
      <w:lvlText w:val=""/>
      <w:lvlJc w:val="left"/>
      <w:pPr>
        <w:ind w:left="3589" w:hanging="360"/>
      </w:pPr>
      <w:rPr>
        <w:rFonts w:ascii="Symbol" w:hAnsi="Symbol" w:hint="default"/>
      </w:rPr>
    </w:lvl>
    <w:lvl w:ilvl="4" w:tplc="8506DD1A" w:tentative="1">
      <w:start w:val="1"/>
      <w:numFmt w:val="bullet"/>
      <w:lvlText w:val="o"/>
      <w:lvlJc w:val="left"/>
      <w:pPr>
        <w:ind w:left="4309" w:hanging="360"/>
      </w:pPr>
      <w:rPr>
        <w:rFonts w:ascii="Courier New" w:hAnsi="Courier New" w:cs="Courier New" w:hint="default"/>
      </w:rPr>
    </w:lvl>
    <w:lvl w:ilvl="5" w:tplc="C21C659E" w:tentative="1">
      <w:start w:val="1"/>
      <w:numFmt w:val="bullet"/>
      <w:lvlText w:val=""/>
      <w:lvlJc w:val="left"/>
      <w:pPr>
        <w:ind w:left="5029" w:hanging="360"/>
      </w:pPr>
      <w:rPr>
        <w:rFonts w:ascii="Wingdings" w:hAnsi="Wingdings" w:hint="default"/>
      </w:rPr>
    </w:lvl>
    <w:lvl w:ilvl="6" w:tplc="C57CAED0" w:tentative="1">
      <w:start w:val="1"/>
      <w:numFmt w:val="bullet"/>
      <w:lvlText w:val=""/>
      <w:lvlJc w:val="left"/>
      <w:pPr>
        <w:ind w:left="5749" w:hanging="360"/>
      </w:pPr>
      <w:rPr>
        <w:rFonts w:ascii="Symbol" w:hAnsi="Symbol" w:hint="default"/>
      </w:rPr>
    </w:lvl>
    <w:lvl w:ilvl="7" w:tplc="021E7F3C" w:tentative="1">
      <w:start w:val="1"/>
      <w:numFmt w:val="bullet"/>
      <w:lvlText w:val="o"/>
      <w:lvlJc w:val="left"/>
      <w:pPr>
        <w:ind w:left="6469" w:hanging="360"/>
      </w:pPr>
      <w:rPr>
        <w:rFonts w:ascii="Courier New" w:hAnsi="Courier New" w:cs="Courier New" w:hint="default"/>
      </w:rPr>
    </w:lvl>
    <w:lvl w:ilvl="8" w:tplc="B3C06EB2" w:tentative="1">
      <w:start w:val="1"/>
      <w:numFmt w:val="bullet"/>
      <w:lvlText w:val=""/>
      <w:lvlJc w:val="left"/>
      <w:pPr>
        <w:ind w:left="7189" w:hanging="360"/>
      </w:pPr>
      <w:rPr>
        <w:rFonts w:ascii="Wingdings" w:hAnsi="Wingdings" w:hint="default"/>
      </w:rPr>
    </w:lvl>
  </w:abstractNum>
  <w:abstractNum w:abstractNumId="15" w15:restartNumberingAfterBreak="0">
    <w:nsid w:val="357B7F4C"/>
    <w:multiLevelType w:val="hybridMultilevel"/>
    <w:tmpl w:val="D5721C58"/>
    <w:lvl w:ilvl="0" w:tplc="C59C77DC">
      <w:start w:val="1"/>
      <w:numFmt w:val="bullet"/>
      <w:lvlText w:val=""/>
      <w:lvlJc w:val="left"/>
      <w:pPr>
        <w:ind w:left="1866" w:hanging="360"/>
      </w:pPr>
      <w:rPr>
        <w:rFonts w:ascii="Symbol" w:hAnsi="Symbol" w:hint="default"/>
      </w:rPr>
    </w:lvl>
    <w:lvl w:ilvl="1" w:tplc="BD5AB500">
      <w:start w:val="1"/>
      <w:numFmt w:val="bullet"/>
      <w:lvlText w:val="o"/>
      <w:lvlJc w:val="left"/>
      <w:pPr>
        <w:ind w:left="2586" w:hanging="360"/>
      </w:pPr>
      <w:rPr>
        <w:rFonts w:ascii="Courier New" w:hAnsi="Courier New" w:cs="Courier New" w:hint="default"/>
      </w:rPr>
    </w:lvl>
    <w:lvl w:ilvl="2" w:tplc="40F44CB4">
      <w:start w:val="1"/>
      <w:numFmt w:val="bullet"/>
      <w:lvlText w:val=""/>
      <w:lvlJc w:val="left"/>
      <w:pPr>
        <w:ind w:left="3306" w:hanging="360"/>
      </w:pPr>
      <w:rPr>
        <w:rFonts w:ascii="Wingdings" w:hAnsi="Wingdings" w:hint="default"/>
      </w:rPr>
    </w:lvl>
    <w:lvl w:ilvl="3" w:tplc="019AB8E2">
      <w:start w:val="1"/>
      <w:numFmt w:val="bullet"/>
      <w:lvlText w:val=""/>
      <w:lvlJc w:val="left"/>
      <w:pPr>
        <w:ind w:left="4026" w:hanging="360"/>
      </w:pPr>
      <w:rPr>
        <w:rFonts w:ascii="Symbol" w:hAnsi="Symbol" w:hint="default"/>
      </w:rPr>
    </w:lvl>
    <w:lvl w:ilvl="4" w:tplc="49A496AE">
      <w:start w:val="1"/>
      <w:numFmt w:val="bullet"/>
      <w:lvlText w:val="o"/>
      <w:lvlJc w:val="left"/>
      <w:pPr>
        <w:ind w:left="4746" w:hanging="360"/>
      </w:pPr>
      <w:rPr>
        <w:rFonts w:ascii="Courier New" w:hAnsi="Courier New" w:cs="Courier New" w:hint="default"/>
      </w:rPr>
    </w:lvl>
    <w:lvl w:ilvl="5" w:tplc="1E4EE9D2">
      <w:start w:val="1"/>
      <w:numFmt w:val="bullet"/>
      <w:lvlText w:val=""/>
      <w:lvlJc w:val="left"/>
      <w:pPr>
        <w:ind w:left="5466" w:hanging="360"/>
      </w:pPr>
      <w:rPr>
        <w:rFonts w:ascii="Wingdings" w:hAnsi="Wingdings" w:hint="default"/>
      </w:rPr>
    </w:lvl>
    <w:lvl w:ilvl="6" w:tplc="A93ABC70">
      <w:start w:val="1"/>
      <w:numFmt w:val="bullet"/>
      <w:lvlText w:val=""/>
      <w:lvlJc w:val="left"/>
      <w:pPr>
        <w:ind w:left="6186" w:hanging="360"/>
      </w:pPr>
      <w:rPr>
        <w:rFonts w:ascii="Symbol" w:hAnsi="Symbol" w:hint="default"/>
      </w:rPr>
    </w:lvl>
    <w:lvl w:ilvl="7" w:tplc="BA283DEA">
      <w:start w:val="1"/>
      <w:numFmt w:val="bullet"/>
      <w:lvlText w:val="o"/>
      <w:lvlJc w:val="left"/>
      <w:pPr>
        <w:ind w:left="6906" w:hanging="360"/>
      </w:pPr>
      <w:rPr>
        <w:rFonts w:ascii="Courier New" w:hAnsi="Courier New" w:cs="Courier New" w:hint="default"/>
      </w:rPr>
    </w:lvl>
    <w:lvl w:ilvl="8" w:tplc="95CC3758">
      <w:start w:val="1"/>
      <w:numFmt w:val="bullet"/>
      <w:lvlText w:val=""/>
      <w:lvlJc w:val="left"/>
      <w:pPr>
        <w:ind w:left="7626" w:hanging="360"/>
      </w:pPr>
      <w:rPr>
        <w:rFonts w:ascii="Wingdings" w:hAnsi="Wingdings" w:hint="default"/>
      </w:rPr>
    </w:lvl>
  </w:abstractNum>
  <w:abstractNum w:abstractNumId="16" w15:restartNumberingAfterBreak="0">
    <w:nsid w:val="35D26FD8"/>
    <w:multiLevelType w:val="hybridMultilevel"/>
    <w:tmpl w:val="ECEC9BFE"/>
    <w:lvl w:ilvl="0" w:tplc="F448F0DE">
      <w:start w:val="1"/>
      <w:numFmt w:val="bullet"/>
      <w:lvlText w:val=""/>
      <w:lvlJc w:val="left"/>
      <w:pPr>
        <w:ind w:left="1429" w:hanging="360"/>
      </w:pPr>
      <w:rPr>
        <w:rFonts w:ascii="Symbol" w:hAnsi="Symbol" w:hint="default"/>
      </w:rPr>
    </w:lvl>
    <w:lvl w:ilvl="1" w:tplc="0AF23608" w:tentative="1">
      <w:start w:val="1"/>
      <w:numFmt w:val="bullet"/>
      <w:lvlText w:val="o"/>
      <w:lvlJc w:val="left"/>
      <w:pPr>
        <w:ind w:left="2149" w:hanging="360"/>
      </w:pPr>
      <w:rPr>
        <w:rFonts w:ascii="Courier New" w:hAnsi="Courier New" w:cs="Courier New" w:hint="default"/>
      </w:rPr>
    </w:lvl>
    <w:lvl w:ilvl="2" w:tplc="21AC1C00" w:tentative="1">
      <w:start w:val="1"/>
      <w:numFmt w:val="bullet"/>
      <w:lvlText w:val=""/>
      <w:lvlJc w:val="left"/>
      <w:pPr>
        <w:ind w:left="2869" w:hanging="360"/>
      </w:pPr>
      <w:rPr>
        <w:rFonts w:ascii="Wingdings" w:hAnsi="Wingdings" w:hint="default"/>
      </w:rPr>
    </w:lvl>
    <w:lvl w:ilvl="3" w:tplc="9352467E" w:tentative="1">
      <w:start w:val="1"/>
      <w:numFmt w:val="bullet"/>
      <w:lvlText w:val=""/>
      <w:lvlJc w:val="left"/>
      <w:pPr>
        <w:ind w:left="3589" w:hanging="360"/>
      </w:pPr>
      <w:rPr>
        <w:rFonts w:ascii="Symbol" w:hAnsi="Symbol" w:hint="default"/>
      </w:rPr>
    </w:lvl>
    <w:lvl w:ilvl="4" w:tplc="D7B4ABB6" w:tentative="1">
      <w:start w:val="1"/>
      <w:numFmt w:val="bullet"/>
      <w:lvlText w:val="o"/>
      <w:lvlJc w:val="left"/>
      <w:pPr>
        <w:ind w:left="4309" w:hanging="360"/>
      </w:pPr>
      <w:rPr>
        <w:rFonts w:ascii="Courier New" w:hAnsi="Courier New" w:cs="Courier New" w:hint="default"/>
      </w:rPr>
    </w:lvl>
    <w:lvl w:ilvl="5" w:tplc="0C70A9D6" w:tentative="1">
      <w:start w:val="1"/>
      <w:numFmt w:val="bullet"/>
      <w:lvlText w:val=""/>
      <w:lvlJc w:val="left"/>
      <w:pPr>
        <w:ind w:left="5029" w:hanging="360"/>
      </w:pPr>
      <w:rPr>
        <w:rFonts w:ascii="Wingdings" w:hAnsi="Wingdings" w:hint="default"/>
      </w:rPr>
    </w:lvl>
    <w:lvl w:ilvl="6" w:tplc="1CE2812A" w:tentative="1">
      <w:start w:val="1"/>
      <w:numFmt w:val="bullet"/>
      <w:lvlText w:val=""/>
      <w:lvlJc w:val="left"/>
      <w:pPr>
        <w:ind w:left="5749" w:hanging="360"/>
      </w:pPr>
      <w:rPr>
        <w:rFonts w:ascii="Symbol" w:hAnsi="Symbol" w:hint="default"/>
      </w:rPr>
    </w:lvl>
    <w:lvl w:ilvl="7" w:tplc="B6C8A0F6" w:tentative="1">
      <w:start w:val="1"/>
      <w:numFmt w:val="bullet"/>
      <w:lvlText w:val="o"/>
      <w:lvlJc w:val="left"/>
      <w:pPr>
        <w:ind w:left="6469" w:hanging="360"/>
      </w:pPr>
      <w:rPr>
        <w:rFonts w:ascii="Courier New" w:hAnsi="Courier New" w:cs="Courier New" w:hint="default"/>
      </w:rPr>
    </w:lvl>
    <w:lvl w:ilvl="8" w:tplc="8BF81664" w:tentative="1">
      <w:start w:val="1"/>
      <w:numFmt w:val="bullet"/>
      <w:lvlText w:val=""/>
      <w:lvlJc w:val="left"/>
      <w:pPr>
        <w:ind w:left="7189" w:hanging="360"/>
      </w:pPr>
      <w:rPr>
        <w:rFonts w:ascii="Wingdings" w:hAnsi="Wingdings" w:hint="default"/>
      </w:rPr>
    </w:lvl>
  </w:abstractNum>
  <w:abstractNum w:abstractNumId="17" w15:restartNumberingAfterBreak="0">
    <w:nsid w:val="3BD755B1"/>
    <w:multiLevelType w:val="multilevel"/>
    <w:tmpl w:val="FAB23B1A"/>
    <w:lvl w:ilvl="0">
      <w:start w:val="1"/>
      <w:numFmt w:val="decimal"/>
      <w:lvlText w:val="%1."/>
      <w:lvlJc w:val="left"/>
      <w:pPr>
        <w:ind w:left="360" w:hanging="360"/>
      </w:pPr>
      <w:rPr>
        <w:b/>
      </w:rPr>
    </w:lvl>
    <w:lvl w:ilvl="1">
      <w:start w:val="1"/>
      <w:numFmt w:val="decimal"/>
      <w:isLgl/>
      <w:lvlText w:val="%1.%2."/>
      <w:lvlJc w:val="left"/>
      <w:pPr>
        <w:ind w:left="1430" w:hanging="720"/>
      </w:pPr>
      <w:rPr>
        <w:b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18" w15:restartNumberingAfterBreak="0">
    <w:nsid w:val="420D1FCA"/>
    <w:multiLevelType w:val="hybridMultilevel"/>
    <w:tmpl w:val="858E0ACA"/>
    <w:lvl w:ilvl="0" w:tplc="18A83318">
      <w:start w:val="1"/>
      <w:numFmt w:val="bullet"/>
      <w:lvlText w:val=""/>
      <w:lvlJc w:val="left"/>
      <w:pPr>
        <w:ind w:left="1146" w:hanging="360"/>
      </w:pPr>
      <w:rPr>
        <w:rFonts w:ascii="Symbol" w:hAnsi="Symbol" w:hint="default"/>
      </w:rPr>
    </w:lvl>
    <w:lvl w:ilvl="1" w:tplc="8B166D68">
      <w:start w:val="1"/>
      <w:numFmt w:val="bullet"/>
      <w:lvlText w:val="o"/>
      <w:lvlJc w:val="left"/>
      <w:pPr>
        <w:ind w:left="1866" w:hanging="360"/>
      </w:pPr>
      <w:rPr>
        <w:rFonts w:ascii="Courier New" w:hAnsi="Courier New" w:cs="Courier New" w:hint="default"/>
      </w:rPr>
    </w:lvl>
    <w:lvl w:ilvl="2" w:tplc="B8841BAA">
      <w:start w:val="1"/>
      <w:numFmt w:val="bullet"/>
      <w:lvlText w:val=""/>
      <w:lvlJc w:val="left"/>
      <w:pPr>
        <w:ind w:left="2586" w:hanging="360"/>
      </w:pPr>
      <w:rPr>
        <w:rFonts w:ascii="Wingdings" w:hAnsi="Wingdings" w:hint="default"/>
      </w:rPr>
    </w:lvl>
    <w:lvl w:ilvl="3" w:tplc="B9B4A18A">
      <w:start w:val="1"/>
      <w:numFmt w:val="bullet"/>
      <w:lvlText w:val=""/>
      <w:lvlJc w:val="left"/>
      <w:pPr>
        <w:ind w:left="3306" w:hanging="360"/>
      </w:pPr>
      <w:rPr>
        <w:rFonts w:ascii="Symbol" w:hAnsi="Symbol" w:hint="default"/>
      </w:rPr>
    </w:lvl>
    <w:lvl w:ilvl="4" w:tplc="C46865E0">
      <w:start w:val="1"/>
      <w:numFmt w:val="bullet"/>
      <w:lvlText w:val="o"/>
      <w:lvlJc w:val="left"/>
      <w:pPr>
        <w:ind w:left="4026" w:hanging="360"/>
      </w:pPr>
      <w:rPr>
        <w:rFonts w:ascii="Courier New" w:hAnsi="Courier New" w:cs="Courier New" w:hint="default"/>
      </w:rPr>
    </w:lvl>
    <w:lvl w:ilvl="5" w:tplc="A16E9E1E">
      <w:start w:val="1"/>
      <w:numFmt w:val="bullet"/>
      <w:lvlText w:val=""/>
      <w:lvlJc w:val="left"/>
      <w:pPr>
        <w:ind w:left="4746" w:hanging="360"/>
      </w:pPr>
      <w:rPr>
        <w:rFonts w:ascii="Wingdings" w:hAnsi="Wingdings" w:hint="default"/>
      </w:rPr>
    </w:lvl>
    <w:lvl w:ilvl="6" w:tplc="76D66AC6">
      <w:start w:val="1"/>
      <w:numFmt w:val="bullet"/>
      <w:lvlText w:val=""/>
      <w:lvlJc w:val="left"/>
      <w:pPr>
        <w:ind w:left="5466" w:hanging="360"/>
      </w:pPr>
      <w:rPr>
        <w:rFonts w:ascii="Symbol" w:hAnsi="Symbol" w:hint="default"/>
      </w:rPr>
    </w:lvl>
    <w:lvl w:ilvl="7" w:tplc="8968FF60">
      <w:start w:val="1"/>
      <w:numFmt w:val="bullet"/>
      <w:lvlText w:val="o"/>
      <w:lvlJc w:val="left"/>
      <w:pPr>
        <w:ind w:left="6186" w:hanging="360"/>
      </w:pPr>
      <w:rPr>
        <w:rFonts w:ascii="Courier New" w:hAnsi="Courier New" w:cs="Courier New" w:hint="default"/>
      </w:rPr>
    </w:lvl>
    <w:lvl w:ilvl="8" w:tplc="993CF9DA">
      <w:start w:val="1"/>
      <w:numFmt w:val="bullet"/>
      <w:lvlText w:val=""/>
      <w:lvlJc w:val="left"/>
      <w:pPr>
        <w:ind w:left="6906" w:hanging="360"/>
      </w:pPr>
      <w:rPr>
        <w:rFonts w:ascii="Wingdings" w:hAnsi="Wingdings" w:hint="default"/>
      </w:rPr>
    </w:lvl>
  </w:abstractNum>
  <w:abstractNum w:abstractNumId="19" w15:restartNumberingAfterBreak="0">
    <w:nsid w:val="435B41BF"/>
    <w:multiLevelType w:val="hybridMultilevel"/>
    <w:tmpl w:val="1EAC1468"/>
    <w:lvl w:ilvl="0" w:tplc="2814E8AC">
      <w:start w:val="1"/>
      <w:numFmt w:val="bullet"/>
      <w:pStyle w:val="Standard2"/>
      <w:lvlText w:val="-"/>
      <w:lvlJc w:val="left"/>
      <w:pPr>
        <w:tabs>
          <w:tab w:val="num" w:pos="397"/>
        </w:tabs>
        <w:ind w:left="397" w:hanging="397"/>
      </w:pPr>
      <w:rPr>
        <w:rFonts w:ascii="Arial" w:hAnsi="Arial" w:hint="default"/>
        <w:sz w:val="16"/>
      </w:rPr>
    </w:lvl>
    <w:lvl w:ilvl="1" w:tplc="BEB828F6">
      <w:start w:val="1"/>
      <w:numFmt w:val="bullet"/>
      <w:lvlText w:val="o"/>
      <w:lvlJc w:val="left"/>
      <w:pPr>
        <w:tabs>
          <w:tab w:val="num" w:pos="1440"/>
        </w:tabs>
        <w:ind w:left="1440" w:hanging="360"/>
      </w:pPr>
      <w:rPr>
        <w:rFonts w:ascii="Courier New" w:hAnsi="Courier New" w:hint="default"/>
      </w:rPr>
    </w:lvl>
    <w:lvl w:ilvl="2" w:tplc="AD02BF92">
      <w:start w:val="1"/>
      <w:numFmt w:val="bullet"/>
      <w:lvlText w:val=""/>
      <w:lvlJc w:val="left"/>
      <w:pPr>
        <w:tabs>
          <w:tab w:val="num" w:pos="2160"/>
        </w:tabs>
        <w:ind w:left="2160" w:hanging="360"/>
      </w:pPr>
      <w:rPr>
        <w:rFonts w:ascii="Wingdings" w:hAnsi="Wingdings" w:hint="default"/>
      </w:rPr>
    </w:lvl>
    <w:lvl w:ilvl="3" w:tplc="D12C3794">
      <w:start w:val="1"/>
      <w:numFmt w:val="bullet"/>
      <w:lvlText w:val=""/>
      <w:lvlJc w:val="left"/>
      <w:pPr>
        <w:tabs>
          <w:tab w:val="num" w:pos="2880"/>
        </w:tabs>
        <w:ind w:left="2880" w:hanging="360"/>
      </w:pPr>
      <w:rPr>
        <w:rFonts w:ascii="Symbol" w:hAnsi="Symbol" w:hint="default"/>
      </w:rPr>
    </w:lvl>
    <w:lvl w:ilvl="4" w:tplc="8CDA2454">
      <w:start w:val="1"/>
      <w:numFmt w:val="bullet"/>
      <w:lvlText w:val="o"/>
      <w:lvlJc w:val="left"/>
      <w:pPr>
        <w:tabs>
          <w:tab w:val="num" w:pos="3600"/>
        </w:tabs>
        <w:ind w:left="3600" w:hanging="360"/>
      </w:pPr>
      <w:rPr>
        <w:rFonts w:ascii="Courier New" w:hAnsi="Courier New" w:hint="default"/>
      </w:rPr>
    </w:lvl>
    <w:lvl w:ilvl="5" w:tplc="F0DA637C">
      <w:start w:val="1"/>
      <w:numFmt w:val="bullet"/>
      <w:lvlText w:val=""/>
      <w:lvlJc w:val="left"/>
      <w:pPr>
        <w:tabs>
          <w:tab w:val="num" w:pos="4320"/>
        </w:tabs>
        <w:ind w:left="4320" w:hanging="360"/>
      </w:pPr>
      <w:rPr>
        <w:rFonts w:ascii="Wingdings" w:hAnsi="Wingdings" w:hint="default"/>
      </w:rPr>
    </w:lvl>
    <w:lvl w:ilvl="6" w:tplc="10748576">
      <w:start w:val="1"/>
      <w:numFmt w:val="bullet"/>
      <w:lvlText w:val=""/>
      <w:lvlJc w:val="left"/>
      <w:pPr>
        <w:tabs>
          <w:tab w:val="num" w:pos="5040"/>
        </w:tabs>
        <w:ind w:left="5040" w:hanging="360"/>
      </w:pPr>
      <w:rPr>
        <w:rFonts w:ascii="Symbol" w:hAnsi="Symbol" w:hint="default"/>
      </w:rPr>
    </w:lvl>
    <w:lvl w:ilvl="7" w:tplc="73AE66C6">
      <w:start w:val="1"/>
      <w:numFmt w:val="bullet"/>
      <w:lvlText w:val="o"/>
      <w:lvlJc w:val="left"/>
      <w:pPr>
        <w:tabs>
          <w:tab w:val="num" w:pos="5760"/>
        </w:tabs>
        <w:ind w:left="5760" w:hanging="360"/>
      </w:pPr>
      <w:rPr>
        <w:rFonts w:ascii="Courier New" w:hAnsi="Courier New" w:hint="default"/>
      </w:rPr>
    </w:lvl>
    <w:lvl w:ilvl="8" w:tplc="524A4BB6">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826283D"/>
    <w:multiLevelType w:val="hybridMultilevel"/>
    <w:tmpl w:val="6CA0C8CC"/>
    <w:lvl w:ilvl="0" w:tplc="79A41434">
      <w:start w:val="1"/>
      <w:numFmt w:val="lowerLetter"/>
      <w:lvlText w:val="%1."/>
      <w:lvlJc w:val="left"/>
      <w:pPr>
        <w:ind w:left="786" w:hanging="360"/>
      </w:pPr>
    </w:lvl>
    <w:lvl w:ilvl="1" w:tplc="53D80326">
      <w:start w:val="1"/>
      <w:numFmt w:val="lowerLetter"/>
      <w:lvlText w:val="%2."/>
      <w:lvlJc w:val="left"/>
      <w:pPr>
        <w:ind w:left="1506" w:hanging="360"/>
      </w:pPr>
    </w:lvl>
    <w:lvl w:ilvl="2" w:tplc="094E5FF8">
      <w:start w:val="1"/>
      <w:numFmt w:val="lowerRoman"/>
      <w:lvlText w:val="%3."/>
      <w:lvlJc w:val="right"/>
      <w:pPr>
        <w:ind w:left="2226" w:hanging="180"/>
      </w:pPr>
    </w:lvl>
    <w:lvl w:ilvl="3" w:tplc="39FCE740">
      <w:start w:val="1"/>
      <w:numFmt w:val="decimal"/>
      <w:lvlText w:val="%4."/>
      <w:lvlJc w:val="left"/>
      <w:pPr>
        <w:ind w:left="2946" w:hanging="360"/>
      </w:pPr>
    </w:lvl>
    <w:lvl w:ilvl="4" w:tplc="0FD4BA8E">
      <w:start w:val="1"/>
      <w:numFmt w:val="lowerLetter"/>
      <w:lvlText w:val="%5."/>
      <w:lvlJc w:val="left"/>
      <w:pPr>
        <w:ind w:left="3666" w:hanging="360"/>
      </w:pPr>
    </w:lvl>
    <w:lvl w:ilvl="5" w:tplc="5B621CBC">
      <w:start w:val="1"/>
      <w:numFmt w:val="lowerRoman"/>
      <w:lvlText w:val="%6."/>
      <w:lvlJc w:val="right"/>
      <w:pPr>
        <w:ind w:left="4386" w:hanging="180"/>
      </w:pPr>
    </w:lvl>
    <w:lvl w:ilvl="6" w:tplc="D4DEF3EE">
      <w:start w:val="1"/>
      <w:numFmt w:val="decimal"/>
      <w:lvlText w:val="%7."/>
      <w:lvlJc w:val="left"/>
      <w:pPr>
        <w:ind w:left="5106" w:hanging="360"/>
      </w:pPr>
    </w:lvl>
    <w:lvl w:ilvl="7" w:tplc="A426BD9A">
      <w:start w:val="1"/>
      <w:numFmt w:val="lowerLetter"/>
      <w:lvlText w:val="%8."/>
      <w:lvlJc w:val="left"/>
      <w:pPr>
        <w:ind w:left="5826" w:hanging="360"/>
      </w:pPr>
    </w:lvl>
    <w:lvl w:ilvl="8" w:tplc="6AEC6434">
      <w:start w:val="1"/>
      <w:numFmt w:val="lowerRoman"/>
      <w:lvlText w:val="%9."/>
      <w:lvlJc w:val="right"/>
      <w:pPr>
        <w:ind w:left="6546" w:hanging="180"/>
      </w:pPr>
    </w:lvl>
  </w:abstractNum>
  <w:abstractNum w:abstractNumId="21" w15:restartNumberingAfterBreak="0">
    <w:nsid w:val="4B245A45"/>
    <w:multiLevelType w:val="hybridMultilevel"/>
    <w:tmpl w:val="A6F6A5DA"/>
    <w:lvl w:ilvl="0" w:tplc="F0347998">
      <w:start w:val="1"/>
      <w:numFmt w:val="bullet"/>
      <w:lvlText w:val=""/>
      <w:lvlJc w:val="left"/>
      <w:pPr>
        <w:ind w:left="1185" w:hanging="360"/>
      </w:pPr>
      <w:rPr>
        <w:rFonts w:ascii="Symbol" w:hAnsi="Symbol" w:hint="default"/>
      </w:rPr>
    </w:lvl>
    <w:lvl w:ilvl="1" w:tplc="31AE50DE">
      <w:start w:val="1"/>
      <w:numFmt w:val="bullet"/>
      <w:lvlText w:val="o"/>
      <w:lvlJc w:val="left"/>
      <w:pPr>
        <w:ind w:left="1905" w:hanging="360"/>
      </w:pPr>
      <w:rPr>
        <w:rFonts w:ascii="Courier New" w:hAnsi="Courier New" w:cs="Courier New" w:hint="default"/>
      </w:rPr>
    </w:lvl>
    <w:lvl w:ilvl="2" w:tplc="E89C5508">
      <w:start w:val="1"/>
      <w:numFmt w:val="bullet"/>
      <w:lvlText w:val=""/>
      <w:lvlJc w:val="left"/>
      <w:pPr>
        <w:ind w:left="2625" w:hanging="360"/>
      </w:pPr>
      <w:rPr>
        <w:rFonts w:ascii="Wingdings" w:hAnsi="Wingdings" w:hint="default"/>
      </w:rPr>
    </w:lvl>
    <w:lvl w:ilvl="3" w:tplc="647672AC">
      <w:start w:val="1"/>
      <w:numFmt w:val="bullet"/>
      <w:lvlText w:val=""/>
      <w:lvlJc w:val="left"/>
      <w:pPr>
        <w:ind w:left="3345" w:hanging="360"/>
      </w:pPr>
      <w:rPr>
        <w:rFonts w:ascii="Symbol" w:hAnsi="Symbol" w:hint="default"/>
      </w:rPr>
    </w:lvl>
    <w:lvl w:ilvl="4" w:tplc="BA8E67B6">
      <w:start w:val="1"/>
      <w:numFmt w:val="bullet"/>
      <w:lvlText w:val="o"/>
      <w:lvlJc w:val="left"/>
      <w:pPr>
        <w:ind w:left="4065" w:hanging="360"/>
      </w:pPr>
      <w:rPr>
        <w:rFonts w:ascii="Courier New" w:hAnsi="Courier New" w:cs="Courier New" w:hint="default"/>
      </w:rPr>
    </w:lvl>
    <w:lvl w:ilvl="5" w:tplc="5178DCB6">
      <w:start w:val="1"/>
      <w:numFmt w:val="bullet"/>
      <w:lvlText w:val=""/>
      <w:lvlJc w:val="left"/>
      <w:pPr>
        <w:ind w:left="4785" w:hanging="360"/>
      </w:pPr>
      <w:rPr>
        <w:rFonts w:ascii="Wingdings" w:hAnsi="Wingdings" w:hint="default"/>
      </w:rPr>
    </w:lvl>
    <w:lvl w:ilvl="6" w:tplc="C2D894B0">
      <w:start w:val="1"/>
      <w:numFmt w:val="bullet"/>
      <w:lvlText w:val=""/>
      <w:lvlJc w:val="left"/>
      <w:pPr>
        <w:ind w:left="5505" w:hanging="360"/>
      </w:pPr>
      <w:rPr>
        <w:rFonts w:ascii="Symbol" w:hAnsi="Symbol" w:hint="default"/>
      </w:rPr>
    </w:lvl>
    <w:lvl w:ilvl="7" w:tplc="BDCCBAA2">
      <w:start w:val="1"/>
      <w:numFmt w:val="bullet"/>
      <w:lvlText w:val="o"/>
      <w:lvlJc w:val="left"/>
      <w:pPr>
        <w:ind w:left="6225" w:hanging="360"/>
      </w:pPr>
      <w:rPr>
        <w:rFonts w:ascii="Courier New" w:hAnsi="Courier New" w:cs="Courier New" w:hint="default"/>
      </w:rPr>
    </w:lvl>
    <w:lvl w:ilvl="8" w:tplc="637C2670">
      <w:start w:val="1"/>
      <w:numFmt w:val="bullet"/>
      <w:lvlText w:val=""/>
      <w:lvlJc w:val="left"/>
      <w:pPr>
        <w:ind w:left="6945" w:hanging="360"/>
      </w:pPr>
      <w:rPr>
        <w:rFonts w:ascii="Wingdings" w:hAnsi="Wingdings" w:hint="default"/>
      </w:rPr>
    </w:lvl>
  </w:abstractNum>
  <w:abstractNum w:abstractNumId="22" w15:restartNumberingAfterBreak="0">
    <w:nsid w:val="4E793CB2"/>
    <w:multiLevelType w:val="multilevel"/>
    <w:tmpl w:val="886AC49C"/>
    <w:lvl w:ilvl="0">
      <w:start w:val="1"/>
      <w:numFmt w:val="decimal"/>
      <w:lvlText w:val="%1."/>
      <w:lvlJc w:val="left"/>
      <w:pPr>
        <w:ind w:left="360" w:hanging="360"/>
      </w:pPr>
      <w:rPr>
        <w:b/>
        <w:sz w:val="22"/>
        <w:szCs w:val="22"/>
      </w:rPr>
    </w:lvl>
    <w:lvl w:ilvl="1">
      <w:start w:val="1"/>
      <w:numFmt w:val="decimal"/>
      <w:isLgl/>
      <w:lvlText w:val="%1.%2."/>
      <w:lvlJc w:val="left"/>
      <w:pPr>
        <w:ind w:left="1430" w:hanging="720"/>
      </w:pPr>
      <w:rPr>
        <w:b w:val="0"/>
        <w:strike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23" w15:restartNumberingAfterBreak="0">
    <w:nsid w:val="4F7E66E5"/>
    <w:multiLevelType w:val="hybridMultilevel"/>
    <w:tmpl w:val="6F548306"/>
    <w:lvl w:ilvl="0" w:tplc="094644F6">
      <w:start w:val="1"/>
      <w:numFmt w:val="bullet"/>
      <w:lvlText w:val=""/>
      <w:lvlJc w:val="left"/>
      <w:pPr>
        <w:ind w:left="1429" w:hanging="360"/>
      </w:pPr>
      <w:rPr>
        <w:rFonts w:ascii="Symbol" w:hAnsi="Symbol" w:hint="default"/>
      </w:rPr>
    </w:lvl>
    <w:lvl w:ilvl="1" w:tplc="FF90F88C" w:tentative="1">
      <w:start w:val="1"/>
      <w:numFmt w:val="bullet"/>
      <w:lvlText w:val="o"/>
      <w:lvlJc w:val="left"/>
      <w:pPr>
        <w:ind w:left="2149" w:hanging="360"/>
      </w:pPr>
      <w:rPr>
        <w:rFonts w:ascii="Courier New" w:hAnsi="Courier New" w:cs="Courier New" w:hint="default"/>
      </w:rPr>
    </w:lvl>
    <w:lvl w:ilvl="2" w:tplc="D5D88114" w:tentative="1">
      <w:start w:val="1"/>
      <w:numFmt w:val="bullet"/>
      <w:lvlText w:val=""/>
      <w:lvlJc w:val="left"/>
      <w:pPr>
        <w:ind w:left="2869" w:hanging="360"/>
      </w:pPr>
      <w:rPr>
        <w:rFonts w:ascii="Wingdings" w:hAnsi="Wingdings" w:hint="default"/>
      </w:rPr>
    </w:lvl>
    <w:lvl w:ilvl="3" w:tplc="66DA1E6C" w:tentative="1">
      <w:start w:val="1"/>
      <w:numFmt w:val="bullet"/>
      <w:lvlText w:val=""/>
      <w:lvlJc w:val="left"/>
      <w:pPr>
        <w:ind w:left="3589" w:hanging="360"/>
      </w:pPr>
      <w:rPr>
        <w:rFonts w:ascii="Symbol" w:hAnsi="Symbol" w:hint="default"/>
      </w:rPr>
    </w:lvl>
    <w:lvl w:ilvl="4" w:tplc="5606BD84" w:tentative="1">
      <w:start w:val="1"/>
      <w:numFmt w:val="bullet"/>
      <w:lvlText w:val="o"/>
      <w:lvlJc w:val="left"/>
      <w:pPr>
        <w:ind w:left="4309" w:hanging="360"/>
      </w:pPr>
      <w:rPr>
        <w:rFonts w:ascii="Courier New" w:hAnsi="Courier New" w:cs="Courier New" w:hint="default"/>
      </w:rPr>
    </w:lvl>
    <w:lvl w:ilvl="5" w:tplc="17BE25C6" w:tentative="1">
      <w:start w:val="1"/>
      <w:numFmt w:val="bullet"/>
      <w:lvlText w:val=""/>
      <w:lvlJc w:val="left"/>
      <w:pPr>
        <w:ind w:left="5029" w:hanging="360"/>
      </w:pPr>
      <w:rPr>
        <w:rFonts w:ascii="Wingdings" w:hAnsi="Wingdings" w:hint="default"/>
      </w:rPr>
    </w:lvl>
    <w:lvl w:ilvl="6" w:tplc="6504A9A8" w:tentative="1">
      <w:start w:val="1"/>
      <w:numFmt w:val="bullet"/>
      <w:lvlText w:val=""/>
      <w:lvlJc w:val="left"/>
      <w:pPr>
        <w:ind w:left="5749" w:hanging="360"/>
      </w:pPr>
      <w:rPr>
        <w:rFonts w:ascii="Symbol" w:hAnsi="Symbol" w:hint="default"/>
      </w:rPr>
    </w:lvl>
    <w:lvl w:ilvl="7" w:tplc="23F6EDD0" w:tentative="1">
      <w:start w:val="1"/>
      <w:numFmt w:val="bullet"/>
      <w:lvlText w:val="o"/>
      <w:lvlJc w:val="left"/>
      <w:pPr>
        <w:ind w:left="6469" w:hanging="360"/>
      </w:pPr>
      <w:rPr>
        <w:rFonts w:ascii="Courier New" w:hAnsi="Courier New" w:cs="Courier New" w:hint="default"/>
      </w:rPr>
    </w:lvl>
    <w:lvl w:ilvl="8" w:tplc="C4FA6084" w:tentative="1">
      <w:start w:val="1"/>
      <w:numFmt w:val="bullet"/>
      <w:lvlText w:val=""/>
      <w:lvlJc w:val="left"/>
      <w:pPr>
        <w:ind w:left="7189" w:hanging="360"/>
      </w:pPr>
      <w:rPr>
        <w:rFonts w:ascii="Wingdings" w:hAnsi="Wingdings" w:hint="default"/>
      </w:rPr>
    </w:lvl>
  </w:abstractNum>
  <w:abstractNum w:abstractNumId="24" w15:restartNumberingAfterBreak="0">
    <w:nsid w:val="52D034B5"/>
    <w:multiLevelType w:val="multilevel"/>
    <w:tmpl w:val="5C76B16C"/>
    <w:lvl w:ilvl="0">
      <w:start w:val="4"/>
      <w:numFmt w:val="decimal"/>
      <w:lvlText w:val="%1."/>
      <w:lvlJc w:val="left"/>
      <w:pPr>
        <w:ind w:left="360" w:hanging="360"/>
      </w:pPr>
    </w:lvl>
    <w:lvl w:ilvl="1">
      <w:start w:val="3"/>
      <w:numFmt w:val="decimal"/>
      <w:lvlText w:val="%1.%2."/>
      <w:lvlJc w:val="left"/>
      <w:pPr>
        <w:ind w:left="786" w:hanging="360"/>
      </w:pPr>
      <w:rPr>
        <w:b w:val="0"/>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636" w:hanging="1080"/>
      </w:pPr>
    </w:lvl>
    <w:lvl w:ilvl="7">
      <w:start w:val="1"/>
      <w:numFmt w:val="decimal"/>
      <w:lvlText w:val="%1.%2.%3.%4.%5.%6.%7.%8."/>
      <w:lvlJc w:val="left"/>
      <w:pPr>
        <w:ind w:left="4422" w:hanging="1440"/>
      </w:pPr>
    </w:lvl>
    <w:lvl w:ilvl="8">
      <w:start w:val="1"/>
      <w:numFmt w:val="decimal"/>
      <w:lvlText w:val="%1.%2.%3.%4.%5.%6.%7.%8.%9."/>
      <w:lvlJc w:val="left"/>
      <w:pPr>
        <w:ind w:left="4848" w:hanging="1440"/>
      </w:pPr>
    </w:lvl>
  </w:abstractNum>
  <w:abstractNum w:abstractNumId="25" w15:restartNumberingAfterBreak="0">
    <w:nsid w:val="535E78CF"/>
    <w:multiLevelType w:val="hybridMultilevel"/>
    <w:tmpl w:val="48D80704"/>
    <w:lvl w:ilvl="0" w:tplc="57ACBF4E">
      <w:start w:val="1"/>
      <w:numFmt w:val="bullet"/>
      <w:lvlText w:val=""/>
      <w:lvlJc w:val="left"/>
      <w:pPr>
        <w:ind w:left="720" w:hanging="360"/>
      </w:pPr>
      <w:rPr>
        <w:rFonts w:ascii="Symbol" w:hAnsi="Symbol" w:hint="default"/>
        <w:sz w:val="18"/>
        <w:szCs w:val="18"/>
      </w:rPr>
    </w:lvl>
    <w:lvl w:ilvl="1" w:tplc="AD48452A" w:tentative="1">
      <w:start w:val="1"/>
      <w:numFmt w:val="bullet"/>
      <w:lvlText w:val="o"/>
      <w:lvlJc w:val="left"/>
      <w:pPr>
        <w:ind w:left="1440" w:hanging="360"/>
      </w:pPr>
      <w:rPr>
        <w:rFonts w:ascii="Courier New" w:hAnsi="Courier New" w:cs="Courier New" w:hint="default"/>
      </w:rPr>
    </w:lvl>
    <w:lvl w:ilvl="2" w:tplc="BFA4717C" w:tentative="1">
      <w:start w:val="1"/>
      <w:numFmt w:val="bullet"/>
      <w:lvlText w:val=""/>
      <w:lvlJc w:val="left"/>
      <w:pPr>
        <w:ind w:left="2160" w:hanging="360"/>
      </w:pPr>
      <w:rPr>
        <w:rFonts w:ascii="Wingdings" w:hAnsi="Wingdings" w:hint="default"/>
      </w:rPr>
    </w:lvl>
    <w:lvl w:ilvl="3" w:tplc="03F88D28" w:tentative="1">
      <w:start w:val="1"/>
      <w:numFmt w:val="bullet"/>
      <w:lvlText w:val=""/>
      <w:lvlJc w:val="left"/>
      <w:pPr>
        <w:ind w:left="2880" w:hanging="360"/>
      </w:pPr>
      <w:rPr>
        <w:rFonts w:ascii="Symbol" w:hAnsi="Symbol" w:hint="default"/>
      </w:rPr>
    </w:lvl>
    <w:lvl w:ilvl="4" w:tplc="C4C8B968" w:tentative="1">
      <w:start w:val="1"/>
      <w:numFmt w:val="bullet"/>
      <w:lvlText w:val="o"/>
      <w:lvlJc w:val="left"/>
      <w:pPr>
        <w:ind w:left="3600" w:hanging="360"/>
      </w:pPr>
      <w:rPr>
        <w:rFonts w:ascii="Courier New" w:hAnsi="Courier New" w:cs="Courier New" w:hint="default"/>
      </w:rPr>
    </w:lvl>
    <w:lvl w:ilvl="5" w:tplc="5928E89A" w:tentative="1">
      <w:start w:val="1"/>
      <w:numFmt w:val="bullet"/>
      <w:lvlText w:val=""/>
      <w:lvlJc w:val="left"/>
      <w:pPr>
        <w:ind w:left="4320" w:hanging="360"/>
      </w:pPr>
      <w:rPr>
        <w:rFonts w:ascii="Wingdings" w:hAnsi="Wingdings" w:hint="default"/>
      </w:rPr>
    </w:lvl>
    <w:lvl w:ilvl="6" w:tplc="EE82AA6A" w:tentative="1">
      <w:start w:val="1"/>
      <w:numFmt w:val="bullet"/>
      <w:lvlText w:val=""/>
      <w:lvlJc w:val="left"/>
      <w:pPr>
        <w:ind w:left="5040" w:hanging="360"/>
      </w:pPr>
      <w:rPr>
        <w:rFonts w:ascii="Symbol" w:hAnsi="Symbol" w:hint="default"/>
      </w:rPr>
    </w:lvl>
    <w:lvl w:ilvl="7" w:tplc="28128EF4" w:tentative="1">
      <w:start w:val="1"/>
      <w:numFmt w:val="bullet"/>
      <w:lvlText w:val="o"/>
      <w:lvlJc w:val="left"/>
      <w:pPr>
        <w:ind w:left="5760" w:hanging="360"/>
      </w:pPr>
      <w:rPr>
        <w:rFonts w:ascii="Courier New" w:hAnsi="Courier New" w:cs="Courier New" w:hint="default"/>
      </w:rPr>
    </w:lvl>
    <w:lvl w:ilvl="8" w:tplc="B7D4B58E" w:tentative="1">
      <w:start w:val="1"/>
      <w:numFmt w:val="bullet"/>
      <w:lvlText w:val=""/>
      <w:lvlJc w:val="left"/>
      <w:pPr>
        <w:ind w:left="6480" w:hanging="360"/>
      </w:pPr>
      <w:rPr>
        <w:rFonts w:ascii="Wingdings" w:hAnsi="Wingdings" w:hint="default"/>
      </w:rPr>
    </w:lvl>
  </w:abstractNum>
  <w:abstractNum w:abstractNumId="26" w15:restartNumberingAfterBreak="0">
    <w:nsid w:val="5C317F2C"/>
    <w:multiLevelType w:val="hybridMultilevel"/>
    <w:tmpl w:val="404AC45C"/>
    <w:lvl w:ilvl="0" w:tplc="687E23E6">
      <w:start w:val="1"/>
      <w:numFmt w:val="bullet"/>
      <w:lvlText w:val=""/>
      <w:lvlJc w:val="left"/>
      <w:pPr>
        <w:ind w:left="1429" w:hanging="360"/>
      </w:pPr>
      <w:rPr>
        <w:rFonts w:ascii="Wingdings" w:hAnsi="Wingdings" w:hint="default"/>
      </w:rPr>
    </w:lvl>
    <w:lvl w:ilvl="1" w:tplc="75FE2F72">
      <w:start w:val="1"/>
      <w:numFmt w:val="bullet"/>
      <w:lvlText w:val="o"/>
      <w:lvlJc w:val="left"/>
      <w:pPr>
        <w:ind w:left="2149" w:hanging="360"/>
      </w:pPr>
      <w:rPr>
        <w:rFonts w:ascii="Courier New" w:hAnsi="Courier New" w:cs="Courier New" w:hint="default"/>
      </w:rPr>
    </w:lvl>
    <w:lvl w:ilvl="2" w:tplc="9AF8BD26">
      <w:start w:val="1"/>
      <w:numFmt w:val="bullet"/>
      <w:lvlText w:val=""/>
      <w:lvlJc w:val="left"/>
      <w:pPr>
        <w:ind w:left="2869" w:hanging="360"/>
      </w:pPr>
      <w:rPr>
        <w:rFonts w:ascii="Wingdings" w:hAnsi="Wingdings" w:hint="default"/>
      </w:rPr>
    </w:lvl>
    <w:lvl w:ilvl="3" w:tplc="13B69692">
      <w:start w:val="1"/>
      <w:numFmt w:val="bullet"/>
      <w:lvlText w:val=""/>
      <w:lvlJc w:val="left"/>
      <w:pPr>
        <w:ind w:left="3589" w:hanging="360"/>
      </w:pPr>
      <w:rPr>
        <w:rFonts w:ascii="Symbol" w:hAnsi="Symbol" w:hint="default"/>
      </w:rPr>
    </w:lvl>
    <w:lvl w:ilvl="4" w:tplc="EAE86346">
      <w:start w:val="1"/>
      <w:numFmt w:val="bullet"/>
      <w:lvlText w:val="o"/>
      <w:lvlJc w:val="left"/>
      <w:pPr>
        <w:ind w:left="4309" w:hanging="360"/>
      </w:pPr>
      <w:rPr>
        <w:rFonts w:ascii="Courier New" w:hAnsi="Courier New" w:cs="Courier New" w:hint="default"/>
      </w:rPr>
    </w:lvl>
    <w:lvl w:ilvl="5" w:tplc="FCBC76F8">
      <w:start w:val="1"/>
      <w:numFmt w:val="bullet"/>
      <w:lvlText w:val=""/>
      <w:lvlJc w:val="left"/>
      <w:pPr>
        <w:ind w:left="5029" w:hanging="360"/>
      </w:pPr>
      <w:rPr>
        <w:rFonts w:ascii="Wingdings" w:hAnsi="Wingdings" w:hint="default"/>
      </w:rPr>
    </w:lvl>
    <w:lvl w:ilvl="6" w:tplc="93F4624C">
      <w:start w:val="1"/>
      <w:numFmt w:val="bullet"/>
      <w:lvlText w:val=""/>
      <w:lvlJc w:val="left"/>
      <w:pPr>
        <w:ind w:left="5749" w:hanging="360"/>
      </w:pPr>
      <w:rPr>
        <w:rFonts w:ascii="Symbol" w:hAnsi="Symbol" w:hint="default"/>
      </w:rPr>
    </w:lvl>
    <w:lvl w:ilvl="7" w:tplc="8E3AEAF4">
      <w:start w:val="1"/>
      <w:numFmt w:val="bullet"/>
      <w:lvlText w:val="o"/>
      <w:lvlJc w:val="left"/>
      <w:pPr>
        <w:ind w:left="6469" w:hanging="360"/>
      </w:pPr>
      <w:rPr>
        <w:rFonts w:ascii="Courier New" w:hAnsi="Courier New" w:cs="Courier New" w:hint="default"/>
      </w:rPr>
    </w:lvl>
    <w:lvl w:ilvl="8" w:tplc="3CB2E3F0">
      <w:start w:val="1"/>
      <w:numFmt w:val="bullet"/>
      <w:lvlText w:val=""/>
      <w:lvlJc w:val="left"/>
      <w:pPr>
        <w:ind w:left="7189" w:hanging="360"/>
      </w:pPr>
      <w:rPr>
        <w:rFonts w:ascii="Wingdings" w:hAnsi="Wingdings" w:hint="default"/>
      </w:rPr>
    </w:lvl>
  </w:abstractNum>
  <w:abstractNum w:abstractNumId="27" w15:restartNumberingAfterBreak="0">
    <w:nsid w:val="611F3587"/>
    <w:multiLevelType w:val="hybridMultilevel"/>
    <w:tmpl w:val="31C82AA0"/>
    <w:lvl w:ilvl="0" w:tplc="604254C0">
      <w:start w:val="1"/>
      <w:numFmt w:val="bullet"/>
      <w:lvlText w:val=""/>
      <w:lvlJc w:val="left"/>
      <w:pPr>
        <w:ind w:left="1866" w:hanging="360"/>
      </w:pPr>
      <w:rPr>
        <w:rFonts w:ascii="Symbol" w:hAnsi="Symbol" w:hint="default"/>
      </w:rPr>
    </w:lvl>
    <w:lvl w:ilvl="1" w:tplc="AEFA6194">
      <w:start w:val="1"/>
      <w:numFmt w:val="bullet"/>
      <w:lvlText w:val="o"/>
      <w:lvlJc w:val="left"/>
      <w:pPr>
        <w:ind w:left="2586" w:hanging="360"/>
      </w:pPr>
      <w:rPr>
        <w:rFonts w:ascii="Courier New" w:hAnsi="Courier New" w:cs="Courier New" w:hint="default"/>
      </w:rPr>
    </w:lvl>
    <w:lvl w:ilvl="2" w:tplc="FBC2E946">
      <w:start w:val="1"/>
      <w:numFmt w:val="bullet"/>
      <w:lvlText w:val=""/>
      <w:lvlJc w:val="left"/>
      <w:pPr>
        <w:ind w:left="3306" w:hanging="360"/>
      </w:pPr>
      <w:rPr>
        <w:rFonts w:ascii="Wingdings" w:hAnsi="Wingdings" w:hint="default"/>
      </w:rPr>
    </w:lvl>
    <w:lvl w:ilvl="3" w:tplc="B4A25E1A">
      <w:start w:val="1"/>
      <w:numFmt w:val="bullet"/>
      <w:lvlText w:val=""/>
      <w:lvlJc w:val="left"/>
      <w:pPr>
        <w:ind w:left="4026" w:hanging="360"/>
      </w:pPr>
      <w:rPr>
        <w:rFonts w:ascii="Symbol" w:hAnsi="Symbol" w:hint="default"/>
      </w:rPr>
    </w:lvl>
    <w:lvl w:ilvl="4" w:tplc="9142F528">
      <w:start w:val="1"/>
      <w:numFmt w:val="bullet"/>
      <w:lvlText w:val="o"/>
      <w:lvlJc w:val="left"/>
      <w:pPr>
        <w:ind w:left="4746" w:hanging="360"/>
      </w:pPr>
      <w:rPr>
        <w:rFonts w:ascii="Courier New" w:hAnsi="Courier New" w:cs="Courier New" w:hint="default"/>
      </w:rPr>
    </w:lvl>
    <w:lvl w:ilvl="5" w:tplc="9ECEF3E0">
      <w:start w:val="1"/>
      <w:numFmt w:val="bullet"/>
      <w:lvlText w:val=""/>
      <w:lvlJc w:val="left"/>
      <w:pPr>
        <w:ind w:left="5466" w:hanging="360"/>
      </w:pPr>
      <w:rPr>
        <w:rFonts w:ascii="Wingdings" w:hAnsi="Wingdings" w:hint="default"/>
      </w:rPr>
    </w:lvl>
    <w:lvl w:ilvl="6" w:tplc="7B48E962">
      <w:start w:val="1"/>
      <w:numFmt w:val="bullet"/>
      <w:lvlText w:val=""/>
      <w:lvlJc w:val="left"/>
      <w:pPr>
        <w:ind w:left="6186" w:hanging="360"/>
      </w:pPr>
      <w:rPr>
        <w:rFonts w:ascii="Symbol" w:hAnsi="Symbol" w:hint="default"/>
      </w:rPr>
    </w:lvl>
    <w:lvl w:ilvl="7" w:tplc="D6F61D96">
      <w:start w:val="1"/>
      <w:numFmt w:val="bullet"/>
      <w:lvlText w:val="o"/>
      <w:lvlJc w:val="left"/>
      <w:pPr>
        <w:ind w:left="6906" w:hanging="360"/>
      </w:pPr>
      <w:rPr>
        <w:rFonts w:ascii="Courier New" w:hAnsi="Courier New" w:cs="Courier New" w:hint="default"/>
      </w:rPr>
    </w:lvl>
    <w:lvl w:ilvl="8" w:tplc="668803DC">
      <w:start w:val="1"/>
      <w:numFmt w:val="bullet"/>
      <w:lvlText w:val=""/>
      <w:lvlJc w:val="left"/>
      <w:pPr>
        <w:ind w:left="7626" w:hanging="360"/>
      </w:pPr>
      <w:rPr>
        <w:rFonts w:ascii="Wingdings" w:hAnsi="Wingdings" w:hint="default"/>
      </w:rPr>
    </w:lvl>
  </w:abstractNum>
  <w:abstractNum w:abstractNumId="28" w15:restartNumberingAfterBreak="0">
    <w:nsid w:val="63091816"/>
    <w:multiLevelType w:val="hybridMultilevel"/>
    <w:tmpl w:val="C43837DA"/>
    <w:lvl w:ilvl="0" w:tplc="B4F0FA0C">
      <w:start w:val="1"/>
      <w:numFmt w:val="lowerLetter"/>
      <w:lvlText w:val="%1)"/>
      <w:lvlJc w:val="left"/>
      <w:pPr>
        <w:ind w:left="1080" w:hanging="360"/>
      </w:pPr>
      <w:rPr>
        <w:rFonts w:hint="default"/>
      </w:rPr>
    </w:lvl>
    <w:lvl w:ilvl="1" w:tplc="43B86BCC" w:tentative="1">
      <w:start w:val="1"/>
      <w:numFmt w:val="lowerLetter"/>
      <w:lvlText w:val="%2."/>
      <w:lvlJc w:val="left"/>
      <w:pPr>
        <w:ind w:left="1800" w:hanging="360"/>
      </w:pPr>
    </w:lvl>
    <w:lvl w:ilvl="2" w:tplc="113EFD54" w:tentative="1">
      <w:start w:val="1"/>
      <w:numFmt w:val="lowerRoman"/>
      <w:lvlText w:val="%3."/>
      <w:lvlJc w:val="right"/>
      <w:pPr>
        <w:ind w:left="2520" w:hanging="180"/>
      </w:pPr>
    </w:lvl>
    <w:lvl w:ilvl="3" w:tplc="3AD42136" w:tentative="1">
      <w:start w:val="1"/>
      <w:numFmt w:val="decimal"/>
      <w:lvlText w:val="%4."/>
      <w:lvlJc w:val="left"/>
      <w:pPr>
        <w:ind w:left="3240" w:hanging="360"/>
      </w:pPr>
    </w:lvl>
    <w:lvl w:ilvl="4" w:tplc="9E4EBD66" w:tentative="1">
      <w:start w:val="1"/>
      <w:numFmt w:val="lowerLetter"/>
      <w:lvlText w:val="%5."/>
      <w:lvlJc w:val="left"/>
      <w:pPr>
        <w:ind w:left="3960" w:hanging="360"/>
      </w:pPr>
    </w:lvl>
    <w:lvl w:ilvl="5" w:tplc="89CCD9EC" w:tentative="1">
      <w:start w:val="1"/>
      <w:numFmt w:val="lowerRoman"/>
      <w:lvlText w:val="%6."/>
      <w:lvlJc w:val="right"/>
      <w:pPr>
        <w:ind w:left="4680" w:hanging="180"/>
      </w:pPr>
    </w:lvl>
    <w:lvl w:ilvl="6" w:tplc="F0D251E8" w:tentative="1">
      <w:start w:val="1"/>
      <w:numFmt w:val="decimal"/>
      <w:lvlText w:val="%7."/>
      <w:lvlJc w:val="left"/>
      <w:pPr>
        <w:ind w:left="5400" w:hanging="360"/>
      </w:pPr>
    </w:lvl>
    <w:lvl w:ilvl="7" w:tplc="8B1413C0" w:tentative="1">
      <w:start w:val="1"/>
      <w:numFmt w:val="lowerLetter"/>
      <w:lvlText w:val="%8."/>
      <w:lvlJc w:val="left"/>
      <w:pPr>
        <w:ind w:left="6120" w:hanging="360"/>
      </w:pPr>
    </w:lvl>
    <w:lvl w:ilvl="8" w:tplc="277AD11A" w:tentative="1">
      <w:start w:val="1"/>
      <w:numFmt w:val="lowerRoman"/>
      <w:lvlText w:val="%9."/>
      <w:lvlJc w:val="right"/>
      <w:pPr>
        <w:ind w:left="6840" w:hanging="180"/>
      </w:pPr>
    </w:lvl>
  </w:abstractNum>
  <w:abstractNum w:abstractNumId="29" w15:restartNumberingAfterBreak="0">
    <w:nsid w:val="66AB04E6"/>
    <w:multiLevelType w:val="hybridMultilevel"/>
    <w:tmpl w:val="CDA4A4F0"/>
    <w:lvl w:ilvl="0" w:tplc="60249984">
      <w:start w:val="1"/>
      <w:numFmt w:val="bullet"/>
      <w:lvlText w:val=""/>
      <w:lvlJc w:val="left"/>
      <w:pPr>
        <w:ind w:left="1146" w:hanging="360"/>
      </w:pPr>
      <w:rPr>
        <w:rFonts w:ascii="Symbol" w:hAnsi="Symbol" w:hint="default"/>
      </w:rPr>
    </w:lvl>
    <w:lvl w:ilvl="1" w:tplc="E0F0E908" w:tentative="1">
      <w:start w:val="1"/>
      <w:numFmt w:val="bullet"/>
      <w:lvlText w:val="o"/>
      <w:lvlJc w:val="left"/>
      <w:pPr>
        <w:ind w:left="1866" w:hanging="360"/>
      </w:pPr>
      <w:rPr>
        <w:rFonts w:ascii="Courier New" w:hAnsi="Courier New" w:cs="Courier New" w:hint="default"/>
      </w:rPr>
    </w:lvl>
    <w:lvl w:ilvl="2" w:tplc="88E2AB18" w:tentative="1">
      <w:start w:val="1"/>
      <w:numFmt w:val="bullet"/>
      <w:lvlText w:val=""/>
      <w:lvlJc w:val="left"/>
      <w:pPr>
        <w:ind w:left="2586" w:hanging="360"/>
      </w:pPr>
      <w:rPr>
        <w:rFonts w:ascii="Wingdings" w:hAnsi="Wingdings" w:hint="default"/>
      </w:rPr>
    </w:lvl>
    <w:lvl w:ilvl="3" w:tplc="4282E774" w:tentative="1">
      <w:start w:val="1"/>
      <w:numFmt w:val="bullet"/>
      <w:lvlText w:val=""/>
      <w:lvlJc w:val="left"/>
      <w:pPr>
        <w:ind w:left="3306" w:hanging="360"/>
      </w:pPr>
      <w:rPr>
        <w:rFonts w:ascii="Symbol" w:hAnsi="Symbol" w:hint="default"/>
      </w:rPr>
    </w:lvl>
    <w:lvl w:ilvl="4" w:tplc="FDAC7368" w:tentative="1">
      <w:start w:val="1"/>
      <w:numFmt w:val="bullet"/>
      <w:lvlText w:val="o"/>
      <w:lvlJc w:val="left"/>
      <w:pPr>
        <w:ind w:left="4026" w:hanging="360"/>
      </w:pPr>
      <w:rPr>
        <w:rFonts w:ascii="Courier New" w:hAnsi="Courier New" w:cs="Courier New" w:hint="default"/>
      </w:rPr>
    </w:lvl>
    <w:lvl w:ilvl="5" w:tplc="F0D83822" w:tentative="1">
      <w:start w:val="1"/>
      <w:numFmt w:val="bullet"/>
      <w:lvlText w:val=""/>
      <w:lvlJc w:val="left"/>
      <w:pPr>
        <w:ind w:left="4746" w:hanging="360"/>
      </w:pPr>
      <w:rPr>
        <w:rFonts w:ascii="Wingdings" w:hAnsi="Wingdings" w:hint="default"/>
      </w:rPr>
    </w:lvl>
    <w:lvl w:ilvl="6" w:tplc="F0AC8482" w:tentative="1">
      <w:start w:val="1"/>
      <w:numFmt w:val="bullet"/>
      <w:lvlText w:val=""/>
      <w:lvlJc w:val="left"/>
      <w:pPr>
        <w:ind w:left="5466" w:hanging="360"/>
      </w:pPr>
      <w:rPr>
        <w:rFonts w:ascii="Symbol" w:hAnsi="Symbol" w:hint="default"/>
      </w:rPr>
    </w:lvl>
    <w:lvl w:ilvl="7" w:tplc="D972A40E" w:tentative="1">
      <w:start w:val="1"/>
      <w:numFmt w:val="bullet"/>
      <w:lvlText w:val="o"/>
      <w:lvlJc w:val="left"/>
      <w:pPr>
        <w:ind w:left="6186" w:hanging="360"/>
      </w:pPr>
      <w:rPr>
        <w:rFonts w:ascii="Courier New" w:hAnsi="Courier New" w:cs="Courier New" w:hint="default"/>
      </w:rPr>
    </w:lvl>
    <w:lvl w:ilvl="8" w:tplc="32E6F36E" w:tentative="1">
      <w:start w:val="1"/>
      <w:numFmt w:val="bullet"/>
      <w:lvlText w:val=""/>
      <w:lvlJc w:val="left"/>
      <w:pPr>
        <w:ind w:left="6906" w:hanging="360"/>
      </w:pPr>
      <w:rPr>
        <w:rFonts w:ascii="Wingdings" w:hAnsi="Wingdings" w:hint="default"/>
      </w:rPr>
    </w:lvl>
  </w:abstractNum>
  <w:abstractNum w:abstractNumId="30" w15:restartNumberingAfterBreak="0">
    <w:nsid w:val="6D15068D"/>
    <w:multiLevelType w:val="hybridMultilevel"/>
    <w:tmpl w:val="DA1868C0"/>
    <w:lvl w:ilvl="0" w:tplc="3A16DFA4">
      <w:start w:val="1"/>
      <w:numFmt w:val="bullet"/>
      <w:lvlText w:val=""/>
      <w:lvlJc w:val="left"/>
      <w:pPr>
        <w:ind w:left="1866" w:hanging="360"/>
      </w:pPr>
      <w:rPr>
        <w:rFonts w:ascii="Symbol" w:hAnsi="Symbol" w:hint="default"/>
      </w:rPr>
    </w:lvl>
    <w:lvl w:ilvl="1" w:tplc="38686262">
      <w:start w:val="1"/>
      <w:numFmt w:val="bullet"/>
      <w:lvlText w:val="o"/>
      <w:lvlJc w:val="left"/>
      <w:pPr>
        <w:ind w:left="2586" w:hanging="360"/>
      </w:pPr>
      <w:rPr>
        <w:rFonts w:ascii="Courier New" w:hAnsi="Courier New" w:cs="Courier New" w:hint="default"/>
      </w:rPr>
    </w:lvl>
    <w:lvl w:ilvl="2" w:tplc="D2C8DB0E">
      <w:start w:val="1"/>
      <w:numFmt w:val="bullet"/>
      <w:lvlText w:val=""/>
      <w:lvlJc w:val="left"/>
      <w:pPr>
        <w:ind w:left="3306" w:hanging="360"/>
      </w:pPr>
      <w:rPr>
        <w:rFonts w:ascii="Wingdings" w:hAnsi="Wingdings" w:hint="default"/>
      </w:rPr>
    </w:lvl>
    <w:lvl w:ilvl="3" w:tplc="4154C290">
      <w:start w:val="1"/>
      <w:numFmt w:val="bullet"/>
      <w:lvlText w:val=""/>
      <w:lvlJc w:val="left"/>
      <w:pPr>
        <w:ind w:left="4026" w:hanging="360"/>
      </w:pPr>
      <w:rPr>
        <w:rFonts w:ascii="Symbol" w:hAnsi="Symbol" w:hint="default"/>
      </w:rPr>
    </w:lvl>
    <w:lvl w:ilvl="4" w:tplc="BFA496DC">
      <w:start w:val="1"/>
      <w:numFmt w:val="bullet"/>
      <w:lvlText w:val="o"/>
      <w:lvlJc w:val="left"/>
      <w:pPr>
        <w:ind w:left="4746" w:hanging="360"/>
      </w:pPr>
      <w:rPr>
        <w:rFonts w:ascii="Courier New" w:hAnsi="Courier New" w:cs="Courier New" w:hint="default"/>
      </w:rPr>
    </w:lvl>
    <w:lvl w:ilvl="5" w:tplc="E3A6E27E">
      <w:start w:val="1"/>
      <w:numFmt w:val="bullet"/>
      <w:lvlText w:val=""/>
      <w:lvlJc w:val="left"/>
      <w:pPr>
        <w:ind w:left="5466" w:hanging="360"/>
      </w:pPr>
      <w:rPr>
        <w:rFonts w:ascii="Wingdings" w:hAnsi="Wingdings" w:hint="default"/>
      </w:rPr>
    </w:lvl>
    <w:lvl w:ilvl="6" w:tplc="7D9AE0A8">
      <w:start w:val="1"/>
      <w:numFmt w:val="bullet"/>
      <w:lvlText w:val=""/>
      <w:lvlJc w:val="left"/>
      <w:pPr>
        <w:ind w:left="6186" w:hanging="360"/>
      </w:pPr>
      <w:rPr>
        <w:rFonts w:ascii="Symbol" w:hAnsi="Symbol" w:hint="default"/>
      </w:rPr>
    </w:lvl>
    <w:lvl w:ilvl="7" w:tplc="37508582">
      <w:start w:val="1"/>
      <w:numFmt w:val="bullet"/>
      <w:lvlText w:val="o"/>
      <w:lvlJc w:val="left"/>
      <w:pPr>
        <w:ind w:left="6906" w:hanging="360"/>
      </w:pPr>
      <w:rPr>
        <w:rFonts w:ascii="Courier New" w:hAnsi="Courier New" w:cs="Courier New" w:hint="default"/>
      </w:rPr>
    </w:lvl>
    <w:lvl w:ilvl="8" w:tplc="752E0754">
      <w:start w:val="1"/>
      <w:numFmt w:val="bullet"/>
      <w:lvlText w:val=""/>
      <w:lvlJc w:val="left"/>
      <w:pPr>
        <w:ind w:left="7626" w:hanging="360"/>
      </w:pPr>
      <w:rPr>
        <w:rFonts w:ascii="Wingdings" w:hAnsi="Wingdings" w:hint="default"/>
      </w:rPr>
    </w:lvl>
  </w:abstractNum>
  <w:num w:numId="1">
    <w:abstractNumId w:val="19"/>
  </w:num>
  <w:num w:numId="2">
    <w:abstractNumId w:val="5"/>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lvlOverride w:ilvl="2"/>
    <w:lvlOverride w:ilvl="3"/>
    <w:lvlOverride w:ilvl="4"/>
    <w:lvlOverride w:ilvl="5"/>
    <w:lvlOverride w:ilvl="6"/>
    <w:lvlOverride w:ilvl="7"/>
    <w:lvlOverride w:ilvl="8"/>
  </w:num>
  <w:num w:numId="5">
    <w:abstractNumId w:val="8"/>
  </w:num>
  <w:num w:numId="6">
    <w:abstractNumId w:val="7"/>
  </w:num>
  <w:num w:numId="7">
    <w:abstractNumId w:val="21"/>
  </w:num>
  <w:num w:numId="8">
    <w:abstractNumId w:val="2"/>
  </w:num>
  <w:num w:numId="9">
    <w:abstractNumId w:val="6"/>
  </w:num>
  <w:num w:numId="10">
    <w:abstractNumId w:val="15"/>
  </w:num>
  <w:num w:numId="11">
    <w:abstractNumId w:val="18"/>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num>
  <w:num w:numId="16">
    <w:abstractNumId w:val="27"/>
  </w:num>
  <w:num w:numId="17">
    <w:abstractNumId w:val="2"/>
  </w:num>
  <w:num w:numId="18">
    <w:abstractNumId w:val="14"/>
  </w:num>
  <w:num w:numId="19">
    <w:abstractNumId w:val="3"/>
  </w:num>
  <w:num w:numId="20">
    <w:abstractNumId w:val="26"/>
  </w:num>
  <w:num w:numId="21">
    <w:abstractNumId w:val="1"/>
  </w:num>
  <w:num w:numId="22">
    <w:abstractNumId w:val="4"/>
  </w:num>
  <w:num w:numId="23">
    <w:abstractNumId w:val="28"/>
  </w:num>
  <w:num w:numId="24">
    <w:abstractNumId w:val="13"/>
  </w:num>
  <w:num w:numId="25">
    <w:abstractNumId w:val="22"/>
  </w:num>
  <w:num w:numId="26">
    <w:abstractNumId w:val="17"/>
  </w:num>
  <w:num w:numId="27">
    <w:abstractNumId w:val="29"/>
  </w:num>
  <w:num w:numId="28">
    <w:abstractNumId w:val="11"/>
  </w:num>
  <w:num w:numId="29">
    <w:abstractNumId w:val="8"/>
  </w:num>
  <w:num w:numId="30">
    <w:abstractNumId w:val="25"/>
  </w:num>
  <w:num w:numId="31">
    <w:abstractNumId w:val="23"/>
  </w:num>
  <w:num w:numId="32">
    <w:abstractNumId w:val="12"/>
  </w:num>
  <w:num w:numId="33">
    <w:abstractNumId w:val="9"/>
  </w:num>
  <w:num w:numId="34">
    <w:abstractNumId w:val="24"/>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2"/>
    <o:shapelayout v:ext="edit">
      <o:idmap v:ext="edit" data="2"/>
    </o:shapelayout>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9F8"/>
    <w:rsid w:val="0001715F"/>
    <w:rsid w:val="0003756C"/>
    <w:rsid w:val="00044564"/>
    <w:rsid w:val="00044959"/>
    <w:rsid w:val="000C4B25"/>
    <w:rsid w:val="00104EF5"/>
    <w:rsid w:val="001243EB"/>
    <w:rsid w:val="00145303"/>
    <w:rsid w:val="00172F4E"/>
    <w:rsid w:val="00176CC1"/>
    <w:rsid w:val="002167D4"/>
    <w:rsid w:val="002B5F76"/>
    <w:rsid w:val="003158C0"/>
    <w:rsid w:val="00332BDB"/>
    <w:rsid w:val="0034314D"/>
    <w:rsid w:val="00350FCE"/>
    <w:rsid w:val="00371BB9"/>
    <w:rsid w:val="003B0687"/>
    <w:rsid w:val="00425AFB"/>
    <w:rsid w:val="00437E06"/>
    <w:rsid w:val="0049377F"/>
    <w:rsid w:val="004F0F18"/>
    <w:rsid w:val="0052099E"/>
    <w:rsid w:val="00524434"/>
    <w:rsid w:val="005A7C31"/>
    <w:rsid w:val="005C0612"/>
    <w:rsid w:val="005C7D09"/>
    <w:rsid w:val="006139F8"/>
    <w:rsid w:val="00634255"/>
    <w:rsid w:val="0066036E"/>
    <w:rsid w:val="0067786F"/>
    <w:rsid w:val="006A53A2"/>
    <w:rsid w:val="006B3796"/>
    <w:rsid w:val="006E732C"/>
    <w:rsid w:val="00710976"/>
    <w:rsid w:val="007A61B0"/>
    <w:rsid w:val="007E7607"/>
    <w:rsid w:val="008066E0"/>
    <w:rsid w:val="00835212"/>
    <w:rsid w:val="00865F3D"/>
    <w:rsid w:val="00896FD5"/>
    <w:rsid w:val="008973D6"/>
    <w:rsid w:val="009E7809"/>
    <w:rsid w:val="009F3A38"/>
    <w:rsid w:val="00A432AA"/>
    <w:rsid w:val="00A66FDE"/>
    <w:rsid w:val="00AC0E00"/>
    <w:rsid w:val="00AE324A"/>
    <w:rsid w:val="00AF32F7"/>
    <w:rsid w:val="00B4647F"/>
    <w:rsid w:val="00BD59F1"/>
    <w:rsid w:val="00BF53F6"/>
    <w:rsid w:val="00C429B4"/>
    <w:rsid w:val="00C87C4A"/>
    <w:rsid w:val="00C90C7F"/>
    <w:rsid w:val="00CC5C65"/>
    <w:rsid w:val="00D71E12"/>
    <w:rsid w:val="00D754C3"/>
    <w:rsid w:val="00DC656E"/>
    <w:rsid w:val="00E53107"/>
    <w:rsid w:val="00E55DE7"/>
    <w:rsid w:val="00E71E52"/>
    <w:rsid w:val="00EB1D25"/>
    <w:rsid w:val="00EE2DFE"/>
    <w:rsid w:val="00EF0680"/>
    <w:rsid w:val="00F100E6"/>
    <w:rsid w:val="00F163FB"/>
    <w:rsid w:val="00F41E53"/>
    <w:rsid w:val="00FE0C6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0855FDA8"/>
  <w14:defaultImageDpi w14:val="96"/>
  <w15:chartTrackingRefBased/>
  <w15:docId w15:val="{928ED52F-484D-4108-ADFF-66ECDAC1F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066E0"/>
    <w:pPr>
      <w:overflowPunct w:val="0"/>
      <w:autoSpaceDE w:val="0"/>
      <w:autoSpaceDN w:val="0"/>
      <w:adjustRightInd w:val="0"/>
      <w:textAlignment w:val="baseline"/>
    </w:pPr>
    <w:rPr>
      <w:rFonts w:ascii="Arial" w:hAnsi="Arial" w:cs="Arial"/>
      <w:sz w:val="22"/>
      <w:szCs w:val="22"/>
      <w:lang w:val="bg-BG" w:eastAsia="bg-BG"/>
    </w:rPr>
  </w:style>
  <w:style w:type="paragraph" w:styleId="berschrift1">
    <w:name w:val="heading 1"/>
    <w:basedOn w:val="Standard"/>
    <w:link w:val="berschrift1Zchn"/>
    <w:uiPriority w:val="99"/>
    <w:qFormat/>
    <w:pPr>
      <w:keepNext/>
      <w:keepLines/>
      <w:pageBreakBefore/>
      <w:spacing w:before="480" w:after="240" w:line="280" w:lineRule="atLeast"/>
      <w:outlineLvl w:val="0"/>
    </w:pPr>
    <w:rPr>
      <w:b/>
      <w:bCs/>
      <w:sz w:val="32"/>
      <w:szCs w:val="32"/>
    </w:rPr>
  </w:style>
  <w:style w:type="paragraph" w:styleId="berschrift2">
    <w:name w:val="heading 2"/>
    <w:basedOn w:val="berschrift1"/>
    <w:next w:val="berschrift3"/>
    <w:link w:val="berschrift2Zchn"/>
    <w:uiPriority w:val="99"/>
    <w:qFormat/>
    <w:pPr>
      <w:pageBreakBefore w:val="0"/>
      <w:spacing w:before="240" w:after="120"/>
      <w:outlineLvl w:val="1"/>
    </w:pPr>
    <w:rPr>
      <w:sz w:val="28"/>
      <w:szCs w:val="28"/>
    </w:rPr>
  </w:style>
  <w:style w:type="paragraph" w:styleId="berschrift3">
    <w:name w:val="heading 3"/>
    <w:basedOn w:val="berschrift2"/>
    <w:next w:val="Standard"/>
    <w:link w:val="berschrift3Zchn"/>
    <w:uiPriority w:val="99"/>
    <w:qFormat/>
    <w:pPr>
      <w:keepNext w:val="0"/>
      <w:spacing w:after="240" w:line="240" w:lineRule="atLeast"/>
      <w:outlineLvl w:val="2"/>
    </w:pPr>
    <w:rPr>
      <w:sz w:val="26"/>
      <w:szCs w:val="26"/>
    </w:rPr>
  </w:style>
  <w:style w:type="paragraph" w:styleId="berschrift4">
    <w:name w:val="heading 4"/>
    <w:basedOn w:val="berschrift3"/>
    <w:next w:val="Standard"/>
    <w:link w:val="berschrift4Zchn"/>
    <w:uiPriority w:val="99"/>
    <w:qFormat/>
    <w:pPr>
      <w:spacing w:line="240" w:lineRule="auto"/>
      <w:outlineLvl w:val="3"/>
    </w:pPr>
    <w:rPr>
      <w:sz w:val="20"/>
      <w:szCs w:val="20"/>
    </w:rPr>
  </w:style>
  <w:style w:type="paragraph" w:styleId="berschrift5">
    <w:name w:val="heading 5"/>
    <w:basedOn w:val="Standard"/>
    <w:next w:val="Standardeinzug"/>
    <w:link w:val="berschrift5Zchn"/>
    <w:uiPriority w:val="99"/>
    <w:qFormat/>
    <w:pPr>
      <w:ind w:left="708"/>
      <w:outlineLvl w:val="4"/>
    </w:pPr>
    <w:rPr>
      <w:rFonts w:ascii="Courier" w:hAnsi="Courier" w:cs="Courier"/>
      <w:b/>
      <w:bCs/>
    </w:rPr>
  </w:style>
  <w:style w:type="paragraph" w:styleId="berschrift6">
    <w:name w:val="heading 6"/>
    <w:basedOn w:val="Standard"/>
    <w:next w:val="Standardeinzug"/>
    <w:link w:val="berschrift6Zchn"/>
    <w:uiPriority w:val="99"/>
    <w:qFormat/>
    <w:pPr>
      <w:ind w:left="708"/>
      <w:outlineLvl w:val="5"/>
    </w:pPr>
    <w:rPr>
      <w:rFonts w:ascii="Courier" w:hAnsi="Courier" w:cs="Courier"/>
      <w:u w:val="single"/>
    </w:rPr>
  </w:style>
  <w:style w:type="paragraph" w:styleId="berschrift7">
    <w:name w:val="heading 7"/>
    <w:basedOn w:val="Standard"/>
    <w:next w:val="Standardeinzug"/>
    <w:link w:val="berschrift7Zchn"/>
    <w:uiPriority w:val="99"/>
    <w:qFormat/>
    <w:pPr>
      <w:ind w:left="708"/>
      <w:outlineLvl w:val="6"/>
    </w:pPr>
    <w:rPr>
      <w:rFonts w:ascii="Courier" w:hAnsi="Courier" w:cs="Courier"/>
      <w:i/>
      <w:iCs/>
    </w:rPr>
  </w:style>
  <w:style w:type="paragraph" w:styleId="berschrift8">
    <w:name w:val="heading 8"/>
    <w:basedOn w:val="Standard"/>
    <w:next w:val="Standardeinzug"/>
    <w:link w:val="berschrift8Zchn"/>
    <w:uiPriority w:val="99"/>
    <w:qFormat/>
    <w:pPr>
      <w:ind w:left="708"/>
      <w:outlineLvl w:val="7"/>
    </w:pPr>
    <w:rPr>
      <w:rFonts w:ascii="Courier" w:hAnsi="Courier" w:cs="Courier"/>
      <w:i/>
      <w:iCs/>
    </w:rPr>
  </w:style>
  <w:style w:type="paragraph" w:styleId="berschrift9">
    <w:name w:val="heading 9"/>
    <w:basedOn w:val="Standard"/>
    <w:next w:val="Standardeinzug"/>
    <w:link w:val="berschrift9Zchn"/>
    <w:uiPriority w:val="99"/>
    <w:qFormat/>
    <w:pPr>
      <w:ind w:left="708"/>
      <w:outlineLvl w:val="8"/>
    </w:pPr>
    <w:rPr>
      <w:rFonts w:ascii="Courier" w:hAnsi="Courier" w:cs="Courier"/>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locked/>
    <w:rPr>
      <w:rFonts w:ascii="Cambria" w:eastAsia="Times New Roman" w:hAnsi="Cambria" w:cs="Times New Roman"/>
      <w:b/>
      <w:bCs/>
      <w:kern w:val="32"/>
      <w:sz w:val="32"/>
      <w:szCs w:val="32"/>
      <w:lang w:val="bg-BG" w:eastAsia="bg-BG"/>
    </w:rPr>
  </w:style>
  <w:style w:type="character" w:customStyle="1" w:styleId="berschrift2Zchn">
    <w:name w:val="Überschrift 2 Zchn"/>
    <w:link w:val="berschrift2"/>
    <w:uiPriority w:val="9"/>
    <w:semiHidden/>
    <w:locked/>
    <w:rPr>
      <w:rFonts w:ascii="Cambria" w:eastAsia="Times New Roman" w:hAnsi="Cambria" w:cs="Times New Roman"/>
      <w:b/>
      <w:bCs/>
      <w:i/>
      <w:iCs/>
      <w:sz w:val="28"/>
      <w:szCs w:val="28"/>
      <w:lang w:val="bg-BG" w:eastAsia="bg-BG"/>
    </w:rPr>
  </w:style>
  <w:style w:type="character" w:customStyle="1" w:styleId="berschrift3Zchn">
    <w:name w:val="Überschrift 3 Zchn"/>
    <w:link w:val="berschrift3"/>
    <w:uiPriority w:val="9"/>
    <w:semiHidden/>
    <w:locked/>
    <w:rPr>
      <w:rFonts w:ascii="Cambria" w:eastAsia="Times New Roman" w:hAnsi="Cambria" w:cs="Times New Roman"/>
      <w:b/>
      <w:bCs/>
      <w:sz w:val="26"/>
      <w:szCs w:val="26"/>
      <w:lang w:val="bg-BG" w:eastAsia="bg-BG"/>
    </w:rPr>
  </w:style>
  <w:style w:type="character" w:customStyle="1" w:styleId="berschrift4Zchn">
    <w:name w:val="Überschrift 4 Zchn"/>
    <w:link w:val="berschrift4"/>
    <w:uiPriority w:val="9"/>
    <w:semiHidden/>
    <w:locked/>
    <w:rPr>
      <w:rFonts w:ascii="Calibri" w:eastAsia="Times New Roman" w:hAnsi="Calibri" w:cs="Times New Roman"/>
      <w:b/>
      <w:bCs/>
      <w:sz w:val="28"/>
      <w:szCs w:val="28"/>
      <w:lang w:val="bg-BG" w:eastAsia="bg-BG"/>
    </w:rPr>
  </w:style>
  <w:style w:type="character" w:customStyle="1" w:styleId="berschrift5Zchn">
    <w:name w:val="Überschrift 5 Zchn"/>
    <w:link w:val="berschrift5"/>
    <w:uiPriority w:val="9"/>
    <w:semiHidden/>
    <w:locked/>
    <w:rPr>
      <w:rFonts w:ascii="Calibri" w:eastAsia="Times New Roman" w:hAnsi="Calibri" w:cs="Times New Roman"/>
      <w:b/>
      <w:bCs/>
      <w:i/>
      <w:iCs/>
      <w:sz w:val="26"/>
      <w:szCs w:val="26"/>
      <w:lang w:val="bg-BG" w:eastAsia="bg-BG"/>
    </w:rPr>
  </w:style>
  <w:style w:type="character" w:customStyle="1" w:styleId="berschrift6Zchn">
    <w:name w:val="Überschrift 6 Zchn"/>
    <w:link w:val="berschrift6"/>
    <w:uiPriority w:val="9"/>
    <w:semiHidden/>
    <w:locked/>
    <w:rPr>
      <w:rFonts w:ascii="Calibri" w:eastAsia="Times New Roman" w:hAnsi="Calibri" w:cs="Times New Roman"/>
      <w:b/>
      <w:bCs/>
      <w:lang w:val="bg-BG" w:eastAsia="bg-BG"/>
    </w:rPr>
  </w:style>
  <w:style w:type="character" w:customStyle="1" w:styleId="berschrift7Zchn">
    <w:name w:val="Überschrift 7 Zchn"/>
    <w:link w:val="berschrift7"/>
    <w:uiPriority w:val="9"/>
    <w:semiHidden/>
    <w:locked/>
    <w:rPr>
      <w:rFonts w:ascii="Calibri" w:eastAsia="Times New Roman" w:hAnsi="Calibri" w:cs="Times New Roman"/>
      <w:sz w:val="24"/>
      <w:szCs w:val="24"/>
      <w:lang w:val="bg-BG" w:eastAsia="bg-BG"/>
    </w:rPr>
  </w:style>
  <w:style w:type="character" w:customStyle="1" w:styleId="berschrift8Zchn">
    <w:name w:val="Überschrift 8 Zchn"/>
    <w:link w:val="berschrift8"/>
    <w:uiPriority w:val="9"/>
    <w:semiHidden/>
    <w:locked/>
    <w:rPr>
      <w:rFonts w:ascii="Calibri" w:eastAsia="Times New Roman" w:hAnsi="Calibri" w:cs="Times New Roman"/>
      <w:i/>
      <w:iCs/>
      <w:sz w:val="24"/>
      <w:szCs w:val="24"/>
      <w:lang w:val="bg-BG" w:eastAsia="bg-BG"/>
    </w:rPr>
  </w:style>
  <w:style w:type="character" w:customStyle="1" w:styleId="berschrift9Zchn">
    <w:name w:val="Überschrift 9 Zchn"/>
    <w:link w:val="berschrift9"/>
    <w:uiPriority w:val="9"/>
    <w:semiHidden/>
    <w:locked/>
    <w:rPr>
      <w:rFonts w:ascii="Cambria" w:eastAsia="Times New Roman" w:hAnsi="Cambria" w:cs="Times New Roman"/>
      <w:lang w:val="bg-BG" w:eastAsia="bg-BG"/>
    </w:rPr>
  </w:style>
  <w:style w:type="paragraph" w:styleId="Kopfzeile">
    <w:name w:val="header"/>
    <w:basedOn w:val="Standard"/>
    <w:link w:val="KopfzeileZchn"/>
    <w:uiPriority w:val="99"/>
    <w:pPr>
      <w:tabs>
        <w:tab w:val="center" w:pos="4819"/>
        <w:tab w:val="right" w:pos="9071"/>
      </w:tabs>
    </w:pPr>
  </w:style>
  <w:style w:type="character" w:customStyle="1" w:styleId="KopfzeileZchn">
    <w:name w:val="Kopfzeile Zchn"/>
    <w:link w:val="Kopfzeile"/>
    <w:uiPriority w:val="99"/>
    <w:semiHidden/>
    <w:locked/>
    <w:rPr>
      <w:rFonts w:ascii="Arial" w:hAnsi="Arial" w:cs="Arial"/>
      <w:lang w:val="bg-BG" w:eastAsia="bg-BG"/>
    </w:rPr>
  </w:style>
  <w:style w:type="paragraph" w:styleId="Fuzeile">
    <w:name w:val="footer"/>
    <w:basedOn w:val="Standard"/>
    <w:link w:val="FuzeileZchn"/>
    <w:uiPriority w:val="99"/>
    <w:pPr>
      <w:tabs>
        <w:tab w:val="center" w:pos="4819"/>
        <w:tab w:val="right" w:pos="9071"/>
      </w:tabs>
    </w:pPr>
    <w:rPr>
      <w:rFonts w:ascii="Courier New" w:hAnsi="Courier New" w:cs="Courier New"/>
    </w:rPr>
  </w:style>
  <w:style w:type="character" w:customStyle="1" w:styleId="FuzeileZchn">
    <w:name w:val="Fußzeile Zchn"/>
    <w:link w:val="Fuzeile"/>
    <w:uiPriority w:val="99"/>
    <w:locked/>
    <w:rPr>
      <w:rFonts w:ascii="Arial" w:hAnsi="Arial" w:cs="Arial"/>
      <w:lang w:val="bg-BG" w:eastAsia="bg-BG"/>
    </w:rPr>
  </w:style>
  <w:style w:type="paragraph" w:styleId="Funotentext">
    <w:name w:val="footnote text"/>
    <w:basedOn w:val="Standard"/>
    <w:link w:val="FunotentextZchn"/>
    <w:uiPriority w:val="99"/>
    <w:semiHidden/>
  </w:style>
  <w:style w:type="character" w:customStyle="1" w:styleId="FunotentextZchn">
    <w:name w:val="Fußnotentext Zchn"/>
    <w:link w:val="Funotentext"/>
    <w:uiPriority w:val="99"/>
    <w:semiHidden/>
    <w:locked/>
    <w:rPr>
      <w:rFonts w:ascii="Arial" w:hAnsi="Arial" w:cs="Arial"/>
      <w:sz w:val="20"/>
      <w:szCs w:val="20"/>
      <w:lang w:val="bg-BG" w:eastAsia="bg-BG"/>
    </w:rPr>
  </w:style>
  <w:style w:type="character" w:styleId="Funotenzeichen">
    <w:name w:val="footnote reference"/>
    <w:uiPriority w:val="99"/>
    <w:semiHidden/>
    <w:rPr>
      <w:rFonts w:cs="Times New Roman"/>
      <w:position w:val="6"/>
      <w:sz w:val="16"/>
      <w:szCs w:val="16"/>
      <w:lang w:val="bg-BG" w:eastAsia="bg-BG"/>
    </w:rPr>
  </w:style>
  <w:style w:type="paragraph" w:styleId="Standardeinzug">
    <w:name w:val="Normal Indent"/>
    <w:basedOn w:val="Standard"/>
    <w:uiPriority w:val="99"/>
    <w:pPr>
      <w:spacing w:before="240" w:line="340" w:lineRule="exact"/>
      <w:jc w:val="both"/>
    </w:pPr>
  </w:style>
  <w:style w:type="paragraph" w:styleId="Endnotentext">
    <w:name w:val="endnote text"/>
    <w:basedOn w:val="Standard"/>
    <w:link w:val="EndnotentextZchn"/>
    <w:uiPriority w:val="99"/>
    <w:semiHidden/>
  </w:style>
  <w:style w:type="character" w:customStyle="1" w:styleId="EndnotentextZchn">
    <w:name w:val="Endnotentext Zchn"/>
    <w:link w:val="Endnotentext"/>
    <w:uiPriority w:val="99"/>
    <w:semiHidden/>
    <w:locked/>
    <w:rPr>
      <w:rFonts w:ascii="Arial" w:hAnsi="Arial" w:cs="Arial"/>
      <w:sz w:val="20"/>
      <w:szCs w:val="20"/>
      <w:lang w:val="bg-BG" w:eastAsia="bg-BG"/>
    </w:rPr>
  </w:style>
  <w:style w:type="paragraph" w:styleId="Liste">
    <w:name w:val="List"/>
    <w:basedOn w:val="Standard"/>
    <w:uiPriority w:val="99"/>
  </w:style>
  <w:style w:type="paragraph" w:customStyle="1" w:styleId="Feld">
    <w:name w:val="Feld"/>
    <w:basedOn w:val="Standard"/>
    <w:uiPriority w:val="99"/>
    <w:pPr>
      <w:keepNext/>
      <w:keepLines/>
      <w:spacing w:after="120"/>
      <w:jc w:val="both"/>
    </w:pPr>
    <w:rPr>
      <w:b/>
      <w:bCs/>
      <w:sz w:val="18"/>
      <w:szCs w:val="18"/>
    </w:rPr>
  </w:style>
  <w:style w:type="paragraph" w:styleId="Verzeichnis1">
    <w:name w:val="toc 1"/>
    <w:basedOn w:val="Standard"/>
    <w:next w:val="Standard"/>
    <w:autoRedefine/>
    <w:uiPriority w:val="99"/>
    <w:semiHidden/>
    <w:pPr>
      <w:spacing w:before="240"/>
      <w:ind w:right="1588"/>
    </w:pPr>
    <w:rPr>
      <w:b/>
      <w:bCs/>
      <w:sz w:val="20"/>
      <w:szCs w:val="20"/>
    </w:rPr>
  </w:style>
  <w:style w:type="paragraph" w:styleId="Verzeichnis2">
    <w:name w:val="toc 2"/>
    <w:basedOn w:val="Verzeichnis1"/>
    <w:next w:val="Standard"/>
    <w:autoRedefine/>
    <w:uiPriority w:val="99"/>
    <w:semiHidden/>
    <w:pPr>
      <w:ind w:left="567"/>
    </w:pPr>
    <w:rPr>
      <w:b w:val="0"/>
      <w:bCs w:val="0"/>
    </w:rPr>
  </w:style>
  <w:style w:type="character" w:styleId="Seitenzahl">
    <w:name w:val="page number"/>
    <w:uiPriority w:val="99"/>
    <w:rPr>
      <w:rFonts w:cs="Times New Roman"/>
      <w:lang w:val="bg-BG" w:eastAsia="bg-BG"/>
    </w:rPr>
  </w:style>
  <w:style w:type="character" w:styleId="Hyperlink">
    <w:name w:val="Hyperlink"/>
    <w:uiPriority w:val="99"/>
    <w:rPr>
      <w:rFonts w:cs="Times New Roman"/>
      <w:color w:val="0000FF"/>
      <w:u w:val="single"/>
      <w:lang w:val="bg-BG" w:eastAsia="bg-BG"/>
    </w:rPr>
  </w:style>
  <w:style w:type="character" w:styleId="BesuchterLink">
    <w:name w:val="FollowedHyperlink"/>
    <w:uiPriority w:val="99"/>
    <w:rPr>
      <w:rFonts w:cs="Times New Roman"/>
      <w:color w:val="800080"/>
      <w:u w:val="single"/>
      <w:lang w:val="bg-BG" w:eastAsia="bg-BG"/>
    </w:rPr>
  </w:style>
  <w:style w:type="paragraph" w:customStyle="1" w:styleId="Standard2">
    <w:name w:val="Standard2"/>
    <w:basedOn w:val="Standard"/>
    <w:uiPriority w:val="99"/>
    <w:pPr>
      <w:numPr>
        <w:numId w:val="1"/>
      </w:numPr>
      <w:spacing w:before="240" w:line="340" w:lineRule="exact"/>
      <w:jc w:val="both"/>
    </w:pPr>
  </w:style>
  <w:style w:type="paragraph" w:customStyle="1" w:styleId="Listavistosa-nfasis11">
    <w:name w:val="Lista vistosa - Énfasis 11"/>
    <w:basedOn w:val="Standard"/>
    <w:uiPriority w:val="34"/>
    <w:qFormat/>
    <w:rsid w:val="001B6181"/>
    <w:pPr>
      <w:ind w:left="708"/>
      <w:textAlignment w:val="auto"/>
    </w:pPr>
  </w:style>
  <w:style w:type="paragraph" w:styleId="Sprechblasentext">
    <w:name w:val="Balloon Text"/>
    <w:basedOn w:val="Standard"/>
    <w:link w:val="SprechblasentextZchn"/>
    <w:uiPriority w:val="99"/>
    <w:semiHidden/>
    <w:unhideWhenUsed/>
    <w:rsid w:val="00624620"/>
    <w:rPr>
      <w:rFonts w:ascii="Tahoma" w:hAnsi="Tahoma" w:cs="Tahoma"/>
      <w:sz w:val="16"/>
      <w:szCs w:val="16"/>
    </w:rPr>
  </w:style>
  <w:style w:type="character" w:customStyle="1" w:styleId="SprechblasentextZchn">
    <w:name w:val="Sprechblasentext Zchn"/>
    <w:link w:val="Sprechblasentext"/>
    <w:uiPriority w:val="99"/>
    <w:semiHidden/>
    <w:rsid w:val="00624620"/>
    <w:rPr>
      <w:rFonts w:ascii="Tahoma" w:hAnsi="Tahoma" w:cs="Tahoma"/>
      <w:sz w:val="16"/>
      <w:szCs w:val="16"/>
      <w:lang w:val="bg-BG" w:eastAsia="bg-BG"/>
    </w:rPr>
  </w:style>
  <w:style w:type="character" w:styleId="Kommentarzeichen">
    <w:name w:val="annotation reference"/>
    <w:uiPriority w:val="99"/>
    <w:semiHidden/>
    <w:unhideWhenUsed/>
    <w:rsid w:val="00D00F87"/>
    <w:rPr>
      <w:sz w:val="16"/>
      <w:szCs w:val="16"/>
      <w:lang w:val="bg-BG" w:eastAsia="bg-BG"/>
    </w:rPr>
  </w:style>
  <w:style w:type="paragraph" w:styleId="Kommentartext">
    <w:name w:val="annotation text"/>
    <w:basedOn w:val="Standard"/>
    <w:link w:val="KommentartextZchn"/>
    <w:uiPriority w:val="99"/>
    <w:semiHidden/>
    <w:unhideWhenUsed/>
    <w:rsid w:val="00D00F87"/>
    <w:rPr>
      <w:sz w:val="20"/>
      <w:szCs w:val="20"/>
    </w:rPr>
  </w:style>
  <w:style w:type="character" w:customStyle="1" w:styleId="KommentartextZchn">
    <w:name w:val="Kommentartext Zchn"/>
    <w:link w:val="Kommentartext"/>
    <w:uiPriority w:val="99"/>
    <w:semiHidden/>
    <w:rsid w:val="00D00F87"/>
    <w:rPr>
      <w:rFonts w:ascii="Arial" w:hAnsi="Arial" w:cs="Arial"/>
      <w:lang w:val="bg-BG" w:eastAsia="bg-BG"/>
    </w:rPr>
  </w:style>
  <w:style w:type="paragraph" w:styleId="Kommentarthema">
    <w:name w:val="annotation subject"/>
    <w:basedOn w:val="Kommentartext"/>
    <w:next w:val="Kommentartext"/>
    <w:link w:val="KommentarthemaZchn"/>
    <w:uiPriority w:val="99"/>
    <w:semiHidden/>
    <w:unhideWhenUsed/>
    <w:rsid w:val="00D00F87"/>
    <w:rPr>
      <w:b/>
      <w:bCs/>
    </w:rPr>
  </w:style>
  <w:style w:type="character" w:customStyle="1" w:styleId="KommentarthemaZchn">
    <w:name w:val="Kommentarthema Zchn"/>
    <w:link w:val="Kommentarthema"/>
    <w:uiPriority w:val="99"/>
    <w:semiHidden/>
    <w:rsid w:val="00D00F87"/>
    <w:rPr>
      <w:rFonts w:ascii="Arial" w:hAnsi="Arial" w:cs="Arial"/>
      <w:b/>
      <w:bCs/>
      <w:lang w:val="bg-BG" w:eastAsia="bg-BG"/>
    </w:rPr>
  </w:style>
  <w:style w:type="character" w:customStyle="1" w:styleId="rynqvb">
    <w:name w:val="rynqvb"/>
    <w:basedOn w:val="Absatz-Standardschriftart"/>
    <w:rsid w:val="00FE0C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lp.gv.at/Portal.Node/hlpd/public/content/36/Seite.360510.html" TargetMode="External"/><Relationship Id="rId13" Type="http://schemas.openxmlformats.org/officeDocument/2006/relationships/hyperlink" Target="https://www.help.gv.at/linkaufloesung/applikation-flow?flow=LO&amp;quelle=HELP&amp;leistung=LA-HP-GL-GewO"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help.gv.at/Portal.Node/hlpd/public/content/36/Seite.360510.html" TargetMode="External"/><Relationship Id="rId12" Type="http://schemas.openxmlformats.org/officeDocument/2006/relationships/hyperlink" Target="https://www.help.gv.at/linkaufloesung/applikation-flow?flow=LO&amp;quelle=HELP&amp;leistung=LA-HP-GL-Hausbetreuung"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help.gv.at/Portal.Node/hlpd/public/content/21/Seite.210301.htm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help.gv.at/Portal.Node/hlpd/public/content/8/Seite.080600.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help.gv.at/Portal.Node/hlpd/public/content/8/Seite.080710.html"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wvorlagen\ADVOFOR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ADVOFORM.DOT</Template>
  <TotalTime>0</TotalTime>
  <Pages>9</Pages>
  <Words>3661</Words>
  <Characters>23068</Characters>
  <Application>Microsoft Office Word</Application>
  <DocSecurity>0</DocSecurity>
  <Lines>192</Lines>
  <Paragraphs>53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Aktenvermerk</vt:lpstr>
      <vt:lpstr>Aktenvermerk</vt:lpstr>
    </vt:vector>
  </TitlesOfParts>
  <Company>LLE</Company>
  <LinksUpToDate>false</LinksUpToDate>
  <CharactersWithSpaces>26676</CharactersWithSpaces>
  <SharedDoc>false</SharedDoc>
  <HLinks>
    <vt:vector size="42" baseType="variant">
      <vt:variant>
        <vt:i4>1245187</vt:i4>
      </vt:variant>
      <vt:variant>
        <vt:i4>18</vt:i4>
      </vt:variant>
      <vt:variant>
        <vt:i4>0</vt:i4>
      </vt:variant>
      <vt:variant>
        <vt:i4>5</vt:i4>
      </vt:variant>
      <vt:variant>
        <vt:lpwstr>https://www.help.gv.at/linkaufloesung/applikation-flow?flow=LO&amp;quelle=HELP&amp;leistung=LA-HP-GL-GewO</vt:lpwstr>
      </vt:variant>
      <vt:variant>
        <vt:lpwstr/>
      </vt:variant>
      <vt:variant>
        <vt:i4>8323192</vt:i4>
      </vt:variant>
      <vt:variant>
        <vt:i4>15</vt:i4>
      </vt:variant>
      <vt:variant>
        <vt:i4>0</vt:i4>
      </vt:variant>
      <vt:variant>
        <vt:i4>5</vt:i4>
      </vt:variant>
      <vt:variant>
        <vt:lpwstr>https://www.help.gv.at/linkaufloesung/applikation-flow?flow=LO&amp;quelle=HELP&amp;leistung=LA-HP-GL-Hausbetreuung</vt:lpwstr>
      </vt:variant>
      <vt:variant>
        <vt:lpwstr/>
      </vt:variant>
      <vt:variant>
        <vt:i4>6422560</vt:i4>
      </vt:variant>
      <vt:variant>
        <vt:i4>12</vt:i4>
      </vt:variant>
      <vt:variant>
        <vt:i4>0</vt:i4>
      </vt:variant>
      <vt:variant>
        <vt:i4>5</vt:i4>
      </vt:variant>
      <vt:variant>
        <vt:lpwstr>https://www.help.gv.at/Portal.Node/hlpd/public/content/21/Seite.210301.html</vt:lpwstr>
      </vt:variant>
      <vt:variant>
        <vt:lpwstr/>
      </vt:variant>
      <vt:variant>
        <vt:i4>3604525</vt:i4>
      </vt:variant>
      <vt:variant>
        <vt:i4>9</vt:i4>
      </vt:variant>
      <vt:variant>
        <vt:i4>0</vt:i4>
      </vt:variant>
      <vt:variant>
        <vt:i4>5</vt:i4>
      </vt:variant>
      <vt:variant>
        <vt:lpwstr>https://www.help.gv.at/Portal.Node/hlpd/public/content/8/Seite.080600.html</vt:lpwstr>
      </vt:variant>
      <vt:variant>
        <vt:lpwstr/>
      </vt:variant>
      <vt:variant>
        <vt:i4>3538988</vt:i4>
      </vt:variant>
      <vt:variant>
        <vt:i4>6</vt:i4>
      </vt:variant>
      <vt:variant>
        <vt:i4>0</vt:i4>
      </vt:variant>
      <vt:variant>
        <vt:i4>5</vt:i4>
      </vt:variant>
      <vt:variant>
        <vt:lpwstr>https://www.help.gv.at/Portal.Node/hlpd/public/content/8/Seite.080710.html</vt:lpwstr>
      </vt:variant>
      <vt:variant>
        <vt:lpwstr/>
      </vt:variant>
      <vt:variant>
        <vt:i4>6488103</vt:i4>
      </vt:variant>
      <vt:variant>
        <vt:i4>3</vt:i4>
      </vt:variant>
      <vt:variant>
        <vt:i4>0</vt:i4>
      </vt:variant>
      <vt:variant>
        <vt:i4>5</vt:i4>
      </vt:variant>
      <vt:variant>
        <vt:lpwstr>https://www.help.gv.at/Portal.Node/hlpd/public/content/36/Seite.360510.html</vt:lpwstr>
      </vt:variant>
      <vt:variant>
        <vt:lpwstr/>
      </vt:variant>
      <vt:variant>
        <vt:i4>6488103</vt:i4>
      </vt:variant>
      <vt:variant>
        <vt:i4>0</vt:i4>
      </vt:variant>
      <vt:variant>
        <vt:i4>0</vt:i4>
      </vt:variant>
      <vt:variant>
        <vt:i4>5</vt:i4>
      </vt:variant>
      <vt:variant>
        <vt:lpwstr>https://www.help.gv.at/Portal.Node/hlpd/public/content/36/Seite.360510.html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Aktenvermerk</dc:title>
  <dc:subject>FachverbWKO/Vertrag</dc:subject>
  <dc:creator>PB</dc:creator>
  <cp:keywords>PB</cp:keywords>
  <cp:lastModifiedBy>Alexander Bolberitz</cp:lastModifiedBy>
  <cp:revision>10</cp:revision>
  <cp:lastPrinted>2016-06-30T07:06:00Z</cp:lastPrinted>
  <dcterms:created xsi:type="dcterms:W3CDTF">2018-07-30T09:29:00Z</dcterms:created>
  <dcterms:modified xsi:type="dcterms:W3CDTF">2023-07-25T09:31:00Z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