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25"/>
        <w:gridCol w:w="1939"/>
        <w:gridCol w:w="438"/>
        <w:gridCol w:w="14"/>
        <w:gridCol w:w="5722"/>
      </w:tblGrid>
      <w:tr w:rsidR="0006343E" w:rsidRPr="00631681" w14:paraId="210EA43B" w14:textId="77777777">
        <w:trPr>
          <w:trHeight w:val="530"/>
        </w:trPr>
        <w:tc>
          <w:tcPr>
            <w:tcW w:w="10632" w:type="dxa"/>
            <w:gridSpan w:val="6"/>
            <w:tcBorders>
              <w:top w:val="single" w:sz="4" w:space="0" w:color="auto"/>
              <w:left w:val="single" w:sz="4" w:space="0" w:color="auto"/>
              <w:bottom w:val="single" w:sz="4" w:space="0" w:color="auto"/>
              <w:right w:val="single" w:sz="4" w:space="0" w:color="auto"/>
            </w:tcBorders>
            <w:hideMark/>
          </w:tcPr>
          <w:p w14:paraId="210EA439" w14:textId="77777777" w:rsidR="0006343E" w:rsidRPr="00F86F30" w:rsidRDefault="00B31E08">
            <w:pPr>
              <w:spacing w:before="120" w:after="120" w:line="240" w:lineRule="exact"/>
              <w:ind w:right="-75"/>
              <w:jc w:val="center"/>
              <w:rPr>
                <w:b/>
                <w:sz w:val="24"/>
                <w:u w:val="single"/>
                <w:lang w:val="pt-PT"/>
              </w:rPr>
            </w:pPr>
            <w:bookmarkStart w:id="0" w:name="_GoBack"/>
            <w:bookmarkEnd w:id="0"/>
            <w:r w:rsidRPr="00F86F30">
              <w:rPr>
                <w:b/>
                <w:sz w:val="24"/>
                <w:u w:val="single"/>
                <w:lang w:val="pt-PT"/>
              </w:rPr>
              <w:t>A G E N C Y  C O N T R A C T</w:t>
            </w:r>
          </w:p>
          <w:p w14:paraId="210EA43A" w14:textId="77777777" w:rsidR="008C399E" w:rsidRPr="00631681" w:rsidRDefault="008C399E">
            <w:pPr>
              <w:spacing w:before="120" w:after="120" w:line="240" w:lineRule="exact"/>
              <w:ind w:right="-75"/>
              <w:jc w:val="center"/>
              <w:rPr>
                <w:b/>
                <w:sz w:val="24"/>
                <w:u w:val="single"/>
              </w:rPr>
            </w:pPr>
            <w:r w:rsidRPr="005F16D3">
              <w:rPr>
                <w:rFonts w:ascii="normal" w:hAnsi="normal"/>
                <w:b/>
                <w:sz w:val="24"/>
                <w:u w:val="single"/>
              </w:rPr>
              <w:t>(Ö Q Z – 2 4: Austrian quality certificate for placement agencies working in 24-hour care)</w:t>
            </w:r>
          </w:p>
        </w:tc>
      </w:tr>
      <w:tr w:rsidR="0006343E" w:rsidRPr="005F16D3" w14:paraId="210EA43D" w14:textId="77777777">
        <w:trPr>
          <w:trHeight w:val="530"/>
        </w:trPr>
        <w:tc>
          <w:tcPr>
            <w:tcW w:w="10632" w:type="dxa"/>
            <w:gridSpan w:val="6"/>
            <w:shd w:val="clear" w:color="auto" w:fill="auto"/>
          </w:tcPr>
          <w:p w14:paraId="210EA43C" w14:textId="77777777" w:rsidR="0006343E" w:rsidRPr="005F16D3" w:rsidRDefault="00B31E08">
            <w:pPr>
              <w:spacing w:before="120" w:after="120" w:line="240" w:lineRule="exact"/>
              <w:ind w:right="-75"/>
              <w:rPr>
                <w:sz w:val="18"/>
              </w:rPr>
            </w:pPr>
            <w:r w:rsidRPr="005F16D3">
              <w:rPr>
                <w:sz w:val="18"/>
              </w:rPr>
              <w:t>regarding the person to be cared for:</w:t>
            </w:r>
          </w:p>
        </w:tc>
      </w:tr>
      <w:tr w:rsidR="0006343E" w:rsidRPr="005F16D3" w14:paraId="210EA440" w14:textId="77777777">
        <w:trPr>
          <w:trHeight w:val="723"/>
        </w:trPr>
        <w:tc>
          <w:tcPr>
            <w:tcW w:w="4910" w:type="dxa"/>
            <w:gridSpan w:val="5"/>
            <w:shd w:val="clear" w:color="auto" w:fill="auto"/>
          </w:tcPr>
          <w:p w14:paraId="210EA43E" w14:textId="77777777" w:rsidR="0006343E" w:rsidRPr="005F16D3" w:rsidRDefault="00B31E08">
            <w:pPr>
              <w:spacing w:before="120" w:after="120" w:line="240" w:lineRule="exact"/>
              <w:ind w:left="142" w:right="-75"/>
              <w:rPr>
                <w:sz w:val="18"/>
              </w:rPr>
            </w:pPr>
            <w:r w:rsidRPr="005F16D3">
              <w:rPr>
                <w:sz w:val="18"/>
              </w:rPr>
              <w:t>Name:</w:t>
            </w:r>
          </w:p>
        </w:tc>
        <w:tc>
          <w:tcPr>
            <w:tcW w:w="5722" w:type="dxa"/>
            <w:shd w:val="clear" w:color="auto" w:fill="auto"/>
          </w:tcPr>
          <w:p w14:paraId="210EA43F" w14:textId="77777777" w:rsidR="0006343E" w:rsidRPr="005F16D3" w:rsidRDefault="00B31E08">
            <w:pPr>
              <w:spacing w:before="120" w:after="120" w:line="240" w:lineRule="exact"/>
              <w:ind w:left="142" w:right="-75"/>
              <w:rPr>
                <w:sz w:val="18"/>
              </w:rPr>
            </w:pPr>
            <w:r w:rsidRPr="005F16D3">
              <w:rPr>
                <w:sz w:val="18"/>
              </w:rPr>
              <w:t>Address:</w:t>
            </w:r>
          </w:p>
        </w:tc>
      </w:tr>
      <w:tr w:rsidR="0006343E" w:rsidRPr="005F16D3" w14:paraId="210EA443" w14:textId="77777777">
        <w:trPr>
          <w:trHeight w:val="555"/>
        </w:trPr>
        <w:tc>
          <w:tcPr>
            <w:tcW w:w="4910" w:type="dxa"/>
            <w:gridSpan w:val="5"/>
            <w:shd w:val="clear" w:color="auto" w:fill="auto"/>
          </w:tcPr>
          <w:p w14:paraId="210EA441" w14:textId="77777777" w:rsidR="0006343E" w:rsidRPr="005F16D3" w:rsidRDefault="00B31E08">
            <w:pPr>
              <w:spacing w:before="120" w:after="120" w:line="240" w:lineRule="exact"/>
              <w:ind w:left="142" w:right="-75"/>
              <w:rPr>
                <w:sz w:val="18"/>
              </w:rPr>
            </w:pPr>
            <w:r w:rsidRPr="005F16D3">
              <w:rPr>
                <w:sz w:val="18"/>
              </w:rPr>
              <w:t>Date of birth:</w:t>
            </w:r>
          </w:p>
        </w:tc>
        <w:tc>
          <w:tcPr>
            <w:tcW w:w="5722" w:type="dxa"/>
            <w:shd w:val="clear" w:color="auto" w:fill="auto"/>
          </w:tcPr>
          <w:p w14:paraId="210EA442" w14:textId="77777777" w:rsidR="0006343E" w:rsidRPr="005F16D3" w:rsidRDefault="008C399E">
            <w:pPr>
              <w:spacing w:before="120" w:after="120" w:line="240" w:lineRule="exact"/>
              <w:ind w:left="142" w:right="-75"/>
              <w:rPr>
                <w:sz w:val="18"/>
              </w:rPr>
            </w:pPr>
            <w:r w:rsidRPr="005F16D3">
              <w:rPr>
                <w:sz w:val="18"/>
              </w:rPr>
              <w:t>E</w:t>
            </w:r>
            <w:r w:rsidR="00B31E08" w:rsidRPr="005F16D3">
              <w:rPr>
                <w:sz w:val="18"/>
              </w:rPr>
              <w:t>mail:</w:t>
            </w:r>
          </w:p>
        </w:tc>
      </w:tr>
      <w:tr w:rsidR="0006343E" w:rsidRPr="005F16D3" w14:paraId="210EA446" w14:textId="77777777">
        <w:trPr>
          <w:trHeight w:val="549"/>
        </w:trPr>
        <w:tc>
          <w:tcPr>
            <w:tcW w:w="4910" w:type="dxa"/>
            <w:gridSpan w:val="5"/>
            <w:tcBorders>
              <w:top w:val="single" w:sz="4" w:space="0" w:color="auto"/>
              <w:left w:val="single" w:sz="4" w:space="0" w:color="auto"/>
              <w:right w:val="single" w:sz="4" w:space="0" w:color="auto"/>
            </w:tcBorders>
          </w:tcPr>
          <w:p w14:paraId="210EA444" w14:textId="77777777" w:rsidR="0006343E" w:rsidRPr="005F16D3" w:rsidRDefault="00B31E08">
            <w:pPr>
              <w:spacing w:before="120" w:after="120" w:line="240" w:lineRule="exact"/>
              <w:ind w:left="142" w:right="-75"/>
              <w:rPr>
                <w:sz w:val="18"/>
              </w:rPr>
            </w:pPr>
            <w:r w:rsidRPr="005F16D3">
              <w:rPr>
                <w:sz w:val="18"/>
              </w:rPr>
              <w:t>Telephone number:</w:t>
            </w:r>
          </w:p>
        </w:tc>
        <w:tc>
          <w:tcPr>
            <w:tcW w:w="5722" w:type="dxa"/>
            <w:tcBorders>
              <w:top w:val="single" w:sz="4" w:space="0" w:color="auto"/>
              <w:left w:val="single" w:sz="4" w:space="0" w:color="auto"/>
              <w:right w:val="single" w:sz="4" w:space="0" w:color="auto"/>
            </w:tcBorders>
          </w:tcPr>
          <w:p w14:paraId="210EA445" w14:textId="77777777" w:rsidR="0006343E" w:rsidRPr="005F16D3" w:rsidRDefault="00B31E08">
            <w:pPr>
              <w:spacing w:before="120" w:after="120" w:line="240" w:lineRule="exact"/>
              <w:ind w:left="142" w:right="-75"/>
              <w:rPr>
                <w:sz w:val="18"/>
              </w:rPr>
            </w:pPr>
            <w:r w:rsidRPr="005F16D3">
              <w:rPr>
                <w:sz w:val="18"/>
              </w:rPr>
              <w:t>Fax:</w:t>
            </w:r>
          </w:p>
        </w:tc>
      </w:tr>
      <w:tr w:rsidR="0006343E" w:rsidRPr="005F16D3" w14:paraId="210EA448" w14:textId="77777777">
        <w:trPr>
          <w:trHeight w:val="564"/>
        </w:trPr>
        <w:tc>
          <w:tcPr>
            <w:tcW w:w="10632" w:type="dxa"/>
            <w:gridSpan w:val="6"/>
            <w:shd w:val="clear" w:color="auto" w:fill="auto"/>
          </w:tcPr>
          <w:p w14:paraId="210EA447" w14:textId="77777777" w:rsidR="0006343E" w:rsidRPr="005F16D3" w:rsidRDefault="00B31E08">
            <w:pPr>
              <w:numPr>
                <w:ilvl w:val="0"/>
                <w:numId w:val="25"/>
              </w:numPr>
              <w:spacing w:before="120" w:after="120" w:line="240" w:lineRule="exact"/>
              <w:ind w:right="-75"/>
              <w:rPr>
                <w:b/>
              </w:rPr>
            </w:pPr>
            <w:r w:rsidRPr="005F16D3">
              <w:rPr>
                <w:b/>
              </w:rPr>
              <w:t>Contractual partners' personal data</w:t>
            </w:r>
          </w:p>
        </w:tc>
      </w:tr>
      <w:tr w:rsidR="0006343E" w:rsidRPr="005F16D3" w14:paraId="210EA44A" w14:textId="77777777">
        <w:trPr>
          <w:trHeight w:val="417"/>
        </w:trPr>
        <w:tc>
          <w:tcPr>
            <w:tcW w:w="10632" w:type="dxa"/>
            <w:gridSpan w:val="6"/>
            <w:shd w:val="clear" w:color="auto" w:fill="auto"/>
          </w:tcPr>
          <w:p w14:paraId="210EA449" w14:textId="77777777" w:rsidR="0006343E" w:rsidRPr="005F16D3" w:rsidRDefault="00B31E08" w:rsidP="00347A30">
            <w:pPr>
              <w:numPr>
                <w:ilvl w:val="1"/>
                <w:numId w:val="25"/>
              </w:numPr>
              <w:spacing w:before="120" w:after="120" w:line="240" w:lineRule="exact"/>
              <w:ind w:right="-75" w:hanging="1430"/>
              <w:rPr>
                <w:b/>
                <w:sz w:val="18"/>
              </w:rPr>
            </w:pPr>
            <w:r w:rsidRPr="005F16D3">
              <w:rPr>
                <w:b/>
                <w:sz w:val="18"/>
              </w:rPr>
              <w:t>Client</w:t>
            </w:r>
          </w:p>
        </w:tc>
      </w:tr>
      <w:tr w:rsidR="0006343E" w:rsidRPr="005F16D3" w14:paraId="210EA44E" w14:textId="77777777">
        <w:trPr>
          <w:trHeight w:val="1172"/>
        </w:trPr>
        <w:tc>
          <w:tcPr>
            <w:tcW w:w="10632" w:type="dxa"/>
            <w:gridSpan w:val="6"/>
            <w:shd w:val="clear" w:color="auto" w:fill="auto"/>
          </w:tcPr>
          <w:p w14:paraId="210EA44B" w14:textId="77777777" w:rsidR="0006343E" w:rsidRPr="005F16D3" w:rsidRDefault="00B31E08">
            <w:pPr>
              <w:numPr>
                <w:ilvl w:val="0"/>
                <w:numId w:val="30"/>
              </w:numPr>
              <w:spacing w:before="60" w:after="60" w:line="240" w:lineRule="exact"/>
              <w:ind w:left="714" w:right="-74" w:hanging="357"/>
              <w:rPr>
                <w:b/>
                <w:sz w:val="18"/>
              </w:rPr>
            </w:pPr>
            <w:r w:rsidRPr="005F16D3">
              <w:rPr>
                <w:b/>
                <w:sz w:val="18"/>
              </w:rPr>
              <w:t>The person to be cared for</w:t>
            </w:r>
          </w:p>
          <w:p w14:paraId="210EA44C" w14:textId="77777777" w:rsidR="0006343E" w:rsidRPr="005F16D3" w:rsidRDefault="00B31E08">
            <w:pPr>
              <w:numPr>
                <w:ilvl w:val="0"/>
                <w:numId w:val="30"/>
              </w:numPr>
              <w:spacing w:before="60" w:after="60" w:line="240" w:lineRule="exact"/>
              <w:ind w:left="714" w:right="-74" w:hanging="357"/>
              <w:rPr>
                <w:b/>
                <w:sz w:val="18"/>
              </w:rPr>
            </w:pPr>
            <w:r w:rsidRPr="005F16D3">
              <w:rPr>
                <w:b/>
                <w:sz w:val="18"/>
              </w:rPr>
              <w:t>Representation in the name of the person to be cared for</w:t>
            </w:r>
            <w:r w:rsidRPr="005F16D3">
              <w:rPr>
                <w:b/>
                <w:sz w:val="18"/>
              </w:rPr>
              <w:br/>
              <w:t xml:space="preserve">   </w:t>
            </w:r>
            <w:r w:rsidRPr="005F16D3">
              <w:rPr>
                <w:sz w:val="18"/>
              </w:rPr>
              <w:t>(for example trustee, legal representation, person with power of attorney for care recipient, etc.)</w:t>
            </w:r>
          </w:p>
          <w:p w14:paraId="210EA44D" w14:textId="77777777" w:rsidR="0006343E" w:rsidRPr="005F16D3" w:rsidRDefault="00B31E08">
            <w:pPr>
              <w:numPr>
                <w:ilvl w:val="0"/>
                <w:numId w:val="30"/>
              </w:numPr>
              <w:spacing w:before="60" w:after="60" w:line="240" w:lineRule="exact"/>
              <w:ind w:left="714" w:right="-74" w:hanging="357"/>
              <w:rPr>
                <w:b/>
              </w:rPr>
            </w:pPr>
            <w:r w:rsidRPr="005F16D3">
              <w:rPr>
                <w:b/>
                <w:sz w:val="18"/>
              </w:rPr>
              <w:t xml:space="preserve">Another person in support of the person to be cared for </w:t>
            </w:r>
            <w:r w:rsidRPr="005F16D3">
              <w:rPr>
                <w:sz w:val="18"/>
              </w:rPr>
              <w:t>(for example, relative, person in a position of trust)</w:t>
            </w:r>
          </w:p>
        </w:tc>
      </w:tr>
      <w:tr w:rsidR="0006343E" w:rsidRPr="005F16D3" w14:paraId="210EA451" w14:textId="77777777">
        <w:trPr>
          <w:trHeight w:val="271"/>
        </w:trPr>
        <w:tc>
          <w:tcPr>
            <w:tcW w:w="4910" w:type="dxa"/>
            <w:gridSpan w:val="5"/>
            <w:shd w:val="clear" w:color="auto" w:fill="auto"/>
          </w:tcPr>
          <w:p w14:paraId="210EA44F" w14:textId="77777777" w:rsidR="0006343E" w:rsidRPr="005F16D3" w:rsidRDefault="00B31E08">
            <w:pPr>
              <w:spacing w:before="120" w:after="120" w:line="240" w:lineRule="exact"/>
              <w:ind w:left="142" w:right="-75"/>
              <w:rPr>
                <w:sz w:val="18"/>
              </w:rPr>
            </w:pPr>
            <w:r w:rsidRPr="005F16D3">
              <w:rPr>
                <w:sz w:val="18"/>
              </w:rPr>
              <w:t>Name:</w:t>
            </w:r>
          </w:p>
        </w:tc>
        <w:tc>
          <w:tcPr>
            <w:tcW w:w="5722" w:type="dxa"/>
            <w:shd w:val="clear" w:color="auto" w:fill="auto"/>
          </w:tcPr>
          <w:p w14:paraId="210EA450" w14:textId="77777777" w:rsidR="0006343E" w:rsidRPr="005F16D3" w:rsidRDefault="00B31E08">
            <w:pPr>
              <w:spacing w:before="120" w:after="120" w:line="240" w:lineRule="exact"/>
              <w:ind w:left="142" w:right="-75"/>
              <w:rPr>
                <w:sz w:val="18"/>
              </w:rPr>
            </w:pPr>
            <w:r w:rsidRPr="005F16D3">
              <w:rPr>
                <w:sz w:val="18"/>
              </w:rPr>
              <w:t>Date of birth:</w:t>
            </w:r>
          </w:p>
        </w:tc>
      </w:tr>
      <w:tr w:rsidR="0006343E" w:rsidRPr="005F16D3" w14:paraId="210EA454" w14:textId="77777777">
        <w:trPr>
          <w:trHeight w:val="878"/>
        </w:trPr>
        <w:tc>
          <w:tcPr>
            <w:tcW w:w="4910" w:type="dxa"/>
            <w:gridSpan w:val="5"/>
            <w:shd w:val="clear" w:color="auto" w:fill="auto"/>
          </w:tcPr>
          <w:p w14:paraId="210EA452" w14:textId="77777777" w:rsidR="0006343E" w:rsidRPr="005F16D3" w:rsidRDefault="00B31E08">
            <w:pPr>
              <w:spacing w:before="120" w:after="120" w:line="240" w:lineRule="exact"/>
              <w:ind w:left="142" w:right="-75"/>
              <w:rPr>
                <w:sz w:val="18"/>
              </w:rPr>
            </w:pPr>
            <w:r w:rsidRPr="005F16D3">
              <w:rPr>
                <w:sz w:val="18"/>
              </w:rPr>
              <w:t>Address:</w:t>
            </w:r>
          </w:p>
        </w:tc>
        <w:tc>
          <w:tcPr>
            <w:tcW w:w="5722" w:type="dxa"/>
            <w:shd w:val="clear" w:color="auto" w:fill="auto"/>
          </w:tcPr>
          <w:p w14:paraId="210EA453" w14:textId="77777777" w:rsidR="0006343E" w:rsidRPr="005F16D3" w:rsidRDefault="00B31E08">
            <w:pPr>
              <w:spacing w:before="120" w:after="120" w:line="240" w:lineRule="exact"/>
              <w:ind w:left="142" w:right="-75"/>
              <w:rPr>
                <w:sz w:val="18"/>
              </w:rPr>
            </w:pPr>
            <w:r w:rsidRPr="005F16D3">
              <w:rPr>
                <w:sz w:val="18"/>
              </w:rPr>
              <w:t>In the case of representation, proof of the power of representation/(for the period of care) power of attorney, ruling by the guardianship court (for example appointment of a trustee): (the proof must be enclosed as a copy)</w:t>
            </w:r>
          </w:p>
        </w:tc>
      </w:tr>
      <w:tr w:rsidR="0006343E" w:rsidRPr="005F16D3" w14:paraId="210EA457" w14:textId="77777777">
        <w:trPr>
          <w:trHeight w:val="481"/>
        </w:trPr>
        <w:tc>
          <w:tcPr>
            <w:tcW w:w="4910" w:type="dxa"/>
            <w:gridSpan w:val="5"/>
            <w:tcBorders>
              <w:top w:val="single" w:sz="4" w:space="0" w:color="auto"/>
              <w:left w:val="single" w:sz="4" w:space="0" w:color="auto"/>
              <w:bottom w:val="single" w:sz="4" w:space="0" w:color="auto"/>
              <w:right w:val="single" w:sz="4" w:space="0" w:color="auto"/>
            </w:tcBorders>
          </w:tcPr>
          <w:p w14:paraId="210EA455" w14:textId="77777777" w:rsidR="0006343E" w:rsidRPr="005F16D3" w:rsidRDefault="00B31E08">
            <w:pPr>
              <w:spacing w:before="120" w:after="120" w:line="240" w:lineRule="exact"/>
              <w:ind w:left="142" w:right="-75"/>
              <w:rPr>
                <w:sz w:val="18"/>
              </w:rPr>
            </w:pPr>
            <w:r w:rsidRPr="005F16D3">
              <w:rPr>
                <w:sz w:val="18"/>
              </w:rPr>
              <w:t>Telephone number:</w:t>
            </w:r>
          </w:p>
        </w:tc>
        <w:tc>
          <w:tcPr>
            <w:tcW w:w="5722" w:type="dxa"/>
            <w:vMerge w:val="restart"/>
            <w:tcBorders>
              <w:top w:val="single" w:sz="4" w:space="0" w:color="auto"/>
              <w:left w:val="single" w:sz="4" w:space="0" w:color="auto"/>
              <w:right w:val="single" w:sz="4" w:space="0" w:color="auto"/>
            </w:tcBorders>
          </w:tcPr>
          <w:p w14:paraId="210EA456" w14:textId="77777777" w:rsidR="0006343E" w:rsidRPr="005F16D3" w:rsidRDefault="00B31E08">
            <w:pPr>
              <w:spacing w:before="120" w:after="120" w:line="240" w:lineRule="exact"/>
              <w:ind w:left="142" w:right="-75"/>
              <w:rPr>
                <w:sz w:val="18"/>
              </w:rPr>
            </w:pPr>
            <w:r w:rsidRPr="005F16D3">
              <w:rPr>
                <w:sz w:val="18"/>
              </w:rPr>
              <w:t>e-mail:</w:t>
            </w:r>
          </w:p>
        </w:tc>
      </w:tr>
      <w:tr w:rsidR="0006343E" w:rsidRPr="005F16D3" w14:paraId="210EA45A" w14:textId="77777777">
        <w:trPr>
          <w:trHeight w:val="477"/>
        </w:trPr>
        <w:tc>
          <w:tcPr>
            <w:tcW w:w="4910" w:type="dxa"/>
            <w:gridSpan w:val="5"/>
            <w:tcBorders>
              <w:top w:val="single" w:sz="4" w:space="0" w:color="auto"/>
              <w:left w:val="single" w:sz="4" w:space="0" w:color="auto"/>
              <w:bottom w:val="single" w:sz="4" w:space="0" w:color="auto"/>
              <w:right w:val="single" w:sz="4" w:space="0" w:color="auto"/>
            </w:tcBorders>
          </w:tcPr>
          <w:p w14:paraId="210EA458" w14:textId="77777777" w:rsidR="0006343E" w:rsidRPr="005F16D3" w:rsidRDefault="00B31E08">
            <w:pPr>
              <w:spacing w:before="120" w:after="120" w:line="240" w:lineRule="exact"/>
              <w:ind w:left="142" w:right="-75"/>
              <w:rPr>
                <w:sz w:val="18"/>
              </w:rPr>
            </w:pPr>
            <w:r w:rsidRPr="005F16D3">
              <w:rPr>
                <w:sz w:val="18"/>
              </w:rPr>
              <w:t>Fax:</w:t>
            </w:r>
          </w:p>
        </w:tc>
        <w:tc>
          <w:tcPr>
            <w:tcW w:w="5722" w:type="dxa"/>
            <w:vMerge/>
            <w:tcBorders>
              <w:left w:val="single" w:sz="4" w:space="0" w:color="auto"/>
              <w:bottom w:val="single" w:sz="4" w:space="0" w:color="auto"/>
              <w:right w:val="single" w:sz="4" w:space="0" w:color="auto"/>
            </w:tcBorders>
          </w:tcPr>
          <w:p w14:paraId="210EA459" w14:textId="77777777" w:rsidR="0006343E" w:rsidRPr="005F16D3" w:rsidRDefault="0006343E">
            <w:pPr>
              <w:spacing w:before="120" w:after="120" w:line="240" w:lineRule="exact"/>
              <w:ind w:left="142" w:right="-75"/>
              <w:rPr>
                <w:sz w:val="18"/>
              </w:rPr>
            </w:pPr>
          </w:p>
        </w:tc>
      </w:tr>
      <w:tr w:rsidR="0006343E" w:rsidRPr="005F16D3" w14:paraId="210EA45C" w14:textId="77777777">
        <w:trPr>
          <w:trHeight w:val="562"/>
        </w:trPr>
        <w:tc>
          <w:tcPr>
            <w:tcW w:w="10632" w:type="dxa"/>
            <w:gridSpan w:val="6"/>
            <w:tcBorders>
              <w:top w:val="single" w:sz="4" w:space="0" w:color="auto"/>
              <w:left w:val="single" w:sz="4" w:space="0" w:color="auto"/>
              <w:bottom w:val="single" w:sz="4" w:space="0" w:color="auto"/>
              <w:right w:val="single" w:sz="4" w:space="0" w:color="auto"/>
            </w:tcBorders>
            <w:hideMark/>
          </w:tcPr>
          <w:p w14:paraId="210EA45B" w14:textId="77777777" w:rsidR="0006343E" w:rsidRPr="005F16D3" w:rsidRDefault="00B31E08">
            <w:pPr>
              <w:numPr>
                <w:ilvl w:val="1"/>
                <w:numId w:val="25"/>
              </w:numPr>
              <w:spacing w:before="120" w:after="120" w:line="240" w:lineRule="exact"/>
              <w:ind w:left="284" w:right="-75" w:hanging="284"/>
              <w:textAlignment w:val="auto"/>
              <w:rPr>
                <w:b/>
                <w:sz w:val="18"/>
              </w:rPr>
            </w:pPr>
            <w:r w:rsidRPr="005F16D3">
              <w:rPr>
                <w:b/>
                <w:sz w:val="18"/>
              </w:rPr>
              <w:t xml:space="preserve">Contractor, </w:t>
            </w:r>
            <w:r w:rsidRPr="005F16D3">
              <w:rPr>
                <w:sz w:val="18"/>
              </w:rPr>
              <w:t>in the following</w:t>
            </w:r>
            <w:r w:rsidRPr="005F16D3">
              <w:rPr>
                <w:b/>
                <w:sz w:val="18"/>
              </w:rPr>
              <w:t xml:space="preserve"> referred to as the</w:t>
            </w:r>
            <w:r w:rsidRPr="005F16D3">
              <w:rPr>
                <w:sz w:val="18"/>
              </w:rPr>
              <w:t xml:space="preserve"> "</w:t>
            </w:r>
            <w:r w:rsidR="00347A30" w:rsidRPr="005F16D3">
              <w:rPr>
                <w:sz w:val="18"/>
              </w:rPr>
              <w:t>placement agency</w:t>
            </w:r>
            <w:r w:rsidRPr="005F16D3">
              <w:rPr>
                <w:sz w:val="18"/>
              </w:rPr>
              <w:t>"</w:t>
            </w:r>
          </w:p>
        </w:tc>
      </w:tr>
      <w:tr w:rsidR="0006343E" w:rsidRPr="005F16D3" w14:paraId="210EA45F" w14:textId="77777777">
        <w:trPr>
          <w:trHeight w:val="713"/>
        </w:trPr>
        <w:tc>
          <w:tcPr>
            <w:tcW w:w="4458" w:type="dxa"/>
            <w:gridSpan w:val="3"/>
            <w:tcBorders>
              <w:top w:val="single" w:sz="4" w:space="0" w:color="auto"/>
              <w:left w:val="single" w:sz="4" w:space="0" w:color="auto"/>
              <w:bottom w:val="single" w:sz="4" w:space="0" w:color="auto"/>
              <w:right w:val="single" w:sz="4" w:space="0" w:color="auto"/>
            </w:tcBorders>
            <w:hideMark/>
          </w:tcPr>
          <w:p w14:paraId="210EA45D" w14:textId="77777777" w:rsidR="0006343E" w:rsidRPr="005F16D3" w:rsidRDefault="00B31E08">
            <w:pPr>
              <w:spacing w:before="120" w:after="120" w:line="240" w:lineRule="exact"/>
              <w:ind w:left="142"/>
              <w:rPr>
                <w:sz w:val="18"/>
              </w:rPr>
            </w:pPr>
            <w:r w:rsidRPr="005F16D3">
              <w:rPr>
                <w:sz w:val="18"/>
              </w:rPr>
              <w:t>Name/company:</w:t>
            </w:r>
          </w:p>
        </w:tc>
        <w:tc>
          <w:tcPr>
            <w:tcW w:w="6174" w:type="dxa"/>
            <w:gridSpan w:val="3"/>
            <w:tcBorders>
              <w:top w:val="single" w:sz="4" w:space="0" w:color="auto"/>
              <w:left w:val="single" w:sz="4" w:space="0" w:color="auto"/>
              <w:bottom w:val="single" w:sz="4" w:space="0" w:color="auto"/>
              <w:right w:val="single" w:sz="4" w:space="0" w:color="auto"/>
            </w:tcBorders>
            <w:hideMark/>
          </w:tcPr>
          <w:p w14:paraId="210EA45E" w14:textId="77777777" w:rsidR="0006343E" w:rsidRPr="005F16D3" w:rsidRDefault="00B31E08">
            <w:pPr>
              <w:spacing w:before="120" w:after="120" w:line="240" w:lineRule="exact"/>
              <w:ind w:left="142"/>
              <w:rPr>
                <w:sz w:val="18"/>
              </w:rPr>
            </w:pPr>
            <w:r w:rsidRPr="005F16D3">
              <w:rPr>
                <w:sz w:val="18"/>
              </w:rPr>
              <w:t>Date of birth / company registration number:</w:t>
            </w:r>
          </w:p>
        </w:tc>
      </w:tr>
      <w:tr w:rsidR="0006343E" w:rsidRPr="005F16D3" w14:paraId="210EA462" w14:textId="77777777">
        <w:trPr>
          <w:trHeight w:val="964"/>
        </w:trPr>
        <w:tc>
          <w:tcPr>
            <w:tcW w:w="4458" w:type="dxa"/>
            <w:gridSpan w:val="3"/>
            <w:tcBorders>
              <w:top w:val="single" w:sz="4" w:space="0" w:color="auto"/>
              <w:left w:val="single" w:sz="4" w:space="0" w:color="auto"/>
              <w:bottom w:val="single" w:sz="4" w:space="0" w:color="auto"/>
              <w:right w:val="single" w:sz="4" w:space="0" w:color="auto"/>
            </w:tcBorders>
          </w:tcPr>
          <w:p w14:paraId="210EA460" w14:textId="77777777" w:rsidR="0006343E" w:rsidRPr="005F16D3" w:rsidRDefault="00B31E08">
            <w:pPr>
              <w:spacing w:before="120" w:after="120" w:line="240" w:lineRule="exact"/>
              <w:ind w:left="142"/>
              <w:rPr>
                <w:sz w:val="18"/>
              </w:rPr>
            </w:pPr>
            <w:r w:rsidRPr="005F16D3">
              <w:rPr>
                <w:sz w:val="18"/>
              </w:rPr>
              <w:t>Address / main office:</w:t>
            </w:r>
          </w:p>
        </w:tc>
        <w:tc>
          <w:tcPr>
            <w:tcW w:w="6174" w:type="dxa"/>
            <w:gridSpan w:val="3"/>
            <w:tcBorders>
              <w:top w:val="single" w:sz="4" w:space="0" w:color="auto"/>
              <w:left w:val="single" w:sz="4" w:space="0" w:color="auto"/>
              <w:right w:val="single" w:sz="4" w:space="0" w:color="auto"/>
            </w:tcBorders>
          </w:tcPr>
          <w:p w14:paraId="210EA461" w14:textId="77777777" w:rsidR="0006343E" w:rsidRPr="005F16D3" w:rsidRDefault="00B31E08">
            <w:pPr>
              <w:spacing w:before="120" w:after="120" w:line="240" w:lineRule="exact"/>
              <w:ind w:left="142"/>
              <w:rPr>
                <w:sz w:val="18"/>
              </w:rPr>
            </w:pPr>
            <w:r w:rsidRPr="005F16D3">
              <w:rPr>
                <w:sz w:val="18"/>
              </w:rPr>
              <w:t>e-mail:</w:t>
            </w:r>
          </w:p>
        </w:tc>
      </w:tr>
      <w:tr w:rsidR="0006343E" w:rsidRPr="005F16D3" w14:paraId="210EA465" w14:textId="77777777">
        <w:trPr>
          <w:trHeight w:val="794"/>
        </w:trPr>
        <w:tc>
          <w:tcPr>
            <w:tcW w:w="4458" w:type="dxa"/>
            <w:gridSpan w:val="3"/>
            <w:tcBorders>
              <w:top w:val="single" w:sz="4" w:space="0" w:color="auto"/>
              <w:left w:val="single" w:sz="4" w:space="0" w:color="auto"/>
              <w:bottom w:val="single" w:sz="4" w:space="0" w:color="auto"/>
              <w:right w:val="single" w:sz="4" w:space="0" w:color="auto"/>
            </w:tcBorders>
          </w:tcPr>
          <w:p w14:paraId="210EA463" w14:textId="77777777" w:rsidR="0006343E" w:rsidRPr="005F16D3" w:rsidRDefault="00B31E08">
            <w:pPr>
              <w:spacing w:before="120" w:after="120" w:line="240" w:lineRule="exact"/>
              <w:ind w:left="142"/>
              <w:rPr>
                <w:sz w:val="18"/>
              </w:rPr>
            </w:pPr>
            <w:r w:rsidRPr="005F16D3">
              <w:rPr>
                <w:sz w:val="18"/>
              </w:rPr>
              <w:t>Fax:</w:t>
            </w:r>
          </w:p>
        </w:tc>
        <w:tc>
          <w:tcPr>
            <w:tcW w:w="6174" w:type="dxa"/>
            <w:gridSpan w:val="3"/>
            <w:tcBorders>
              <w:left w:val="single" w:sz="4" w:space="0" w:color="auto"/>
              <w:bottom w:val="single" w:sz="4" w:space="0" w:color="auto"/>
              <w:right w:val="single" w:sz="4" w:space="0" w:color="auto"/>
            </w:tcBorders>
          </w:tcPr>
          <w:p w14:paraId="210EA464" w14:textId="77777777" w:rsidR="0006343E" w:rsidRPr="005F16D3" w:rsidRDefault="00B31E08">
            <w:pPr>
              <w:spacing w:before="120" w:after="120" w:line="240" w:lineRule="exact"/>
              <w:ind w:left="142"/>
              <w:rPr>
                <w:sz w:val="18"/>
              </w:rPr>
            </w:pPr>
            <w:r w:rsidRPr="005F16D3">
              <w:rPr>
                <w:sz w:val="18"/>
              </w:rPr>
              <w:t>Telephone number:</w:t>
            </w:r>
          </w:p>
        </w:tc>
      </w:tr>
      <w:tr w:rsidR="0006343E" w:rsidRPr="005F16D3" w14:paraId="210EA467" w14:textId="77777777">
        <w:trPr>
          <w:trHeight w:val="427"/>
        </w:trPr>
        <w:tc>
          <w:tcPr>
            <w:tcW w:w="10632" w:type="dxa"/>
            <w:gridSpan w:val="6"/>
            <w:tcBorders>
              <w:top w:val="single" w:sz="4" w:space="0" w:color="auto"/>
              <w:left w:val="single" w:sz="4" w:space="0" w:color="auto"/>
              <w:bottom w:val="single" w:sz="4" w:space="0" w:color="auto"/>
              <w:right w:val="single" w:sz="4" w:space="0" w:color="auto"/>
            </w:tcBorders>
            <w:hideMark/>
          </w:tcPr>
          <w:p w14:paraId="210EA466" w14:textId="77777777" w:rsidR="0006343E" w:rsidRPr="005F16D3" w:rsidRDefault="00B31E08">
            <w:pPr>
              <w:numPr>
                <w:ilvl w:val="0"/>
                <w:numId w:val="25"/>
              </w:numPr>
              <w:spacing w:before="120" w:after="120" w:line="240" w:lineRule="exact"/>
              <w:ind w:right="-75"/>
              <w:textAlignment w:val="auto"/>
              <w:rPr>
                <w:b/>
              </w:rPr>
            </w:pPr>
            <w:r w:rsidRPr="005F16D3">
              <w:rPr>
                <w:b/>
              </w:rPr>
              <w:t xml:space="preserve">Regularly accessible point of contact at the </w:t>
            </w:r>
            <w:r w:rsidR="00347A30" w:rsidRPr="005F16D3">
              <w:rPr>
                <w:b/>
              </w:rPr>
              <w:t>placement agency</w:t>
            </w:r>
          </w:p>
        </w:tc>
      </w:tr>
      <w:tr w:rsidR="0006343E" w:rsidRPr="005F16D3" w14:paraId="210EA46A" w14:textId="77777777">
        <w:trPr>
          <w:trHeight w:val="309"/>
        </w:trPr>
        <w:tc>
          <w:tcPr>
            <w:tcW w:w="4910" w:type="dxa"/>
            <w:gridSpan w:val="5"/>
            <w:tcBorders>
              <w:top w:val="single" w:sz="4" w:space="0" w:color="auto"/>
              <w:left w:val="single" w:sz="4" w:space="0" w:color="auto"/>
              <w:bottom w:val="single" w:sz="4" w:space="0" w:color="auto"/>
              <w:right w:val="single" w:sz="4" w:space="0" w:color="auto"/>
            </w:tcBorders>
          </w:tcPr>
          <w:p w14:paraId="210EA468" w14:textId="77777777" w:rsidR="0006343E" w:rsidRPr="005F16D3" w:rsidRDefault="00B31E08">
            <w:pPr>
              <w:spacing w:before="120" w:after="120" w:line="240" w:lineRule="exact"/>
              <w:ind w:left="142" w:right="-75"/>
              <w:rPr>
                <w:sz w:val="18"/>
              </w:rPr>
            </w:pPr>
            <w:r w:rsidRPr="005F16D3">
              <w:rPr>
                <w:sz w:val="18"/>
              </w:rPr>
              <w:t>Name:</w:t>
            </w:r>
          </w:p>
        </w:tc>
        <w:tc>
          <w:tcPr>
            <w:tcW w:w="5722" w:type="dxa"/>
            <w:tcBorders>
              <w:top w:val="single" w:sz="4" w:space="0" w:color="auto"/>
              <w:left w:val="single" w:sz="4" w:space="0" w:color="auto"/>
              <w:bottom w:val="single" w:sz="4" w:space="0" w:color="auto"/>
              <w:right w:val="single" w:sz="4" w:space="0" w:color="auto"/>
            </w:tcBorders>
            <w:hideMark/>
          </w:tcPr>
          <w:p w14:paraId="210EA469" w14:textId="77777777" w:rsidR="0006343E" w:rsidRPr="005F16D3" w:rsidRDefault="00B31E08">
            <w:pPr>
              <w:spacing w:before="120" w:after="120" w:line="240" w:lineRule="exact"/>
              <w:ind w:left="142" w:right="-75"/>
              <w:rPr>
                <w:sz w:val="18"/>
              </w:rPr>
            </w:pPr>
            <w:r w:rsidRPr="005F16D3">
              <w:rPr>
                <w:sz w:val="18"/>
              </w:rPr>
              <w:t>Address:</w:t>
            </w:r>
          </w:p>
        </w:tc>
      </w:tr>
      <w:tr w:rsidR="0006343E" w:rsidRPr="005F16D3" w14:paraId="210EA46D" w14:textId="77777777">
        <w:trPr>
          <w:trHeight w:val="529"/>
        </w:trPr>
        <w:tc>
          <w:tcPr>
            <w:tcW w:w="4910" w:type="dxa"/>
            <w:gridSpan w:val="5"/>
            <w:tcBorders>
              <w:top w:val="single" w:sz="4" w:space="0" w:color="auto"/>
              <w:left w:val="single" w:sz="4" w:space="0" w:color="auto"/>
              <w:bottom w:val="single" w:sz="4" w:space="0" w:color="auto"/>
              <w:right w:val="single" w:sz="4" w:space="0" w:color="auto"/>
            </w:tcBorders>
            <w:hideMark/>
          </w:tcPr>
          <w:p w14:paraId="210EA46B" w14:textId="77777777" w:rsidR="0006343E" w:rsidRPr="005F16D3" w:rsidRDefault="00B31E08">
            <w:pPr>
              <w:spacing w:before="120" w:after="120" w:line="240" w:lineRule="exact"/>
              <w:ind w:left="142" w:right="-75"/>
              <w:rPr>
                <w:sz w:val="18"/>
              </w:rPr>
            </w:pPr>
            <w:r w:rsidRPr="005F16D3">
              <w:rPr>
                <w:sz w:val="18"/>
              </w:rPr>
              <w:t>e-mail:</w:t>
            </w:r>
          </w:p>
        </w:tc>
        <w:tc>
          <w:tcPr>
            <w:tcW w:w="5722" w:type="dxa"/>
            <w:tcBorders>
              <w:top w:val="single" w:sz="4" w:space="0" w:color="auto"/>
              <w:left w:val="single" w:sz="4" w:space="0" w:color="auto"/>
              <w:bottom w:val="single" w:sz="4" w:space="0" w:color="auto"/>
              <w:right w:val="single" w:sz="4" w:space="0" w:color="auto"/>
            </w:tcBorders>
            <w:hideMark/>
          </w:tcPr>
          <w:p w14:paraId="210EA46C" w14:textId="77777777" w:rsidR="0006343E" w:rsidRPr="005F16D3" w:rsidRDefault="00B31E08">
            <w:pPr>
              <w:spacing w:before="120" w:after="120" w:line="240" w:lineRule="exact"/>
              <w:ind w:left="142" w:right="-75"/>
              <w:rPr>
                <w:sz w:val="18"/>
              </w:rPr>
            </w:pPr>
            <w:r w:rsidRPr="005F16D3">
              <w:rPr>
                <w:sz w:val="18"/>
              </w:rPr>
              <w:t>Telephone number:</w:t>
            </w:r>
          </w:p>
        </w:tc>
      </w:tr>
      <w:tr w:rsidR="0006343E" w:rsidRPr="005F16D3" w14:paraId="210EA46F"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210EA46E" w14:textId="77777777" w:rsidR="0006343E" w:rsidRPr="005F16D3" w:rsidRDefault="00B31E08">
            <w:pPr>
              <w:numPr>
                <w:ilvl w:val="0"/>
                <w:numId w:val="25"/>
              </w:numPr>
              <w:spacing w:before="120" w:line="240" w:lineRule="exact"/>
              <w:ind w:left="357" w:hanging="357"/>
              <w:rPr>
                <w:b/>
              </w:rPr>
            </w:pPr>
            <w:r w:rsidRPr="005F16D3">
              <w:rPr>
                <w:b/>
              </w:rPr>
              <w:t>Basis of the agency contract</w:t>
            </w:r>
          </w:p>
        </w:tc>
      </w:tr>
      <w:tr w:rsidR="0006343E" w:rsidRPr="005F16D3" w14:paraId="210EA476"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210EA470" w14:textId="77777777" w:rsidR="0006343E" w:rsidRPr="005F16D3" w:rsidRDefault="00B31E08">
            <w:pPr>
              <w:spacing w:before="60" w:after="60" w:line="240" w:lineRule="exact"/>
              <w:ind w:right="-75"/>
              <w:rPr>
                <w:sz w:val="18"/>
              </w:rPr>
            </w:pPr>
            <w:r w:rsidRPr="005F16D3">
              <w:rPr>
                <w:sz w:val="18"/>
              </w:rPr>
              <w:lastRenderedPageBreak/>
              <w:t>The subject of the contract is the agency of a care contract and the support of the</w:t>
            </w:r>
            <w:r w:rsidRPr="005F16D3">
              <w:rPr>
                <w:b/>
                <w:sz w:val="18"/>
              </w:rPr>
              <w:t xml:space="preserve"> </w:t>
            </w:r>
            <w:r w:rsidR="00347A30" w:rsidRPr="005F16D3">
              <w:rPr>
                <w:b/>
                <w:sz w:val="18"/>
              </w:rPr>
              <w:t xml:space="preserve">client or </w:t>
            </w:r>
            <w:r w:rsidRPr="005F16D3">
              <w:rPr>
                <w:sz w:val="18"/>
              </w:rPr>
              <w:t xml:space="preserve">person to be cared for in the ongoing implementation of the contract in Austria. </w:t>
            </w:r>
          </w:p>
          <w:p w14:paraId="210EA471" w14:textId="77777777" w:rsidR="0006343E" w:rsidRPr="005F16D3" w:rsidRDefault="00B31E08">
            <w:pPr>
              <w:numPr>
                <w:ilvl w:val="1"/>
                <w:numId w:val="25"/>
              </w:numPr>
              <w:spacing w:before="60" w:after="60" w:line="240" w:lineRule="exact"/>
              <w:ind w:left="709" w:right="-75" w:hanging="567"/>
              <w:textAlignment w:val="auto"/>
              <w:rPr>
                <w:sz w:val="18"/>
              </w:rPr>
            </w:pPr>
            <w:r w:rsidRPr="005F16D3">
              <w:rPr>
                <w:sz w:val="18"/>
              </w:rPr>
              <w:t>The</w:t>
            </w:r>
            <w:r w:rsidRPr="005F16D3">
              <w:rPr>
                <w:b/>
                <w:sz w:val="18"/>
              </w:rPr>
              <w:t xml:space="preserve"> </w:t>
            </w:r>
            <w:r w:rsidR="00347A30" w:rsidRPr="005F16D3">
              <w:rPr>
                <w:sz w:val="18"/>
              </w:rPr>
              <w:t>placement agency</w:t>
            </w:r>
            <w:r w:rsidRPr="005F16D3">
              <w:rPr>
                <w:sz w:val="18"/>
              </w:rPr>
              <w:t xml:space="preserve"> declares that the occupation</w:t>
            </w:r>
            <w:r w:rsidRPr="005F16D3">
              <w:rPr>
                <w:b/>
                <w:sz w:val="18"/>
              </w:rPr>
              <w:t xml:space="preserve"> </w:t>
            </w:r>
            <w:r w:rsidRPr="005F16D3">
              <w:rPr>
                <w:sz w:val="18"/>
              </w:rPr>
              <w:t xml:space="preserve">of the organisation of personal care provision has been registered with the competent occupation authority in Austria and will not expire during the entire service period. The </w:t>
            </w:r>
            <w:r w:rsidR="008634D0" w:rsidRPr="005F16D3">
              <w:rPr>
                <w:b/>
                <w:sz w:val="18"/>
                <w:u w:val="single"/>
              </w:rPr>
              <w:t>Supplement</w:t>
            </w:r>
            <w:r w:rsidRPr="005F16D3">
              <w:rPr>
                <w:b/>
                <w:sz w:val="18"/>
                <w:u w:val="single"/>
              </w:rPr>
              <w:t>./V 1</w:t>
            </w:r>
            <w:r w:rsidRPr="005F16D3">
              <w:rPr>
                <w:sz w:val="18"/>
                <w:u w:val="single"/>
              </w:rPr>
              <w:t xml:space="preserve"> (Supplementary list of duties)</w:t>
            </w:r>
            <w:r w:rsidRPr="005F16D3">
              <w:rPr>
                <w:sz w:val="18"/>
              </w:rPr>
              <w:t xml:space="preserve"> </w:t>
            </w:r>
            <w:r w:rsidRPr="005F16D3">
              <w:rPr>
                <w:b/>
                <w:sz w:val="18"/>
              </w:rPr>
              <w:t>constitutes an integral part of the contract</w:t>
            </w:r>
            <w:r w:rsidRPr="005F16D3">
              <w:rPr>
                <w:sz w:val="18"/>
              </w:rPr>
              <w:t>.</w:t>
            </w:r>
          </w:p>
          <w:p w14:paraId="210EA472" w14:textId="77777777" w:rsidR="0006343E" w:rsidRPr="005F16D3" w:rsidRDefault="00B31E08">
            <w:pPr>
              <w:numPr>
                <w:ilvl w:val="1"/>
                <w:numId w:val="25"/>
              </w:numPr>
              <w:spacing w:before="60" w:after="60" w:line="240" w:lineRule="exact"/>
              <w:ind w:left="709" w:right="-75" w:hanging="567"/>
              <w:textAlignment w:val="auto"/>
              <w:rPr>
                <w:sz w:val="18"/>
              </w:rPr>
            </w:pPr>
            <w:r w:rsidRPr="005F16D3">
              <w:rPr>
                <w:sz w:val="18"/>
              </w:rPr>
              <w:t xml:space="preserve">The </w:t>
            </w:r>
            <w:r w:rsidR="00347A30" w:rsidRPr="005F16D3">
              <w:rPr>
                <w:sz w:val="18"/>
              </w:rPr>
              <w:t xml:space="preserve">placement </w:t>
            </w:r>
            <w:r w:rsidRPr="005F16D3">
              <w:rPr>
                <w:sz w:val="18"/>
              </w:rPr>
              <w:t xml:space="preserve">agency points out that it can also act for a care company which is the subject of agency and receive a remuneration from this for its agency activity. </w:t>
            </w:r>
            <w:r w:rsidRPr="005F16D3">
              <w:rPr>
                <w:sz w:val="18"/>
              </w:rPr>
              <w:br/>
              <w:t xml:space="preserve">The person to be cared for declares </w:t>
            </w:r>
          </w:p>
          <w:p w14:paraId="210EA473" w14:textId="77777777" w:rsidR="0006343E" w:rsidRPr="005F16D3" w:rsidRDefault="00B31E08">
            <w:pPr>
              <w:numPr>
                <w:ilvl w:val="0"/>
                <w:numId w:val="35"/>
              </w:numPr>
              <w:spacing w:before="60" w:after="60" w:line="240" w:lineRule="exact"/>
              <w:ind w:right="-75"/>
              <w:textAlignment w:val="auto"/>
              <w:rPr>
                <w:sz w:val="18"/>
              </w:rPr>
            </w:pPr>
            <w:r w:rsidRPr="005F16D3">
              <w:rPr>
                <w:sz w:val="18"/>
              </w:rPr>
              <w:t>that they are in agreement with this.</w:t>
            </w:r>
          </w:p>
          <w:p w14:paraId="210EA474" w14:textId="77777777" w:rsidR="0006343E" w:rsidRPr="005F16D3" w:rsidRDefault="00B31E08">
            <w:pPr>
              <w:numPr>
                <w:ilvl w:val="0"/>
                <w:numId w:val="35"/>
              </w:numPr>
              <w:spacing w:before="60" w:after="60" w:line="240" w:lineRule="exact"/>
              <w:ind w:right="-75"/>
              <w:textAlignment w:val="auto"/>
              <w:rPr>
                <w:sz w:val="18"/>
              </w:rPr>
            </w:pPr>
            <w:r w:rsidRPr="005F16D3">
              <w:rPr>
                <w:sz w:val="18"/>
              </w:rPr>
              <w:t xml:space="preserve">that they are </w:t>
            </w:r>
            <w:r w:rsidRPr="005F16D3">
              <w:rPr>
                <w:sz w:val="18"/>
                <w:u w:val="single"/>
              </w:rPr>
              <w:t>not</w:t>
            </w:r>
            <w:r w:rsidRPr="005F16D3">
              <w:rPr>
                <w:sz w:val="18"/>
              </w:rPr>
              <w:t xml:space="preserve"> in agreement with this.</w:t>
            </w:r>
          </w:p>
          <w:p w14:paraId="210EA475" w14:textId="77777777" w:rsidR="0006343E" w:rsidRPr="005F16D3" w:rsidRDefault="00B31E08" w:rsidP="00631681">
            <w:pPr>
              <w:numPr>
                <w:ilvl w:val="1"/>
                <w:numId w:val="25"/>
              </w:numPr>
              <w:spacing w:before="60" w:after="60" w:line="240" w:lineRule="exact"/>
              <w:ind w:left="709" w:right="-75" w:hanging="567"/>
              <w:textAlignment w:val="auto"/>
              <w:rPr>
                <w:sz w:val="18"/>
              </w:rPr>
            </w:pPr>
            <w:r w:rsidRPr="005F16D3">
              <w:rPr>
                <w:sz w:val="18"/>
              </w:rPr>
              <w:t xml:space="preserve">There is no commission for the </w:t>
            </w:r>
            <w:r w:rsidR="00347A30" w:rsidRPr="005F16D3">
              <w:rPr>
                <w:sz w:val="18"/>
              </w:rPr>
              <w:t>placement agency</w:t>
            </w:r>
            <w:r w:rsidRPr="005F16D3">
              <w:rPr>
                <w:sz w:val="18"/>
              </w:rPr>
              <w:t xml:space="preserve"> for the </w:t>
            </w:r>
            <w:r w:rsidR="00C37620" w:rsidRPr="005F16D3">
              <w:rPr>
                <w:sz w:val="18"/>
              </w:rPr>
              <w:t xml:space="preserve">mediation </w:t>
            </w:r>
            <w:r w:rsidRPr="005F16D3">
              <w:rPr>
                <w:sz w:val="18"/>
              </w:rPr>
              <w:t xml:space="preserve">of the agency contract if the business concluded with the care company is commercially equivalent to </w:t>
            </w:r>
            <w:r w:rsidR="00EF0C24" w:rsidRPr="005F16D3">
              <w:rPr>
                <w:sz w:val="18"/>
              </w:rPr>
              <w:t xml:space="preserve">something concluded </w:t>
            </w:r>
            <w:r w:rsidRPr="005F16D3">
              <w:rPr>
                <w:sz w:val="18"/>
              </w:rPr>
              <w:t xml:space="preserve">by the </w:t>
            </w:r>
            <w:r w:rsidR="00347A30" w:rsidRPr="005F16D3">
              <w:rPr>
                <w:sz w:val="18"/>
              </w:rPr>
              <w:t>placement agency</w:t>
            </w:r>
            <w:r w:rsidRPr="005F16D3">
              <w:rPr>
                <w:sz w:val="18"/>
              </w:rPr>
              <w:t xml:space="preserve"> themselves. Similarly, there is no commission in the case of any other family or commercial relationship between the </w:t>
            </w:r>
            <w:r w:rsidR="00347A30" w:rsidRPr="005F16D3">
              <w:rPr>
                <w:sz w:val="18"/>
              </w:rPr>
              <w:t>placement agency</w:t>
            </w:r>
            <w:r w:rsidRPr="005F16D3">
              <w:rPr>
                <w:sz w:val="18"/>
              </w:rPr>
              <w:t xml:space="preserve"> and care company which is the subject of agency, if the </w:t>
            </w:r>
            <w:r w:rsidR="00347A30" w:rsidRPr="005F16D3">
              <w:rPr>
                <w:sz w:val="18"/>
              </w:rPr>
              <w:t>client</w:t>
            </w:r>
            <w:r w:rsidRPr="005F16D3">
              <w:rPr>
                <w:sz w:val="18"/>
              </w:rPr>
              <w:t xml:space="preserve"> is not immediately informed of such a relationship.</w:t>
            </w:r>
          </w:p>
        </w:tc>
      </w:tr>
      <w:tr w:rsidR="0006343E" w:rsidRPr="005F16D3" w14:paraId="210EA478" w14:textId="77777777">
        <w:tc>
          <w:tcPr>
            <w:tcW w:w="10632" w:type="dxa"/>
            <w:gridSpan w:val="6"/>
            <w:tcBorders>
              <w:top w:val="nil"/>
              <w:left w:val="single" w:sz="4" w:space="0" w:color="auto"/>
              <w:bottom w:val="single" w:sz="4" w:space="0" w:color="auto"/>
              <w:right w:val="single" w:sz="4" w:space="0" w:color="auto"/>
            </w:tcBorders>
            <w:hideMark/>
          </w:tcPr>
          <w:p w14:paraId="210EA477" w14:textId="0DB8FB60" w:rsidR="0006343E" w:rsidRPr="005F16D3" w:rsidRDefault="00761B77">
            <w:pPr>
              <w:numPr>
                <w:ilvl w:val="0"/>
                <w:numId w:val="25"/>
              </w:numPr>
              <w:spacing w:before="60" w:after="60" w:line="240" w:lineRule="exact"/>
              <w:ind w:right="-75"/>
              <w:textAlignment w:val="auto"/>
              <w:rPr>
                <w:b/>
                <w:sz w:val="18"/>
              </w:rPr>
            </w:pPr>
            <w:r>
              <w:rPr>
                <w:b/>
              </w:rPr>
              <w:t xml:space="preserve">Costs sheet: </w:t>
            </w:r>
            <w:r w:rsidR="00B31E08" w:rsidRPr="005F16D3">
              <w:rPr>
                <w:b/>
              </w:rPr>
              <w:t>Service content, price, and due dates</w:t>
            </w:r>
          </w:p>
        </w:tc>
      </w:tr>
      <w:tr w:rsidR="0006343E" w:rsidRPr="005F16D3" w14:paraId="210EA49E" w14:textId="77777777">
        <w:trPr>
          <w:trHeight w:val="8787"/>
        </w:trPr>
        <w:tc>
          <w:tcPr>
            <w:tcW w:w="10632" w:type="dxa"/>
            <w:gridSpan w:val="6"/>
            <w:tcBorders>
              <w:top w:val="single" w:sz="4" w:space="0" w:color="auto"/>
              <w:left w:val="single" w:sz="4" w:space="0" w:color="auto"/>
              <w:bottom w:val="single" w:sz="4" w:space="0" w:color="auto"/>
              <w:right w:val="single" w:sz="4" w:space="0" w:color="auto"/>
            </w:tcBorders>
            <w:hideMark/>
          </w:tcPr>
          <w:p w14:paraId="0C3F4B26" w14:textId="77777777" w:rsidR="00780EDF" w:rsidRPr="00297357" w:rsidRDefault="00780EDF" w:rsidP="00780EDF">
            <w:pPr>
              <w:spacing w:before="120" w:after="120" w:line="240" w:lineRule="exact"/>
              <w:textAlignment w:val="auto"/>
              <w:rPr>
                <w:bCs/>
                <w:sz w:val="18"/>
              </w:rPr>
            </w:pPr>
            <w:r>
              <w:rPr>
                <w:b/>
                <w:sz w:val="18"/>
              </w:rPr>
              <w:t>ATTENTION</w:t>
            </w:r>
            <w:r>
              <w:rPr>
                <w:bCs/>
                <w:sz w:val="18"/>
              </w:rPr>
              <w:t>: This costs sheet is a MANDATORY COMPONENT and MUST be used by the agency.</w:t>
            </w:r>
          </w:p>
          <w:p w14:paraId="7332B057" w14:textId="1C018C3A" w:rsidR="00780EDF" w:rsidRPr="001F490D" w:rsidRDefault="00780EDF" w:rsidP="00780EDF">
            <w:pPr>
              <w:numPr>
                <w:ilvl w:val="1"/>
                <w:numId w:val="25"/>
              </w:numPr>
              <w:spacing w:before="120" w:after="120" w:line="240" w:lineRule="exact"/>
              <w:ind w:left="601" w:hanging="601"/>
              <w:textAlignment w:val="auto"/>
              <w:rPr>
                <w:b/>
                <w:sz w:val="18"/>
              </w:rPr>
            </w:pPr>
            <w:r w:rsidRPr="001F490D">
              <w:rPr>
                <w:b/>
                <w:sz w:val="18"/>
              </w:rPr>
              <w:t>Price for the agency</w:t>
            </w:r>
            <w:r>
              <w:rPr>
                <w:b/>
                <w:sz w:val="18"/>
              </w:rPr>
              <w:t>’</w:t>
            </w:r>
            <w:r w:rsidRPr="001F490D">
              <w:rPr>
                <w:b/>
                <w:sz w:val="18"/>
              </w:rPr>
              <w:t>s work:</w:t>
            </w:r>
          </w:p>
          <w:p w14:paraId="210EA479" w14:textId="2F9B2187" w:rsidR="0006343E" w:rsidRPr="005F16D3" w:rsidRDefault="00B31E08" w:rsidP="00714285">
            <w:pPr>
              <w:spacing w:before="60" w:line="240" w:lineRule="exact"/>
              <w:ind w:left="600" w:right="-74"/>
              <w:rPr>
                <w:sz w:val="18"/>
              </w:rPr>
            </w:pPr>
            <w:r w:rsidRPr="005F16D3">
              <w:rPr>
                <w:sz w:val="18"/>
              </w:rPr>
              <w:t>The following services in advance of the conclusion of the contract are included in the agency activity and are therefore not to be charged separately:</w:t>
            </w:r>
          </w:p>
          <w:p w14:paraId="210EA47A" w14:textId="77777777" w:rsidR="0006343E" w:rsidRPr="005F16D3" w:rsidRDefault="0006343E">
            <w:pPr>
              <w:spacing w:before="60" w:line="240" w:lineRule="exact"/>
              <w:ind w:left="600" w:right="-74"/>
              <w:rPr>
                <w:sz w:val="18"/>
              </w:rPr>
            </w:pPr>
          </w:p>
          <w:p w14:paraId="210EA47B" w14:textId="77777777" w:rsidR="0006343E" w:rsidRPr="005F16D3" w:rsidRDefault="008C399E">
            <w:pPr>
              <w:numPr>
                <w:ilvl w:val="0"/>
                <w:numId w:val="31"/>
              </w:numPr>
              <w:spacing w:before="60" w:line="240" w:lineRule="exact"/>
              <w:ind w:left="1310" w:right="-74" w:hanging="357"/>
              <w:rPr>
                <w:sz w:val="18"/>
              </w:rPr>
            </w:pPr>
            <w:r w:rsidRPr="005F16D3">
              <w:rPr>
                <w:sz w:val="18"/>
              </w:rPr>
              <w:t xml:space="preserve">Mediation </w:t>
            </w:r>
            <w:r w:rsidR="00B31E08" w:rsidRPr="005F16D3">
              <w:rPr>
                <w:sz w:val="18"/>
              </w:rPr>
              <w:t>of an appropriate care company</w:t>
            </w:r>
            <w:r w:rsidR="00A44843" w:rsidRPr="005F16D3">
              <w:rPr>
                <w:sz w:val="18"/>
              </w:rPr>
              <w:t xml:space="preserve"> who only deploys people to perform the care who:</w:t>
            </w:r>
          </w:p>
          <w:p w14:paraId="210EA47C" w14:textId="77777777" w:rsidR="00A44843" w:rsidRPr="005F16D3" w:rsidRDefault="00A44843" w:rsidP="00631681">
            <w:pPr>
              <w:numPr>
                <w:ilvl w:val="0"/>
                <w:numId w:val="42"/>
              </w:numPr>
              <w:spacing w:before="60" w:line="240" w:lineRule="exact"/>
              <w:ind w:right="-74"/>
              <w:rPr>
                <w:sz w:val="18"/>
              </w:rPr>
            </w:pPr>
            <w:r w:rsidRPr="005F16D3">
              <w:rPr>
                <w:sz w:val="18"/>
              </w:rPr>
              <w:t>have undergone theoretical training which essentially corresponds to that of a home care provider (or have proof of having completed a</w:t>
            </w:r>
            <w:r w:rsidR="001732F2" w:rsidRPr="005F16D3">
              <w:rPr>
                <w:sz w:val="18"/>
              </w:rPr>
              <w:t>t least one</w:t>
            </w:r>
            <w:r w:rsidRPr="005F16D3">
              <w:rPr>
                <w:sz w:val="18"/>
              </w:rPr>
              <w:t xml:space="preserve"> nursing course</w:t>
            </w:r>
            <w:r w:rsidR="001732F2" w:rsidRPr="005F16D3">
              <w:rPr>
                <w:sz w:val="18"/>
              </w:rPr>
              <w:t xml:space="preserve"> at a training institute</w:t>
            </w:r>
            <w:r w:rsidRPr="005F16D3">
              <w:rPr>
                <w:sz w:val="18"/>
              </w:rPr>
              <w:t xml:space="preserve"> encompassing at least 200 hour</w:t>
            </w:r>
            <w:r w:rsidR="001732F2" w:rsidRPr="005F16D3">
              <w:rPr>
                <w:sz w:val="18"/>
              </w:rPr>
              <w:t xml:space="preserve">s of theory and practice); </w:t>
            </w:r>
            <w:r w:rsidRPr="005F16D3">
              <w:rPr>
                <w:sz w:val="18"/>
              </w:rPr>
              <w:t>or</w:t>
            </w:r>
          </w:p>
          <w:p w14:paraId="210EA47D" w14:textId="77777777" w:rsidR="001732F2" w:rsidRPr="005F16D3" w:rsidRDefault="001732F2" w:rsidP="00631681">
            <w:pPr>
              <w:numPr>
                <w:ilvl w:val="0"/>
                <w:numId w:val="42"/>
              </w:numPr>
              <w:spacing w:before="60" w:line="240" w:lineRule="exact"/>
              <w:ind w:right="-74"/>
              <w:rPr>
                <w:sz w:val="18"/>
              </w:rPr>
            </w:pPr>
            <w:r w:rsidRPr="005F16D3">
              <w:rPr>
                <w:sz w:val="18"/>
              </w:rPr>
              <w:t>have properly implemented the care of the person to be cared for for at least six months (within the meaning of the Domestic Care Act or in accordance with §159 of the 1994 Trade Regulation Act); or</w:t>
            </w:r>
          </w:p>
          <w:p w14:paraId="210EA47E" w14:textId="77777777" w:rsidR="00B7714D" w:rsidRPr="005F16D3" w:rsidRDefault="00B7714D" w:rsidP="00631681">
            <w:pPr>
              <w:numPr>
                <w:ilvl w:val="0"/>
                <w:numId w:val="42"/>
              </w:numPr>
              <w:spacing w:before="60" w:line="240" w:lineRule="exact"/>
              <w:ind w:right="-74"/>
              <w:rPr>
                <w:sz w:val="18"/>
              </w:rPr>
            </w:pPr>
            <w:r w:rsidRPr="005F16D3">
              <w:rPr>
                <w:sz w:val="18"/>
              </w:rPr>
              <w:t xml:space="preserve">exercise certain nursing and/or medical activities according to order and instructions and under the control of a qualified nurse or doctor (authorisation in accordance with § 3b or § 15 para. 7 of the Health and Nursing Act or in accordance with § 50b of the 1998 Medical Professionals Act).     </w:t>
            </w:r>
          </w:p>
          <w:p w14:paraId="210EA47F" w14:textId="77777777" w:rsidR="00A44843" w:rsidRPr="005F16D3" w:rsidRDefault="00A44843" w:rsidP="00631681">
            <w:pPr>
              <w:spacing w:before="60" w:line="240" w:lineRule="exact"/>
              <w:ind w:right="-74"/>
              <w:rPr>
                <w:sz w:val="18"/>
              </w:rPr>
            </w:pPr>
          </w:p>
          <w:p w14:paraId="210EA480" w14:textId="77777777" w:rsidR="0006343E" w:rsidRPr="005F16D3" w:rsidRDefault="00B31E08">
            <w:pPr>
              <w:numPr>
                <w:ilvl w:val="0"/>
                <w:numId w:val="31"/>
              </w:numPr>
              <w:spacing w:before="60" w:line="240" w:lineRule="exact"/>
              <w:ind w:left="1310" w:right="-74" w:hanging="357"/>
              <w:rPr>
                <w:sz w:val="18"/>
              </w:rPr>
            </w:pPr>
            <w:r w:rsidRPr="005F16D3">
              <w:rPr>
                <w:sz w:val="18"/>
              </w:rPr>
              <w:t xml:space="preserve">Advice on the </w:t>
            </w:r>
            <w:r w:rsidR="00B7714D" w:rsidRPr="005F16D3">
              <w:rPr>
                <w:sz w:val="18"/>
              </w:rPr>
              <w:t xml:space="preserve">necessity and the </w:t>
            </w:r>
            <w:r w:rsidRPr="005F16D3">
              <w:rPr>
                <w:sz w:val="18"/>
              </w:rPr>
              <w:t xml:space="preserve">basics of the care contract (explanation of: </w:t>
            </w:r>
            <w:r w:rsidR="00B7714D" w:rsidRPr="005F16D3">
              <w:rPr>
                <w:sz w:val="18"/>
              </w:rPr>
              <w:t xml:space="preserve">scope of activities of the personal caregiving, possibility of obtaining financial support, </w:t>
            </w:r>
            <w:r w:rsidRPr="005F16D3">
              <w:rPr>
                <w:sz w:val="18"/>
              </w:rPr>
              <w:t>scope of services, processing, clarification of the necessity of orders by medical specialists</w:t>
            </w:r>
            <w:r w:rsidR="00B7714D" w:rsidRPr="005F16D3">
              <w:rPr>
                <w:sz w:val="18"/>
              </w:rPr>
              <w:t>,</w:t>
            </w:r>
            <w:r w:rsidRPr="005F16D3">
              <w:rPr>
                <w:sz w:val="18"/>
              </w:rPr>
              <w:t xml:space="preserve"> etc.)</w:t>
            </w:r>
          </w:p>
          <w:p w14:paraId="210EA481" w14:textId="77777777" w:rsidR="00B7714D" w:rsidRPr="005F16D3" w:rsidRDefault="00B7714D">
            <w:pPr>
              <w:numPr>
                <w:ilvl w:val="0"/>
                <w:numId w:val="31"/>
              </w:numPr>
              <w:spacing w:before="60" w:line="240" w:lineRule="exact"/>
              <w:ind w:left="1310" w:right="-74" w:hanging="357"/>
              <w:rPr>
                <w:sz w:val="18"/>
              </w:rPr>
            </w:pPr>
            <w:r w:rsidRPr="005F16D3">
              <w:rPr>
                <w:sz w:val="18"/>
              </w:rPr>
              <w:t>Administrative assistance in concluding the care contract to be concluded by the person to be cared for and the care company</w:t>
            </w:r>
          </w:p>
          <w:p w14:paraId="210EA482" w14:textId="77777777" w:rsidR="0006343E" w:rsidRPr="005F16D3" w:rsidRDefault="00B31E08">
            <w:pPr>
              <w:numPr>
                <w:ilvl w:val="0"/>
                <w:numId w:val="31"/>
              </w:numPr>
              <w:spacing w:before="60" w:line="240" w:lineRule="exact"/>
              <w:ind w:left="1310" w:right="-74" w:hanging="357"/>
              <w:rPr>
                <w:sz w:val="18"/>
              </w:rPr>
            </w:pPr>
            <w:r w:rsidRPr="005F16D3">
              <w:rPr>
                <w:sz w:val="18"/>
              </w:rPr>
              <w:t xml:space="preserve">Initial </w:t>
            </w:r>
            <w:r w:rsidR="00B7714D" w:rsidRPr="005F16D3">
              <w:rPr>
                <w:sz w:val="18"/>
              </w:rPr>
              <w:t xml:space="preserve">ascertainment </w:t>
            </w:r>
            <w:r w:rsidRPr="005F16D3">
              <w:rPr>
                <w:sz w:val="18"/>
              </w:rPr>
              <w:t>and documentation of the care and nursing needs of the person to be cared for</w:t>
            </w:r>
            <w:r w:rsidR="00347A30" w:rsidRPr="005F16D3">
              <w:rPr>
                <w:sz w:val="18"/>
              </w:rPr>
              <w:t xml:space="preserve"> on site</w:t>
            </w:r>
            <w:r w:rsidRPr="005F16D3">
              <w:rPr>
                <w:sz w:val="18"/>
              </w:rPr>
              <w:t xml:space="preserve"> (</w:t>
            </w:r>
            <w:r w:rsidR="00B7714D" w:rsidRPr="005F16D3">
              <w:rPr>
                <w:sz w:val="18"/>
              </w:rPr>
              <w:t>together with the taking of a nursing history, with</w:t>
            </w:r>
            <w:r w:rsidRPr="005F16D3">
              <w:rPr>
                <w:sz w:val="18"/>
              </w:rPr>
              <w:t xml:space="preserve"> the involvement of a </w:t>
            </w:r>
            <w:r w:rsidR="00B7714D" w:rsidRPr="005F16D3">
              <w:rPr>
                <w:sz w:val="18"/>
              </w:rPr>
              <w:t>qualified nurse entitled to practise the profession in Austria, at the latest on the day that care commences</w:t>
            </w:r>
            <w:r w:rsidRPr="005F16D3">
              <w:rPr>
                <w:sz w:val="18"/>
              </w:rPr>
              <w:t>)</w:t>
            </w:r>
          </w:p>
          <w:p w14:paraId="210EA483" w14:textId="77777777" w:rsidR="00B7714D" w:rsidRPr="005F16D3" w:rsidRDefault="00B7714D">
            <w:pPr>
              <w:numPr>
                <w:ilvl w:val="0"/>
                <w:numId w:val="31"/>
              </w:numPr>
              <w:spacing w:before="60" w:line="240" w:lineRule="exact"/>
              <w:ind w:left="1310" w:right="-74" w:hanging="357"/>
              <w:rPr>
                <w:sz w:val="18"/>
              </w:rPr>
            </w:pPr>
            <w:r w:rsidRPr="005F16D3">
              <w:rPr>
                <w:sz w:val="18"/>
              </w:rPr>
              <w:t>Ensuring that the need for care and nursing or the resulting requirements are demonstrably clarified between the care company and the person to be cared for and accepted</w:t>
            </w:r>
          </w:p>
          <w:p w14:paraId="210EA484" w14:textId="77777777" w:rsidR="0006343E" w:rsidRPr="005F16D3" w:rsidRDefault="00B31E08">
            <w:pPr>
              <w:numPr>
                <w:ilvl w:val="0"/>
                <w:numId w:val="31"/>
              </w:numPr>
              <w:spacing w:before="60" w:line="240" w:lineRule="exact"/>
              <w:ind w:left="1310" w:right="-74" w:hanging="357"/>
              <w:rPr>
                <w:sz w:val="18"/>
              </w:rPr>
            </w:pPr>
            <w:r w:rsidRPr="005F16D3">
              <w:rPr>
                <w:sz w:val="18"/>
              </w:rPr>
              <w:t>Documentation and verification of the living conditions (for example, information about: accessibility, necessity of aids and medical aids, suitability of rooms as accommodation for the care company, etc.) as well as documentation of ongoing services from agency activities</w:t>
            </w:r>
            <w:r w:rsidR="00347A30" w:rsidRPr="005F16D3">
              <w:rPr>
                <w:sz w:val="18"/>
              </w:rPr>
              <w:t xml:space="preserve"> (upon request, the documentation is to be made accessible to the person being cared for, or issued to them in copies)</w:t>
            </w:r>
          </w:p>
          <w:p w14:paraId="210EA485" w14:textId="77777777" w:rsidR="0006343E" w:rsidRPr="005F16D3" w:rsidRDefault="00B31E08">
            <w:pPr>
              <w:numPr>
                <w:ilvl w:val="0"/>
                <w:numId w:val="31"/>
              </w:numPr>
              <w:spacing w:before="60" w:line="240" w:lineRule="exact"/>
              <w:ind w:left="1310" w:right="-74" w:hanging="357"/>
              <w:rPr>
                <w:sz w:val="18"/>
              </w:rPr>
            </w:pPr>
            <w:r w:rsidRPr="005F16D3">
              <w:rPr>
                <w:sz w:val="18"/>
              </w:rPr>
              <w:t>Preparing a requirement profile of the care services or the care company (qualification, availability, price, mobility, language skills and references)</w:t>
            </w:r>
          </w:p>
          <w:p w14:paraId="210EA486" w14:textId="77777777" w:rsidR="00B7714D" w:rsidRPr="005F16D3" w:rsidRDefault="00B7714D">
            <w:pPr>
              <w:numPr>
                <w:ilvl w:val="0"/>
                <w:numId w:val="31"/>
              </w:numPr>
              <w:spacing w:before="60" w:line="240" w:lineRule="exact"/>
              <w:ind w:left="1310" w:right="-74" w:hanging="357"/>
              <w:rPr>
                <w:sz w:val="18"/>
              </w:rPr>
            </w:pPr>
            <w:r w:rsidRPr="005F16D3">
              <w:rPr>
                <w:sz w:val="18"/>
              </w:rPr>
              <w:t xml:space="preserve">Guarantee of the organisation of a replacement/cover within three days in the event that the care company is unavailable (this is to be accordingly noted in the emergency plan). However, this guarantee or service requires the </w:t>
            </w:r>
            <w:r w:rsidRPr="005F16D3">
              <w:rPr>
                <w:sz w:val="18"/>
              </w:rPr>
              <w:lastRenderedPageBreak/>
              <w:t>client and the care company to agree in the care contract that the care company is the one to provide a replacement care company</w:t>
            </w:r>
          </w:p>
          <w:p w14:paraId="210EA487" w14:textId="77777777" w:rsidR="0006343E" w:rsidRPr="005F16D3" w:rsidRDefault="00B31E08">
            <w:pPr>
              <w:numPr>
                <w:ilvl w:val="0"/>
                <w:numId w:val="31"/>
              </w:numPr>
              <w:spacing w:before="60" w:line="240" w:lineRule="exact"/>
              <w:ind w:left="1310" w:right="-74" w:hanging="357"/>
              <w:rPr>
                <w:sz w:val="18"/>
              </w:rPr>
            </w:pPr>
            <w:r w:rsidRPr="005F16D3">
              <w:rPr>
                <w:sz w:val="18"/>
              </w:rPr>
              <w:t>The documentation shall be made available to the person to be cared for or the contractual partner on request or be handed over as copies.</w:t>
            </w:r>
          </w:p>
          <w:p w14:paraId="210EA488" w14:textId="77777777" w:rsidR="0006343E" w:rsidRPr="005F16D3" w:rsidRDefault="0006343E">
            <w:pPr>
              <w:spacing w:before="60" w:line="240" w:lineRule="exact"/>
              <w:ind w:left="1310" w:right="-74"/>
              <w:rPr>
                <w:sz w:val="18"/>
              </w:rPr>
            </w:pPr>
          </w:p>
          <w:p w14:paraId="210EA489" w14:textId="77777777" w:rsidR="0006343E" w:rsidRPr="005F16D3" w:rsidRDefault="00B31E08">
            <w:pPr>
              <w:spacing w:before="60" w:line="240" w:lineRule="exact"/>
              <w:ind w:left="709" w:right="-74"/>
              <w:rPr>
                <w:sz w:val="18"/>
              </w:rPr>
            </w:pPr>
            <w:r w:rsidRPr="005F16D3">
              <w:rPr>
                <w:sz w:val="18"/>
              </w:rPr>
              <w:t xml:space="preserve">The agency fee (commission) arises with the legal effectiveness of the </w:t>
            </w:r>
            <w:r w:rsidR="00347A30" w:rsidRPr="005F16D3">
              <w:rPr>
                <w:sz w:val="18"/>
              </w:rPr>
              <w:t>placement agency</w:t>
            </w:r>
            <w:r w:rsidRPr="005F16D3">
              <w:rPr>
                <w:sz w:val="18"/>
              </w:rPr>
              <w:t>, is agreed in euros (including VAT): ________________ and must be paid on invoicing.</w:t>
            </w:r>
          </w:p>
          <w:p w14:paraId="210EA48A" w14:textId="77777777" w:rsidR="0006343E" w:rsidRPr="005F16D3" w:rsidRDefault="0006343E">
            <w:pPr>
              <w:spacing w:before="60" w:line="240" w:lineRule="exact"/>
              <w:ind w:right="-74"/>
              <w:rPr>
                <w:sz w:val="18"/>
              </w:rPr>
            </w:pPr>
          </w:p>
          <w:p w14:paraId="210EA48B" w14:textId="77777777" w:rsidR="0006343E" w:rsidRPr="005F16D3" w:rsidRDefault="00347A30">
            <w:pPr>
              <w:spacing w:before="60" w:line="240" w:lineRule="exact"/>
              <w:ind w:left="709" w:right="-74"/>
              <w:rPr>
                <w:sz w:val="18"/>
              </w:rPr>
            </w:pPr>
            <w:r w:rsidRPr="005F16D3">
              <w:rPr>
                <w:b/>
                <w:sz w:val="18"/>
              </w:rPr>
              <w:t>PLEASE NOTE:</w:t>
            </w:r>
            <w:r w:rsidRPr="005F16D3">
              <w:rPr>
                <w:sz w:val="18"/>
              </w:rPr>
              <w:t xml:space="preserve"> </w:t>
            </w:r>
            <w:r w:rsidR="00B31E08" w:rsidRPr="005F16D3">
              <w:rPr>
                <w:sz w:val="18"/>
              </w:rPr>
              <w:t xml:space="preserve">It is expressly agreed that in the following cases of no successful </w:t>
            </w:r>
            <w:r w:rsidR="00EF0C24" w:rsidRPr="005F16D3">
              <w:rPr>
                <w:sz w:val="18"/>
              </w:rPr>
              <w:t xml:space="preserve">mediation </w:t>
            </w:r>
            <w:r w:rsidR="00B31E08" w:rsidRPr="005F16D3">
              <w:rPr>
                <w:sz w:val="18"/>
              </w:rPr>
              <w:t xml:space="preserve">being made, compensation or reimbursement for expenses and effort is due in the amount of the aforementioned commission to the </w:t>
            </w:r>
            <w:r w:rsidRPr="005F16D3">
              <w:rPr>
                <w:sz w:val="18"/>
              </w:rPr>
              <w:t>placement agency</w:t>
            </w:r>
            <w:r w:rsidR="00B31E08" w:rsidRPr="005F16D3">
              <w:rPr>
                <w:sz w:val="18"/>
              </w:rPr>
              <w:t xml:space="preserve"> if</w:t>
            </w:r>
          </w:p>
          <w:p w14:paraId="210EA48C" w14:textId="77777777" w:rsidR="0006343E" w:rsidRPr="005F16D3" w:rsidRDefault="00B31E08">
            <w:pPr>
              <w:spacing w:before="60" w:line="240" w:lineRule="exact"/>
              <w:ind w:left="709" w:right="-74"/>
              <w:rPr>
                <w:sz w:val="18"/>
              </w:rPr>
            </w:pPr>
            <w:r w:rsidRPr="005F16D3">
              <w:rPr>
                <w:sz w:val="18"/>
              </w:rPr>
              <w:t>1. The business described in the contract fails to do so in good faith only because the person to be cared for or client fails, without any noteworthy cause,</w:t>
            </w:r>
          </w:p>
          <w:p w14:paraId="210EA48D" w14:textId="77777777" w:rsidR="0006343E" w:rsidRPr="005F16D3" w:rsidRDefault="00B31E08">
            <w:pPr>
              <w:spacing w:before="60" w:line="240" w:lineRule="exact"/>
              <w:ind w:left="709" w:right="-74"/>
              <w:rPr>
                <w:sz w:val="18"/>
              </w:rPr>
            </w:pPr>
            <w:r w:rsidRPr="005F16D3">
              <w:rPr>
                <w:sz w:val="18"/>
              </w:rPr>
              <w:t>to take any necessary legal action in order to conclude the transaction;</w:t>
            </w:r>
          </w:p>
          <w:p w14:paraId="210EA48E" w14:textId="77777777" w:rsidR="002F18C2" w:rsidRPr="005F16D3" w:rsidRDefault="00B31E08">
            <w:pPr>
              <w:spacing w:before="60" w:line="240" w:lineRule="exact"/>
              <w:ind w:left="709" w:right="-74"/>
              <w:rPr>
                <w:sz w:val="18"/>
              </w:rPr>
            </w:pPr>
            <w:r w:rsidRPr="005F16D3">
              <w:rPr>
                <w:sz w:val="18"/>
              </w:rPr>
              <w:t xml:space="preserve">2. Business other than equivalent business is concluded </w:t>
            </w:r>
            <w:r w:rsidR="00347A30" w:rsidRPr="005F16D3">
              <w:rPr>
                <w:sz w:val="18"/>
              </w:rPr>
              <w:t>with</w:t>
            </w:r>
            <w:r w:rsidRPr="005F16D3">
              <w:rPr>
                <w:sz w:val="18"/>
              </w:rPr>
              <w:t xml:space="preserve"> the third party designated by the </w:t>
            </w:r>
            <w:r w:rsidR="00347A30" w:rsidRPr="005F16D3">
              <w:rPr>
                <w:sz w:val="18"/>
              </w:rPr>
              <w:t xml:space="preserve">placement </w:t>
            </w:r>
            <w:r w:rsidRPr="005F16D3">
              <w:rPr>
                <w:sz w:val="18"/>
              </w:rPr>
              <w:t>agency</w:t>
            </w:r>
            <w:r w:rsidR="00D564B0" w:rsidRPr="005F16D3">
              <w:rPr>
                <w:sz w:val="18"/>
              </w:rPr>
              <w:t xml:space="preserve"> </w:t>
            </w:r>
            <w:r w:rsidR="002F18C2" w:rsidRPr="005F16D3">
              <w:rPr>
                <w:sz w:val="18"/>
              </w:rPr>
              <w:t>(insofar as the mediation of this business falls within the scope of activity of the placement agency)</w:t>
            </w:r>
          </w:p>
          <w:p w14:paraId="210EA48F" w14:textId="77777777" w:rsidR="0006343E" w:rsidRPr="005F16D3" w:rsidRDefault="00B31E08">
            <w:pPr>
              <w:spacing w:before="60" w:line="240" w:lineRule="exact"/>
              <w:ind w:left="709" w:right="-74"/>
              <w:rPr>
                <w:sz w:val="18"/>
              </w:rPr>
            </w:pPr>
            <w:r w:rsidRPr="005F16D3">
              <w:rPr>
                <w:sz w:val="18"/>
              </w:rPr>
              <w:t xml:space="preserve">3. The business referred to in the agency contract is not concluded with the person to be cared for/client but with another person because the client has disclosed the possibility of concluding a contract as specified </w:t>
            </w:r>
            <w:r w:rsidR="002F18C2" w:rsidRPr="005F16D3">
              <w:rPr>
                <w:sz w:val="18"/>
              </w:rPr>
              <w:t xml:space="preserve">to it </w:t>
            </w:r>
            <w:r w:rsidRPr="005F16D3">
              <w:rPr>
                <w:sz w:val="18"/>
              </w:rPr>
              <w:t xml:space="preserve">by the </w:t>
            </w:r>
            <w:r w:rsidR="00347A30" w:rsidRPr="005F16D3">
              <w:rPr>
                <w:sz w:val="18"/>
              </w:rPr>
              <w:t>placement agency</w:t>
            </w:r>
            <w:r w:rsidRPr="005F16D3">
              <w:rPr>
                <w:sz w:val="18"/>
              </w:rPr>
              <w:t xml:space="preserve"> or the business is not with the agency third party but with another person, because the agency third party has disclosed th</w:t>
            </w:r>
            <w:r w:rsidR="002F18C2" w:rsidRPr="005F16D3">
              <w:rPr>
                <w:sz w:val="18"/>
              </w:rPr>
              <w:t>e</w:t>
            </w:r>
            <w:r w:rsidRPr="005F16D3">
              <w:rPr>
                <w:sz w:val="18"/>
              </w:rPr>
              <w:t xml:space="preserve"> matter to the person concerned.</w:t>
            </w:r>
          </w:p>
          <w:p w14:paraId="210EA490" w14:textId="77777777" w:rsidR="0006343E" w:rsidRPr="005F16D3" w:rsidRDefault="0006343E">
            <w:pPr>
              <w:spacing w:before="60" w:line="240" w:lineRule="exact"/>
              <w:ind w:left="709" w:right="-74"/>
              <w:rPr>
                <w:sz w:val="18"/>
              </w:rPr>
            </w:pPr>
          </w:p>
          <w:p w14:paraId="210EA491" w14:textId="77777777" w:rsidR="0006343E" w:rsidRPr="005F16D3" w:rsidRDefault="00B31E08">
            <w:pPr>
              <w:numPr>
                <w:ilvl w:val="1"/>
                <w:numId w:val="25"/>
              </w:numPr>
              <w:spacing w:before="60" w:line="240" w:lineRule="exact"/>
              <w:ind w:right="-74" w:hanging="1255"/>
              <w:rPr>
                <w:b/>
                <w:sz w:val="18"/>
              </w:rPr>
            </w:pPr>
            <w:r w:rsidRPr="005F16D3">
              <w:rPr>
                <w:b/>
                <w:sz w:val="18"/>
              </w:rPr>
              <w:t>Other services:</w:t>
            </w:r>
          </w:p>
          <w:p w14:paraId="210EA492" w14:textId="77777777" w:rsidR="0006343E" w:rsidRPr="005F16D3" w:rsidRDefault="00B31E08">
            <w:pPr>
              <w:numPr>
                <w:ilvl w:val="0"/>
                <w:numId w:val="16"/>
              </w:numPr>
              <w:spacing w:before="60" w:line="240" w:lineRule="exact"/>
              <w:ind w:left="1418" w:right="-74" w:hanging="284"/>
              <w:rPr>
                <w:sz w:val="18"/>
              </w:rPr>
            </w:pPr>
            <w:r w:rsidRPr="005F16D3">
              <w:rPr>
                <w:sz w:val="18"/>
              </w:rPr>
              <w:t xml:space="preserve">Support on site relocation </w:t>
            </w:r>
            <w:r w:rsidRPr="005F16D3">
              <w:rPr>
                <w:sz w:val="18"/>
              </w:rPr>
              <w:br/>
            </w:r>
            <w:r w:rsidRPr="005F16D3">
              <w:rPr>
                <w:sz w:val="18"/>
              </w:rPr>
              <w:br/>
              <w:t>Non-recurring costs EUR (VAT included): _______</w:t>
            </w:r>
          </w:p>
          <w:p w14:paraId="210EA493" w14:textId="77777777" w:rsidR="0006343E" w:rsidRPr="005F16D3" w:rsidRDefault="0006343E">
            <w:pPr>
              <w:spacing w:before="60" w:line="240" w:lineRule="exact"/>
              <w:ind w:left="1418" w:right="-74"/>
              <w:rPr>
                <w:sz w:val="18"/>
              </w:rPr>
            </w:pPr>
          </w:p>
          <w:p w14:paraId="210EA494" w14:textId="77777777" w:rsidR="0006343E" w:rsidRPr="005F16D3" w:rsidRDefault="00B31E08">
            <w:pPr>
              <w:numPr>
                <w:ilvl w:val="0"/>
                <w:numId w:val="32"/>
              </w:numPr>
              <w:spacing w:before="60" w:line="240" w:lineRule="exact"/>
              <w:ind w:right="-74"/>
              <w:rPr>
                <w:sz w:val="18"/>
              </w:rPr>
            </w:pPr>
            <w:r w:rsidRPr="005F16D3">
              <w:rPr>
                <w:sz w:val="18"/>
              </w:rPr>
              <w:t>A</w:t>
            </w:r>
            <w:r w:rsidR="002F18C2" w:rsidRPr="005F16D3">
              <w:rPr>
                <w:sz w:val="18"/>
              </w:rPr>
              <w:t>dministrative a</w:t>
            </w:r>
            <w:r w:rsidRPr="005F16D3">
              <w:rPr>
                <w:sz w:val="18"/>
              </w:rPr>
              <w:t xml:space="preserve">ssistance in the request for support from the support fund according to the Federal Care Act </w:t>
            </w:r>
            <w:r w:rsidR="002F18C2" w:rsidRPr="005F16D3">
              <w:rPr>
                <w:sz w:val="18"/>
              </w:rPr>
              <w:t>or in the event of any notifications of change</w:t>
            </w:r>
            <w:r w:rsidRPr="005F16D3">
              <w:rPr>
                <w:sz w:val="18"/>
              </w:rPr>
              <w:br/>
            </w:r>
            <w:r w:rsidRPr="005F16D3">
              <w:rPr>
                <w:sz w:val="18"/>
              </w:rPr>
              <w:br/>
              <w:t>One-time cost EUR (VAT included): _______</w:t>
            </w:r>
          </w:p>
          <w:p w14:paraId="210EA495" w14:textId="77777777" w:rsidR="0006343E" w:rsidRPr="005F16D3" w:rsidRDefault="00B31E08">
            <w:pPr>
              <w:spacing w:before="60" w:line="240" w:lineRule="exact"/>
              <w:ind w:left="1418" w:right="-74"/>
              <w:rPr>
                <w:sz w:val="18"/>
              </w:rPr>
            </w:pPr>
            <w:r w:rsidRPr="005F16D3">
              <w:rPr>
                <w:sz w:val="18"/>
              </w:rPr>
              <w:t>The person to be cared for</w:t>
            </w:r>
            <w:r w:rsidR="002F18C2" w:rsidRPr="005F16D3">
              <w:rPr>
                <w:sz w:val="18"/>
              </w:rPr>
              <w:t xml:space="preserve"> or their representative</w:t>
            </w:r>
            <w:r w:rsidRPr="005F16D3">
              <w:rPr>
                <w:sz w:val="18"/>
              </w:rPr>
              <w:t xml:space="preserve"> hereby grants the </w:t>
            </w:r>
            <w:r w:rsidR="00347A30" w:rsidRPr="005F16D3">
              <w:rPr>
                <w:sz w:val="18"/>
              </w:rPr>
              <w:t>placement agency</w:t>
            </w:r>
            <w:r w:rsidRPr="005F16D3">
              <w:rPr>
                <w:sz w:val="18"/>
              </w:rPr>
              <w:t xml:space="preserve"> </w:t>
            </w:r>
            <w:r w:rsidRPr="005F16D3">
              <w:rPr>
                <w:b/>
                <w:sz w:val="18"/>
                <w:u w:val="single"/>
              </w:rPr>
              <w:t>authority</w:t>
            </w:r>
            <w:r w:rsidRPr="005F16D3">
              <w:rPr>
                <w:sz w:val="18"/>
              </w:rPr>
              <w:t xml:space="preserve"> to submit an application to the competent funding agency to receive grants from the support fund for people with disabilities </w:t>
            </w:r>
            <w:r w:rsidRPr="005F16D3">
              <w:rPr>
                <w:sz w:val="18"/>
              </w:rPr>
              <w:br/>
            </w:r>
            <w:r w:rsidRPr="005F16D3">
              <w:rPr>
                <w:sz w:val="18"/>
              </w:rPr>
              <w:br/>
              <w:t>Place, Date ____________________________.    Signature _____________________________.</w:t>
            </w:r>
            <w:r w:rsidRPr="005F16D3">
              <w:rPr>
                <w:sz w:val="18"/>
              </w:rPr>
              <w:br/>
              <w:t xml:space="preserve">                                                                                                                 (Provider of power of attorney)</w:t>
            </w:r>
          </w:p>
          <w:p w14:paraId="210EA496" w14:textId="77777777" w:rsidR="0006343E" w:rsidRPr="005F16D3" w:rsidRDefault="00B31E08">
            <w:pPr>
              <w:spacing w:before="60" w:after="60" w:line="240" w:lineRule="exact"/>
              <w:ind w:left="709" w:right="-74"/>
              <w:rPr>
                <w:sz w:val="18"/>
              </w:rPr>
            </w:pPr>
            <w:r w:rsidRPr="005F16D3">
              <w:rPr>
                <w:sz w:val="18"/>
              </w:rPr>
              <w:t>The price for these other services is EUR (including VAT): ________________ and this must be paid on invoicing.</w:t>
            </w:r>
          </w:p>
          <w:p w14:paraId="210EA497" w14:textId="77777777" w:rsidR="0006343E" w:rsidRPr="005F16D3" w:rsidRDefault="00B31E08">
            <w:pPr>
              <w:numPr>
                <w:ilvl w:val="1"/>
                <w:numId w:val="25"/>
              </w:numPr>
              <w:spacing w:before="60" w:after="60" w:line="240" w:lineRule="exact"/>
              <w:ind w:left="709" w:right="-74" w:hanging="567"/>
              <w:rPr>
                <w:b/>
                <w:sz w:val="18"/>
              </w:rPr>
            </w:pPr>
            <w:r w:rsidRPr="005F16D3">
              <w:rPr>
                <w:b/>
                <w:sz w:val="18"/>
              </w:rPr>
              <w:t>Accompanying services:</w:t>
            </w:r>
          </w:p>
          <w:p w14:paraId="210EA498" w14:textId="77777777" w:rsidR="0006343E" w:rsidRPr="005F16D3" w:rsidRDefault="00B31E08">
            <w:pPr>
              <w:pStyle w:val="ColorfulList-Accent11"/>
              <w:numPr>
                <w:ilvl w:val="0"/>
                <w:numId w:val="15"/>
              </w:numPr>
              <w:spacing w:before="60" w:after="60" w:line="240" w:lineRule="exact"/>
              <w:ind w:left="1418" w:right="-74" w:hanging="284"/>
              <w:contextualSpacing/>
              <w:textAlignment w:val="baseline"/>
              <w:rPr>
                <w:sz w:val="18"/>
              </w:rPr>
            </w:pPr>
            <w:r w:rsidRPr="005F16D3">
              <w:rPr>
                <w:sz w:val="18"/>
              </w:rPr>
              <w:t>Ongoing quality control: Inspection / monitoring of the care services and quality assurance</w:t>
            </w:r>
            <w:r w:rsidR="00B7714D" w:rsidRPr="005F16D3">
              <w:rPr>
                <w:sz w:val="18"/>
              </w:rPr>
              <w:t xml:space="preserve"> by organising</w:t>
            </w:r>
            <w:r w:rsidRPr="005F16D3">
              <w:rPr>
                <w:sz w:val="18"/>
              </w:rPr>
              <w:t xml:space="preserve"> house visits</w:t>
            </w:r>
            <w:r w:rsidR="00610F81" w:rsidRPr="005F16D3">
              <w:rPr>
                <w:sz w:val="18"/>
              </w:rPr>
              <w:t xml:space="preserve"> at regular intervals (at least once a quarter)</w:t>
            </w:r>
            <w:r w:rsidR="00B7714D" w:rsidRPr="005F16D3">
              <w:rPr>
                <w:sz w:val="18"/>
              </w:rPr>
              <w:t xml:space="preserve"> by a qualified nurse entitled to practise the profession in Austria</w:t>
            </w:r>
            <w:r w:rsidRPr="005F16D3">
              <w:rPr>
                <w:sz w:val="18"/>
              </w:rPr>
              <w:br/>
            </w:r>
            <w:r w:rsidRPr="005F16D3">
              <w:rPr>
                <w:sz w:val="18"/>
              </w:rPr>
              <w:br/>
              <w:t>monthly EUR (VAT included): _______</w:t>
            </w:r>
          </w:p>
          <w:p w14:paraId="210EA499" w14:textId="77777777" w:rsidR="0006343E" w:rsidRPr="005F16D3" w:rsidRDefault="00B31E08">
            <w:pPr>
              <w:pStyle w:val="ColorfulList-Accent11"/>
              <w:numPr>
                <w:ilvl w:val="0"/>
                <w:numId w:val="15"/>
              </w:numPr>
              <w:spacing w:before="60" w:after="60" w:line="240" w:lineRule="exact"/>
              <w:ind w:left="1418" w:right="-74" w:hanging="284"/>
              <w:contextualSpacing/>
              <w:textAlignment w:val="baseline"/>
              <w:rPr>
                <w:sz w:val="18"/>
              </w:rPr>
            </w:pPr>
            <w:r w:rsidRPr="005F16D3">
              <w:rPr>
                <w:sz w:val="18"/>
              </w:rPr>
              <w:t>Ongoing consultations and help with questions concerning the implementation and handling of care</w:t>
            </w:r>
            <w:r w:rsidRPr="005F16D3">
              <w:rPr>
                <w:sz w:val="18"/>
              </w:rPr>
              <w:br/>
            </w:r>
            <w:r w:rsidRPr="005F16D3">
              <w:rPr>
                <w:sz w:val="18"/>
              </w:rPr>
              <w:br/>
              <w:t xml:space="preserve"> monthly EUR (VAT included): _______</w:t>
            </w:r>
          </w:p>
          <w:p w14:paraId="210EA49A" w14:textId="77777777" w:rsidR="0006343E" w:rsidRPr="005F16D3" w:rsidRDefault="00B31E08">
            <w:pPr>
              <w:pStyle w:val="ColorfulList-Accent11"/>
              <w:numPr>
                <w:ilvl w:val="0"/>
                <w:numId w:val="15"/>
              </w:numPr>
              <w:spacing w:before="60" w:after="60" w:line="240" w:lineRule="exact"/>
              <w:ind w:left="1418" w:right="-74" w:hanging="284"/>
              <w:contextualSpacing/>
              <w:textAlignment w:val="baseline"/>
              <w:rPr>
                <w:sz w:val="18"/>
              </w:rPr>
            </w:pPr>
            <w:r w:rsidRPr="005F16D3">
              <w:rPr>
                <w:sz w:val="18"/>
              </w:rPr>
              <w:t xml:space="preserve">24h emergency service (telephone assistance) </w:t>
            </w:r>
            <w:r w:rsidR="00610F81" w:rsidRPr="005F16D3">
              <w:rPr>
                <w:sz w:val="18"/>
              </w:rPr>
              <w:t>and provision of or support in drawing up an emergency plan</w:t>
            </w:r>
            <w:r w:rsidRPr="005F16D3">
              <w:rPr>
                <w:sz w:val="18"/>
              </w:rPr>
              <w:br/>
            </w:r>
            <w:r w:rsidRPr="005F16D3">
              <w:rPr>
                <w:sz w:val="18"/>
              </w:rPr>
              <w:br/>
              <w:t>monthly EUR (VAT included): _______</w:t>
            </w:r>
          </w:p>
          <w:p w14:paraId="210EA49B" w14:textId="77777777" w:rsidR="0006343E" w:rsidRPr="005F16D3" w:rsidRDefault="00B31E08">
            <w:pPr>
              <w:pStyle w:val="ColorfulList-Accent11"/>
              <w:numPr>
                <w:ilvl w:val="0"/>
                <w:numId w:val="15"/>
              </w:numPr>
              <w:spacing w:before="60" w:after="60" w:line="240" w:lineRule="exact"/>
              <w:ind w:left="1418" w:right="-74" w:hanging="284"/>
              <w:contextualSpacing/>
              <w:textAlignment w:val="baseline"/>
              <w:rPr>
                <w:sz w:val="18"/>
              </w:rPr>
            </w:pPr>
            <w:r w:rsidRPr="005F16D3">
              <w:rPr>
                <w:sz w:val="18"/>
              </w:rPr>
              <w:t xml:space="preserve">Help in the resolution of conflicts </w:t>
            </w:r>
            <w:r w:rsidR="00610F81" w:rsidRPr="005F16D3">
              <w:rPr>
                <w:sz w:val="18"/>
              </w:rPr>
              <w:t xml:space="preserve">and disagreements </w:t>
            </w:r>
            <w:r w:rsidRPr="005F16D3">
              <w:rPr>
                <w:sz w:val="18"/>
              </w:rPr>
              <w:t xml:space="preserve">between the care company </w:t>
            </w:r>
            <w:r w:rsidR="002F18C2" w:rsidRPr="005F16D3">
              <w:rPr>
                <w:sz w:val="18"/>
              </w:rPr>
              <w:t>that is to be the</w:t>
            </w:r>
            <w:r w:rsidRPr="005F16D3">
              <w:rPr>
                <w:sz w:val="18"/>
              </w:rPr>
              <w:t xml:space="preserve"> subject of agency and the person to be cared for </w:t>
            </w:r>
            <w:r w:rsidR="002F18C2" w:rsidRPr="005F16D3">
              <w:rPr>
                <w:sz w:val="18"/>
              </w:rPr>
              <w:t>or their relatives</w:t>
            </w:r>
            <w:r w:rsidRPr="005F16D3">
              <w:rPr>
                <w:sz w:val="18"/>
              </w:rPr>
              <w:br/>
            </w:r>
            <w:r w:rsidRPr="005F16D3">
              <w:rPr>
                <w:sz w:val="18"/>
              </w:rPr>
              <w:br/>
              <w:t>monthly EUR (VAT included): _______</w:t>
            </w:r>
          </w:p>
          <w:p w14:paraId="210EA49C" w14:textId="77777777" w:rsidR="0006343E" w:rsidRPr="005F16D3" w:rsidRDefault="00B31E08">
            <w:pPr>
              <w:spacing w:before="60" w:after="60" w:line="240" w:lineRule="exact"/>
              <w:ind w:left="851" w:right="-74"/>
              <w:rPr>
                <w:sz w:val="18"/>
              </w:rPr>
            </w:pPr>
            <w:r w:rsidRPr="005F16D3">
              <w:rPr>
                <w:sz w:val="18"/>
              </w:rPr>
              <w:t>The price for these accompanying services is paid monthly at the latest on the (for example, "1st" or "15th" or "last")</w:t>
            </w:r>
            <w:r w:rsidRPr="005F16D3">
              <w:rPr>
                <w:sz w:val="18"/>
              </w:rPr>
              <w:br/>
            </w:r>
            <w:r w:rsidRPr="005F16D3">
              <w:rPr>
                <w:sz w:val="18"/>
              </w:rPr>
              <w:br/>
              <w:t>_______day of each month (possibly standing order) and amounts in total to EUR (incl. VAT) _________.</w:t>
            </w:r>
          </w:p>
          <w:p w14:paraId="5A56FCFC" w14:textId="77777777" w:rsidR="0006343E" w:rsidRDefault="00B31E08" w:rsidP="00714285">
            <w:pPr>
              <w:spacing w:before="60" w:after="60" w:line="240" w:lineRule="exact"/>
              <w:ind w:left="709" w:right="-74"/>
              <w:rPr>
                <w:sz w:val="18"/>
              </w:rPr>
            </w:pPr>
            <w:r w:rsidRPr="005F16D3">
              <w:rPr>
                <w:sz w:val="18"/>
              </w:rPr>
              <w:t>Other:</w:t>
            </w:r>
            <w:r w:rsidRPr="005F16D3">
              <w:rPr>
                <w:sz w:val="18"/>
              </w:rPr>
              <w:br/>
              <w:t>_____________________________________________________________________________</w:t>
            </w:r>
          </w:p>
          <w:p w14:paraId="0914F5CD" w14:textId="77777777" w:rsidR="00363B2E" w:rsidRDefault="00363B2E">
            <w:pPr>
              <w:numPr>
                <w:ilvl w:val="1"/>
                <w:numId w:val="25"/>
              </w:numPr>
              <w:spacing w:before="60" w:after="60" w:line="240" w:lineRule="exact"/>
              <w:ind w:left="709" w:right="-74" w:hanging="567"/>
              <w:rPr>
                <w:sz w:val="18"/>
              </w:rPr>
            </w:pPr>
            <w:r>
              <w:rPr>
                <w:b/>
                <w:bCs/>
                <w:sz w:val="18"/>
              </w:rPr>
              <w:t>Power of collection:</w:t>
            </w:r>
            <w:r>
              <w:rPr>
                <w:sz w:val="18"/>
              </w:rPr>
              <w:t xml:space="preserve"> The agency</w:t>
            </w:r>
          </w:p>
          <w:p w14:paraId="1A435968" w14:textId="77777777" w:rsidR="00363B2E" w:rsidRDefault="00127E27" w:rsidP="00127E27">
            <w:pPr>
              <w:pStyle w:val="Listenabsatz"/>
              <w:numPr>
                <w:ilvl w:val="0"/>
                <w:numId w:val="43"/>
              </w:numPr>
              <w:spacing w:before="60" w:after="60" w:line="240" w:lineRule="exact"/>
              <w:ind w:right="-74"/>
              <w:rPr>
                <w:sz w:val="18"/>
              </w:rPr>
            </w:pPr>
            <w:r w:rsidRPr="00714285">
              <w:rPr>
                <w:sz w:val="18"/>
              </w:rPr>
              <w:t>offers a power of collection for the care company</w:t>
            </w:r>
          </w:p>
          <w:p w14:paraId="210EA49D" w14:textId="21D70B5D" w:rsidR="00127E27" w:rsidRPr="00714285" w:rsidRDefault="00127E27" w:rsidP="00714285">
            <w:pPr>
              <w:pStyle w:val="Listenabsatz"/>
              <w:numPr>
                <w:ilvl w:val="0"/>
                <w:numId w:val="43"/>
              </w:numPr>
              <w:spacing w:before="60" w:after="60" w:line="240" w:lineRule="exact"/>
              <w:ind w:right="-74"/>
              <w:rPr>
                <w:sz w:val="18"/>
              </w:rPr>
            </w:pPr>
            <w:r>
              <w:rPr>
                <w:sz w:val="18"/>
              </w:rPr>
              <w:t xml:space="preserve">DOES NOT offer a </w:t>
            </w:r>
            <w:r w:rsidRPr="00297357">
              <w:rPr>
                <w:sz w:val="18"/>
              </w:rPr>
              <w:t>power of collection for the care company</w:t>
            </w:r>
          </w:p>
        </w:tc>
      </w:tr>
      <w:tr w:rsidR="0006343E" w:rsidRPr="005F16D3" w14:paraId="210EA4A5" w14:textId="77777777">
        <w:trPr>
          <w:trHeight w:val="3259"/>
        </w:trPr>
        <w:tc>
          <w:tcPr>
            <w:tcW w:w="10632" w:type="dxa"/>
            <w:gridSpan w:val="6"/>
            <w:tcBorders>
              <w:top w:val="single" w:sz="4" w:space="0" w:color="auto"/>
              <w:left w:val="single" w:sz="4" w:space="0" w:color="auto"/>
              <w:bottom w:val="single" w:sz="4" w:space="0" w:color="auto"/>
              <w:right w:val="single" w:sz="4" w:space="0" w:color="auto"/>
            </w:tcBorders>
            <w:hideMark/>
          </w:tcPr>
          <w:p w14:paraId="210EA49F" w14:textId="77777777" w:rsidR="0006343E" w:rsidRPr="005F16D3" w:rsidRDefault="00B31E08">
            <w:pPr>
              <w:numPr>
                <w:ilvl w:val="1"/>
                <w:numId w:val="25"/>
              </w:numPr>
              <w:spacing w:before="60" w:after="60" w:line="240" w:lineRule="exact"/>
              <w:ind w:left="426" w:right="-75" w:hanging="426"/>
              <w:textAlignment w:val="auto"/>
              <w:rPr>
                <w:sz w:val="18"/>
              </w:rPr>
            </w:pPr>
            <w:r w:rsidRPr="005F16D3">
              <w:rPr>
                <w:sz w:val="18"/>
              </w:rPr>
              <w:lastRenderedPageBreak/>
              <w:t>The price is payable as follows at the due date and with a 5-day grace period (tick as appropriate):</w:t>
            </w:r>
          </w:p>
          <w:p w14:paraId="210EA4A0" w14:textId="77777777" w:rsidR="0006343E" w:rsidRPr="005F16D3" w:rsidRDefault="00B31E08">
            <w:pPr>
              <w:numPr>
                <w:ilvl w:val="0"/>
                <w:numId w:val="7"/>
              </w:numPr>
              <w:spacing w:before="60" w:after="60" w:line="240" w:lineRule="exact"/>
              <w:ind w:right="-75"/>
              <w:textAlignment w:val="auto"/>
              <w:rPr>
                <w:sz w:val="18"/>
              </w:rPr>
            </w:pPr>
            <w:r w:rsidRPr="005F16D3">
              <w:rPr>
                <w:sz w:val="18"/>
              </w:rPr>
              <w:t xml:space="preserve">to the </w:t>
            </w:r>
            <w:r w:rsidR="00347A30" w:rsidRPr="005F16D3">
              <w:rPr>
                <w:sz w:val="18"/>
              </w:rPr>
              <w:t>placement agency</w:t>
            </w:r>
            <w:r w:rsidRPr="005F16D3">
              <w:rPr>
                <w:sz w:val="18"/>
              </w:rPr>
              <w:t xml:space="preserve"> in cash in exchange for an acknowledgement of payment; or</w:t>
            </w:r>
          </w:p>
          <w:p w14:paraId="210EA4A1" w14:textId="77777777" w:rsidR="0006343E" w:rsidRPr="005F16D3" w:rsidRDefault="00B31E08">
            <w:pPr>
              <w:numPr>
                <w:ilvl w:val="0"/>
                <w:numId w:val="7"/>
              </w:numPr>
              <w:spacing w:before="60" w:after="60" w:line="240" w:lineRule="exact"/>
              <w:ind w:right="-75"/>
              <w:textAlignment w:val="auto"/>
              <w:rPr>
                <w:sz w:val="18"/>
              </w:rPr>
            </w:pPr>
            <w:r w:rsidRPr="005F16D3">
              <w:rPr>
                <w:sz w:val="18"/>
              </w:rPr>
              <w:t>with a debt-discharging effect only to the following bank account:</w:t>
            </w:r>
          </w:p>
          <w:p w14:paraId="210EA4A2" w14:textId="77777777" w:rsidR="0006343E" w:rsidRPr="005F16D3" w:rsidRDefault="00B31E08">
            <w:pPr>
              <w:spacing w:before="60" w:after="60" w:line="240" w:lineRule="exact"/>
              <w:ind w:left="1185" w:right="-75"/>
              <w:rPr>
                <w:sz w:val="18"/>
              </w:rPr>
            </w:pPr>
            <w:r w:rsidRPr="005F16D3">
              <w:rPr>
                <w:sz w:val="18"/>
              </w:rPr>
              <w:t xml:space="preserve">Account holder: ____________________________________________ </w:t>
            </w:r>
            <w:r w:rsidRPr="005F16D3">
              <w:rPr>
                <w:sz w:val="18"/>
              </w:rPr>
              <w:br/>
            </w:r>
            <w:r w:rsidRPr="005F16D3">
              <w:rPr>
                <w:sz w:val="18"/>
              </w:rPr>
              <w:br/>
              <w:t>IBAN: ________________________________________________________</w:t>
            </w:r>
          </w:p>
          <w:p w14:paraId="210EA4A3" w14:textId="77777777" w:rsidR="0006343E" w:rsidRPr="005F16D3" w:rsidRDefault="00B31E08">
            <w:pPr>
              <w:spacing w:before="60" w:after="60" w:line="240" w:lineRule="exact"/>
              <w:ind w:left="1185" w:right="-75"/>
              <w:rPr>
                <w:sz w:val="18"/>
              </w:rPr>
            </w:pPr>
            <w:r w:rsidRPr="005F16D3">
              <w:rPr>
                <w:sz w:val="18"/>
              </w:rPr>
              <w:t>BIC: ________________________________________________________.</w:t>
            </w:r>
          </w:p>
          <w:p w14:paraId="210EA4A4" w14:textId="77777777" w:rsidR="0006343E" w:rsidRPr="005F16D3" w:rsidRDefault="00B31E08">
            <w:pPr>
              <w:numPr>
                <w:ilvl w:val="1"/>
                <w:numId w:val="25"/>
              </w:numPr>
              <w:spacing w:before="60" w:after="60" w:line="240" w:lineRule="exact"/>
              <w:ind w:left="426" w:right="-75" w:hanging="426"/>
              <w:rPr>
                <w:sz w:val="18"/>
              </w:rPr>
            </w:pPr>
            <w:r w:rsidRPr="005F16D3">
              <w:rPr>
                <w:sz w:val="18"/>
              </w:rPr>
              <w:t xml:space="preserve">In the case of default of payment, default interest of 4% per annum is estimated. </w:t>
            </w:r>
            <w:r w:rsidR="002F18C2" w:rsidRPr="005F16D3">
              <w:rPr>
                <w:sz w:val="18"/>
              </w:rPr>
              <w:t>Payments transferred on the due date are considered to be timely.</w:t>
            </w:r>
          </w:p>
        </w:tc>
      </w:tr>
      <w:tr w:rsidR="0006343E" w:rsidRPr="005F16D3" w14:paraId="210EA4A8"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210EA4A6" w14:textId="77777777" w:rsidR="0006343E" w:rsidRPr="005F16D3" w:rsidRDefault="00B31E08">
            <w:pPr>
              <w:numPr>
                <w:ilvl w:val="1"/>
                <w:numId w:val="25"/>
              </w:numPr>
              <w:spacing w:before="60" w:after="60" w:line="240" w:lineRule="exact"/>
              <w:ind w:left="426" w:right="-75" w:hanging="426"/>
              <w:textAlignment w:val="auto"/>
              <w:rPr>
                <w:sz w:val="18"/>
              </w:rPr>
            </w:pPr>
            <w:r w:rsidRPr="005F16D3">
              <w:rPr>
                <w:sz w:val="18"/>
              </w:rPr>
              <w:t xml:space="preserve">All </w:t>
            </w:r>
            <w:r w:rsidRPr="005F16D3">
              <w:rPr>
                <w:b/>
                <w:sz w:val="18"/>
              </w:rPr>
              <w:t xml:space="preserve">taxes to be paid from the price shall be borne by the </w:t>
            </w:r>
            <w:r w:rsidR="00347A30" w:rsidRPr="005F16D3">
              <w:rPr>
                <w:b/>
                <w:sz w:val="18"/>
              </w:rPr>
              <w:t>placement agency</w:t>
            </w:r>
            <w:r w:rsidRPr="005F16D3">
              <w:rPr>
                <w:b/>
                <w:sz w:val="18"/>
              </w:rPr>
              <w:t>.</w:t>
            </w:r>
          </w:p>
          <w:p w14:paraId="210EA4A7" w14:textId="77777777" w:rsidR="0006343E" w:rsidRPr="005F16D3" w:rsidRDefault="00B31E08">
            <w:pPr>
              <w:spacing w:before="60" w:after="60" w:line="240" w:lineRule="exact"/>
              <w:ind w:left="426" w:right="-75"/>
              <w:textAlignment w:val="auto"/>
              <w:rPr>
                <w:sz w:val="18"/>
              </w:rPr>
            </w:pPr>
            <w:r w:rsidRPr="005F16D3">
              <w:rPr>
                <w:sz w:val="18"/>
              </w:rPr>
              <w:t xml:space="preserve">It is explicitly stated that the </w:t>
            </w:r>
            <w:r w:rsidR="00347A30" w:rsidRPr="005F16D3">
              <w:rPr>
                <w:sz w:val="18"/>
              </w:rPr>
              <w:t>placement agency</w:t>
            </w:r>
            <w:r w:rsidRPr="005F16D3">
              <w:rPr>
                <w:sz w:val="18"/>
              </w:rPr>
              <w:t xml:space="preserve"> </w:t>
            </w:r>
            <w:r w:rsidRPr="005F16D3">
              <w:rPr>
                <w:b/>
                <w:sz w:val="18"/>
              </w:rPr>
              <w:t xml:space="preserve">cannot demand a reimbursement of general costs and expenses incurred in the course of business. </w:t>
            </w:r>
            <w:r w:rsidRPr="005F16D3">
              <w:rPr>
                <w:sz w:val="18"/>
              </w:rPr>
              <w:t xml:space="preserve">The costs of the </w:t>
            </w:r>
            <w:r w:rsidR="00347A30" w:rsidRPr="005F16D3">
              <w:rPr>
                <w:sz w:val="18"/>
              </w:rPr>
              <w:t>placement agency</w:t>
            </w:r>
            <w:r w:rsidRPr="005F16D3">
              <w:rPr>
                <w:sz w:val="18"/>
              </w:rPr>
              <w:t xml:space="preserve"> arising from additional orders shall only be reimbursed if the obligation to reimburse has been expressly agreed. The agreed amounts are all-inclusive rates, which include expenses and expenditures (for example, travel, doctor's fees, etc.).</w:t>
            </w:r>
          </w:p>
        </w:tc>
      </w:tr>
      <w:tr w:rsidR="0006343E" w:rsidRPr="005F16D3" w14:paraId="210EA4AA"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210EA4A9" w14:textId="77777777" w:rsidR="0006343E" w:rsidRPr="005F16D3" w:rsidRDefault="00B31E08">
            <w:pPr>
              <w:numPr>
                <w:ilvl w:val="0"/>
                <w:numId w:val="25"/>
              </w:numPr>
              <w:spacing w:before="60" w:after="60" w:line="240" w:lineRule="exact"/>
              <w:ind w:right="-75"/>
              <w:textAlignment w:val="auto"/>
            </w:pPr>
            <w:r w:rsidRPr="005F16D3">
              <w:rPr>
                <w:b/>
              </w:rPr>
              <w:t>Period of performance / termination of the contract</w:t>
            </w:r>
          </w:p>
        </w:tc>
      </w:tr>
      <w:tr w:rsidR="0006343E" w:rsidRPr="005F16D3" w14:paraId="210EA4AC" w14:textId="77777777">
        <w:trPr>
          <w:trHeight w:val="330"/>
        </w:trPr>
        <w:tc>
          <w:tcPr>
            <w:tcW w:w="10632" w:type="dxa"/>
            <w:gridSpan w:val="6"/>
            <w:tcBorders>
              <w:bottom w:val="single" w:sz="4" w:space="0" w:color="auto"/>
            </w:tcBorders>
            <w:shd w:val="clear" w:color="auto" w:fill="auto"/>
          </w:tcPr>
          <w:p w14:paraId="210EA4AB" w14:textId="77777777" w:rsidR="0006343E" w:rsidRPr="005F16D3" w:rsidRDefault="00B31E08">
            <w:pPr>
              <w:numPr>
                <w:ilvl w:val="1"/>
                <w:numId w:val="25"/>
              </w:numPr>
              <w:spacing w:before="120" w:after="60" w:line="240" w:lineRule="exact"/>
              <w:ind w:left="425" w:right="-74" w:hanging="425"/>
              <w:rPr>
                <w:sz w:val="18"/>
              </w:rPr>
            </w:pPr>
            <w:r w:rsidRPr="005F16D3">
              <w:rPr>
                <w:sz w:val="18"/>
              </w:rPr>
              <w:t>Start of the service is on ______________________________________ (DD.MM.YYYY).</w:t>
            </w:r>
          </w:p>
        </w:tc>
      </w:tr>
      <w:tr w:rsidR="0006343E" w:rsidRPr="005F16D3" w14:paraId="210EA4B0" w14:textId="77777777">
        <w:trPr>
          <w:trHeight w:val="1344"/>
        </w:trPr>
        <w:tc>
          <w:tcPr>
            <w:tcW w:w="10632" w:type="dxa"/>
            <w:gridSpan w:val="6"/>
            <w:tcBorders>
              <w:bottom w:val="single" w:sz="4" w:space="0" w:color="auto"/>
            </w:tcBorders>
            <w:shd w:val="clear" w:color="auto" w:fill="auto"/>
          </w:tcPr>
          <w:p w14:paraId="210EA4AD" w14:textId="77777777" w:rsidR="0006343E" w:rsidRPr="005F16D3" w:rsidRDefault="00B31E08">
            <w:pPr>
              <w:numPr>
                <w:ilvl w:val="1"/>
                <w:numId w:val="25"/>
              </w:numPr>
              <w:spacing w:before="60" w:after="60" w:line="240" w:lineRule="exact"/>
              <w:ind w:left="426" w:right="-75" w:hanging="426"/>
              <w:rPr>
                <w:sz w:val="18"/>
              </w:rPr>
            </w:pPr>
            <w:r w:rsidRPr="005F16D3">
              <w:rPr>
                <w:sz w:val="18"/>
              </w:rPr>
              <w:t xml:space="preserve">Duration of the contract: </w:t>
            </w:r>
            <w:r w:rsidRPr="005F16D3">
              <w:rPr>
                <w:sz w:val="18"/>
              </w:rPr>
              <w:br/>
              <w:t xml:space="preserve">(please tick as appropriate) </w:t>
            </w:r>
          </w:p>
          <w:p w14:paraId="210EA4AE" w14:textId="77777777" w:rsidR="0006343E" w:rsidRPr="005F16D3" w:rsidRDefault="00B31E08">
            <w:pPr>
              <w:numPr>
                <w:ilvl w:val="0"/>
                <w:numId w:val="29"/>
              </w:numPr>
              <w:spacing w:before="60" w:after="60" w:line="240" w:lineRule="exact"/>
              <w:ind w:left="709" w:right="-75" w:hanging="283"/>
              <w:rPr>
                <w:sz w:val="18"/>
              </w:rPr>
            </w:pPr>
            <w:r w:rsidRPr="005F16D3">
              <w:rPr>
                <w:sz w:val="18"/>
              </w:rPr>
              <w:t>The term of the contract is limited to _____________________________ (DD.MM.YYYY) and ends without a period of notice being required.</w:t>
            </w:r>
          </w:p>
          <w:p w14:paraId="210EA4AF" w14:textId="77777777" w:rsidR="0006343E" w:rsidRPr="005F16D3" w:rsidRDefault="00B31E08">
            <w:pPr>
              <w:numPr>
                <w:ilvl w:val="0"/>
                <w:numId w:val="29"/>
              </w:numPr>
              <w:spacing w:before="60" w:after="60" w:line="240" w:lineRule="exact"/>
              <w:ind w:left="709" w:right="-75" w:hanging="283"/>
              <w:rPr>
                <w:sz w:val="18"/>
              </w:rPr>
            </w:pPr>
            <w:r w:rsidRPr="005F16D3">
              <w:rPr>
                <w:sz w:val="18"/>
              </w:rPr>
              <w:t>The contract is concluded for an indefinite period of time (unlimited).</w:t>
            </w:r>
          </w:p>
        </w:tc>
      </w:tr>
      <w:tr w:rsidR="0006343E" w:rsidRPr="005F16D3" w14:paraId="210EA4B5" w14:textId="77777777">
        <w:trPr>
          <w:trHeight w:val="1820"/>
        </w:trPr>
        <w:tc>
          <w:tcPr>
            <w:tcW w:w="10632" w:type="dxa"/>
            <w:gridSpan w:val="6"/>
            <w:tcBorders>
              <w:top w:val="single" w:sz="4" w:space="0" w:color="auto"/>
            </w:tcBorders>
            <w:shd w:val="clear" w:color="auto" w:fill="auto"/>
          </w:tcPr>
          <w:p w14:paraId="210EA4B1" w14:textId="77777777" w:rsidR="0006343E" w:rsidRPr="005F16D3" w:rsidRDefault="00B31E08">
            <w:pPr>
              <w:numPr>
                <w:ilvl w:val="1"/>
                <w:numId w:val="25"/>
              </w:numPr>
              <w:spacing w:before="60" w:after="60" w:line="240" w:lineRule="exact"/>
              <w:ind w:left="426" w:right="-75" w:hanging="426"/>
              <w:rPr>
                <w:sz w:val="18"/>
              </w:rPr>
            </w:pPr>
            <w:r w:rsidRPr="005F16D3">
              <w:rPr>
                <w:sz w:val="18"/>
              </w:rPr>
              <w:t>Other reasons for termination of the contract:</w:t>
            </w:r>
          </w:p>
          <w:p w14:paraId="210EA4B2" w14:textId="77777777" w:rsidR="0006343E" w:rsidRPr="005F16D3" w:rsidRDefault="00B31E08">
            <w:pPr>
              <w:spacing w:before="60" w:after="60" w:line="240" w:lineRule="exact"/>
              <w:ind w:left="426" w:right="-75"/>
              <w:rPr>
                <w:sz w:val="18"/>
              </w:rPr>
            </w:pPr>
            <w:r w:rsidRPr="005F16D3">
              <w:rPr>
                <w:sz w:val="18"/>
              </w:rPr>
              <w:t xml:space="preserve">The agency contract ends at the latest with the death of the person to be cared for, whereby the </w:t>
            </w:r>
            <w:r w:rsidR="00347A30" w:rsidRPr="005F16D3">
              <w:rPr>
                <w:sz w:val="18"/>
              </w:rPr>
              <w:t>placement agency</w:t>
            </w:r>
            <w:r w:rsidRPr="005F16D3">
              <w:rPr>
                <w:sz w:val="18"/>
              </w:rPr>
              <w:t xml:space="preserve"> must in this case proportionally reimburse money which has been paid in advance. </w:t>
            </w:r>
          </w:p>
          <w:p w14:paraId="210EA4B3" w14:textId="77777777" w:rsidR="0006343E" w:rsidRPr="005F16D3" w:rsidRDefault="00B31E08">
            <w:pPr>
              <w:spacing w:before="60" w:after="60" w:line="240" w:lineRule="exact"/>
              <w:ind w:left="426" w:right="-75"/>
              <w:textAlignment w:val="auto"/>
              <w:rPr>
                <w:sz w:val="18"/>
              </w:rPr>
            </w:pPr>
            <w:r w:rsidRPr="005F16D3">
              <w:rPr>
                <w:sz w:val="18"/>
              </w:rPr>
              <w:t xml:space="preserve">The agency contract also ends in the case of insolvency or closure of the </w:t>
            </w:r>
            <w:r w:rsidR="00347A30" w:rsidRPr="005F16D3">
              <w:rPr>
                <w:sz w:val="18"/>
              </w:rPr>
              <w:t>placement agency</w:t>
            </w:r>
            <w:r w:rsidRPr="005F16D3">
              <w:rPr>
                <w:sz w:val="18"/>
              </w:rPr>
              <w:t>.</w:t>
            </w:r>
          </w:p>
          <w:p w14:paraId="210EA4B4" w14:textId="77777777" w:rsidR="0006343E" w:rsidRPr="005F16D3" w:rsidRDefault="00B31E08">
            <w:pPr>
              <w:spacing w:before="60" w:after="60" w:line="240" w:lineRule="exact"/>
              <w:ind w:left="426" w:right="-75"/>
              <w:rPr>
                <w:sz w:val="18"/>
              </w:rPr>
            </w:pPr>
            <w:r w:rsidRPr="005F16D3">
              <w:rPr>
                <w:sz w:val="18"/>
              </w:rPr>
              <w:t xml:space="preserve">The agency contract may be terminated by both parties (including in the case of a temporary contract), in each case </w:t>
            </w:r>
            <w:r w:rsidRPr="005F16D3">
              <w:rPr>
                <w:b/>
                <w:sz w:val="18"/>
              </w:rPr>
              <w:t>with a two-week notice period</w:t>
            </w:r>
            <w:r w:rsidRPr="005F16D3">
              <w:rPr>
                <w:sz w:val="18"/>
              </w:rPr>
              <w:t xml:space="preserve"> </w:t>
            </w:r>
            <w:r w:rsidRPr="005F16D3">
              <w:rPr>
                <w:b/>
                <w:sz w:val="18"/>
              </w:rPr>
              <w:t>at the end of a calendar month</w:t>
            </w:r>
            <w:r w:rsidRPr="005F16D3">
              <w:rPr>
                <w:sz w:val="18"/>
              </w:rPr>
              <w:t xml:space="preserve"> .</w:t>
            </w:r>
          </w:p>
        </w:tc>
      </w:tr>
      <w:tr w:rsidR="0006343E" w:rsidRPr="005F16D3" w14:paraId="210EA4B7" w14:textId="77777777">
        <w:trPr>
          <w:trHeight w:val="179"/>
        </w:trPr>
        <w:tc>
          <w:tcPr>
            <w:tcW w:w="10632" w:type="dxa"/>
            <w:gridSpan w:val="6"/>
            <w:tcBorders>
              <w:top w:val="single" w:sz="4" w:space="0" w:color="auto"/>
              <w:left w:val="single" w:sz="4" w:space="0" w:color="auto"/>
              <w:bottom w:val="single" w:sz="4" w:space="0" w:color="auto"/>
              <w:right w:val="single" w:sz="4" w:space="0" w:color="auto"/>
            </w:tcBorders>
          </w:tcPr>
          <w:p w14:paraId="210EA4B6" w14:textId="77777777" w:rsidR="0006343E" w:rsidRPr="005F16D3" w:rsidRDefault="00B31E08">
            <w:pPr>
              <w:numPr>
                <w:ilvl w:val="0"/>
                <w:numId w:val="25"/>
              </w:numPr>
              <w:spacing w:before="60" w:after="60" w:line="240" w:lineRule="exact"/>
              <w:textAlignment w:val="auto"/>
              <w:rPr>
                <w:b/>
              </w:rPr>
            </w:pPr>
            <w:r w:rsidRPr="005F16D3">
              <w:rPr>
                <w:b/>
              </w:rPr>
              <w:t xml:space="preserve">Information obligations of the </w:t>
            </w:r>
            <w:r w:rsidR="00347A30" w:rsidRPr="005F16D3">
              <w:rPr>
                <w:b/>
              </w:rPr>
              <w:t>placement agency</w:t>
            </w:r>
          </w:p>
        </w:tc>
      </w:tr>
      <w:tr w:rsidR="0006343E" w:rsidRPr="005F16D3" w14:paraId="210EA4BC" w14:textId="77777777">
        <w:trPr>
          <w:trHeight w:val="1866"/>
        </w:trPr>
        <w:tc>
          <w:tcPr>
            <w:tcW w:w="10632" w:type="dxa"/>
            <w:gridSpan w:val="6"/>
            <w:tcBorders>
              <w:top w:val="single" w:sz="4" w:space="0" w:color="auto"/>
              <w:left w:val="single" w:sz="4" w:space="0" w:color="auto"/>
              <w:right w:val="single" w:sz="4" w:space="0" w:color="auto"/>
            </w:tcBorders>
          </w:tcPr>
          <w:p w14:paraId="210EA4B8" w14:textId="77777777" w:rsidR="0006343E" w:rsidRPr="005F16D3" w:rsidRDefault="00B31E08">
            <w:pPr>
              <w:numPr>
                <w:ilvl w:val="1"/>
                <w:numId w:val="25"/>
              </w:numPr>
              <w:spacing w:before="60" w:after="60" w:line="240" w:lineRule="exact"/>
              <w:ind w:left="426" w:hanging="426"/>
              <w:textAlignment w:val="auto"/>
              <w:rPr>
                <w:sz w:val="18"/>
              </w:rPr>
            </w:pPr>
            <w:r w:rsidRPr="005F16D3">
              <w:rPr>
                <w:sz w:val="18"/>
              </w:rPr>
              <w:t xml:space="preserve">The </w:t>
            </w:r>
            <w:r w:rsidR="00347A30" w:rsidRPr="005F16D3">
              <w:rPr>
                <w:sz w:val="18"/>
              </w:rPr>
              <w:t>placement agency</w:t>
            </w:r>
            <w:r w:rsidRPr="005F16D3">
              <w:rPr>
                <w:sz w:val="18"/>
              </w:rPr>
              <w:t xml:space="preserve"> declares they have informed the person to be cared</w:t>
            </w:r>
            <w:r w:rsidR="002F18C2" w:rsidRPr="005F16D3">
              <w:rPr>
                <w:sz w:val="18"/>
              </w:rPr>
              <w:t xml:space="preserve"> or the client</w:t>
            </w:r>
            <w:r w:rsidRPr="005F16D3">
              <w:rPr>
                <w:sz w:val="18"/>
              </w:rPr>
              <w:t xml:space="preserve"> for before concluding the contract regarding:</w:t>
            </w:r>
          </w:p>
          <w:p w14:paraId="210EA4B9" w14:textId="77777777" w:rsidR="0006343E" w:rsidRPr="005F16D3" w:rsidRDefault="00B31E08">
            <w:pPr>
              <w:numPr>
                <w:ilvl w:val="0"/>
                <w:numId w:val="24"/>
              </w:numPr>
              <w:spacing w:before="60" w:after="60" w:line="240" w:lineRule="exact"/>
              <w:ind w:left="709" w:hanging="284"/>
              <w:textAlignment w:val="auto"/>
              <w:rPr>
                <w:sz w:val="18"/>
              </w:rPr>
            </w:pPr>
            <w:r w:rsidRPr="005F16D3">
              <w:rPr>
                <w:sz w:val="18"/>
              </w:rPr>
              <w:t>the activities permitted for personal care provision</w:t>
            </w:r>
          </w:p>
          <w:p w14:paraId="210EA4BA" w14:textId="77777777" w:rsidR="0006343E" w:rsidRPr="005F16D3" w:rsidRDefault="00B31E08">
            <w:pPr>
              <w:numPr>
                <w:ilvl w:val="0"/>
                <w:numId w:val="24"/>
              </w:numPr>
              <w:spacing w:before="60" w:after="60" w:line="240" w:lineRule="exact"/>
              <w:ind w:left="709" w:hanging="284"/>
              <w:textAlignment w:val="auto"/>
              <w:rPr>
                <w:sz w:val="18"/>
              </w:rPr>
            </w:pPr>
            <w:r w:rsidRPr="005F16D3">
              <w:rPr>
                <w:sz w:val="18"/>
              </w:rPr>
              <w:t>the obligations of the care company (such as the obligation to declare and pay for themselves taxes and social security contributions connected with personal care provision)</w:t>
            </w:r>
          </w:p>
          <w:p w14:paraId="0E26F8A7" w14:textId="77777777" w:rsidR="0005332F" w:rsidRDefault="00B31E08">
            <w:pPr>
              <w:numPr>
                <w:ilvl w:val="0"/>
                <w:numId w:val="24"/>
              </w:numPr>
              <w:spacing w:before="60" w:after="60" w:line="240" w:lineRule="exact"/>
              <w:ind w:left="709" w:hanging="284"/>
              <w:textAlignment w:val="auto"/>
              <w:rPr>
                <w:sz w:val="18"/>
              </w:rPr>
            </w:pPr>
            <w:r w:rsidRPr="005F16D3">
              <w:rPr>
                <w:sz w:val="18"/>
              </w:rPr>
              <w:t xml:space="preserve">the services </w:t>
            </w:r>
            <w:r w:rsidRPr="005F16D3">
              <w:rPr>
                <w:b/>
                <w:sz w:val="18"/>
              </w:rPr>
              <w:t>the</w:t>
            </w:r>
            <w:r w:rsidRPr="005F16D3">
              <w:rPr>
                <w:sz w:val="18"/>
              </w:rPr>
              <w:t xml:space="preserve"> </w:t>
            </w:r>
            <w:r w:rsidR="00347A30" w:rsidRPr="005F16D3">
              <w:rPr>
                <w:sz w:val="18"/>
              </w:rPr>
              <w:t>placement agency</w:t>
            </w:r>
            <w:r w:rsidRPr="005F16D3">
              <w:rPr>
                <w:sz w:val="18"/>
              </w:rPr>
              <w:t xml:space="preserve"> offers, stating the cost and provided in writing upon request</w:t>
            </w:r>
            <w:r w:rsidR="0005332F">
              <w:rPr>
                <w:sz w:val="18"/>
              </w:rPr>
              <w:t>,</w:t>
            </w:r>
          </w:p>
          <w:p w14:paraId="210EA4BB" w14:textId="6D61F33C" w:rsidR="0006343E" w:rsidRPr="005F16D3" w:rsidRDefault="00093984">
            <w:pPr>
              <w:numPr>
                <w:ilvl w:val="0"/>
                <w:numId w:val="24"/>
              </w:numPr>
              <w:spacing w:before="60" w:after="60" w:line="240" w:lineRule="exact"/>
              <w:ind w:left="709" w:hanging="284"/>
              <w:textAlignment w:val="auto"/>
              <w:rPr>
                <w:sz w:val="18"/>
              </w:rPr>
            </w:pPr>
            <w:r>
              <w:rPr>
                <w:bCs/>
                <w:sz w:val="18"/>
              </w:rPr>
              <w:t>the contents of the costs sheet and to send the costs sheet to the care company BEFORE concluding the organisation contract.</w:t>
            </w:r>
          </w:p>
        </w:tc>
      </w:tr>
      <w:tr w:rsidR="0006343E" w:rsidRPr="005F16D3" w14:paraId="210EA4BE" w14:textId="77777777">
        <w:trPr>
          <w:trHeight w:val="296"/>
        </w:trPr>
        <w:tc>
          <w:tcPr>
            <w:tcW w:w="10632" w:type="dxa"/>
            <w:gridSpan w:val="6"/>
            <w:tcBorders>
              <w:bottom w:val="nil"/>
            </w:tcBorders>
            <w:shd w:val="clear" w:color="auto" w:fill="auto"/>
          </w:tcPr>
          <w:p w14:paraId="210EA4BD" w14:textId="77777777" w:rsidR="0006343E" w:rsidRPr="005F16D3" w:rsidRDefault="00B31E08">
            <w:pPr>
              <w:numPr>
                <w:ilvl w:val="0"/>
                <w:numId w:val="25"/>
              </w:numPr>
              <w:spacing w:before="60" w:after="60" w:line="240" w:lineRule="exact"/>
              <w:rPr>
                <w:b/>
              </w:rPr>
            </w:pPr>
            <w:r w:rsidRPr="005F16D3">
              <w:rPr>
                <w:b/>
              </w:rPr>
              <w:t>Information and details relevant to financial allowance</w:t>
            </w:r>
          </w:p>
        </w:tc>
      </w:tr>
      <w:tr w:rsidR="005606AD" w:rsidRPr="005F16D3" w14:paraId="210EA4C9" w14:textId="77777777" w:rsidTr="008C399E">
        <w:trPr>
          <w:trHeight w:val="585"/>
        </w:trPr>
        <w:tc>
          <w:tcPr>
            <w:tcW w:w="10632" w:type="dxa"/>
            <w:gridSpan w:val="6"/>
            <w:tcBorders>
              <w:bottom w:val="nil"/>
            </w:tcBorders>
            <w:shd w:val="clear" w:color="auto" w:fill="auto"/>
          </w:tcPr>
          <w:p w14:paraId="210EA4BF" w14:textId="77777777" w:rsidR="005606AD" w:rsidRPr="005F16D3" w:rsidRDefault="005606AD" w:rsidP="005606AD">
            <w:pPr>
              <w:numPr>
                <w:ilvl w:val="1"/>
                <w:numId w:val="25"/>
              </w:numPr>
              <w:spacing w:before="60" w:after="60" w:line="240" w:lineRule="exact"/>
              <w:ind w:left="426" w:hanging="426"/>
              <w:rPr>
                <w:sz w:val="18"/>
              </w:rPr>
            </w:pPr>
            <w:r w:rsidRPr="005F16D3">
              <w:rPr>
                <w:sz w:val="18"/>
              </w:rPr>
              <w:t xml:space="preserve">The person to be cared for can </w:t>
            </w:r>
            <w:r w:rsidR="00610F81" w:rsidRPr="005F16D3">
              <w:rPr>
                <w:sz w:val="18"/>
              </w:rPr>
              <w:t>–</w:t>
            </w:r>
            <w:r w:rsidRPr="005F16D3">
              <w:rPr>
                <w:sz w:val="18"/>
              </w:rPr>
              <w:t xml:space="preserve"> if the following requirements are met </w:t>
            </w:r>
            <w:r w:rsidR="00610F81" w:rsidRPr="005F16D3">
              <w:rPr>
                <w:sz w:val="18"/>
              </w:rPr>
              <w:t>–</w:t>
            </w:r>
            <w:r w:rsidRPr="005F16D3">
              <w:rPr>
                <w:sz w:val="18"/>
              </w:rPr>
              <w:t xml:space="preserve"> claim financial aid if they require 24-hour care, are in receipt of nursing allowance under domestic legislation at level 3 and their monthly net income does not exceed 2,500 euros (income limit increases if dependents living in the same household). Nursing allowance, special payments, family allowance, childcare allowance, housing aid and the assets of the person to be cared for are not included in income.</w:t>
            </w:r>
          </w:p>
          <w:p w14:paraId="210EA4C0" w14:textId="77777777" w:rsidR="005606AD" w:rsidRPr="005F16D3" w:rsidRDefault="005606AD" w:rsidP="008C399E">
            <w:pPr>
              <w:spacing w:before="60" w:after="60" w:line="240" w:lineRule="exact"/>
              <w:rPr>
                <w:sz w:val="18"/>
              </w:rPr>
            </w:pPr>
            <w:r w:rsidRPr="005F16D3">
              <w:rPr>
                <w:sz w:val="18"/>
              </w:rPr>
              <w:t>In order to benefit from the allowance, it must also be demonstrated that the care company or persons deployed to provide the care:</w:t>
            </w:r>
          </w:p>
          <w:p w14:paraId="210EA4C1" w14:textId="77777777" w:rsidR="005606AD" w:rsidRPr="005F16D3" w:rsidRDefault="005606AD" w:rsidP="008C399E">
            <w:pPr>
              <w:spacing w:before="60" w:after="60" w:line="240" w:lineRule="exact"/>
              <w:ind w:left="600" w:hanging="284"/>
              <w:rPr>
                <w:sz w:val="18"/>
              </w:rPr>
            </w:pPr>
            <w:r w:rsidRPr="005F16D3">
              <w:rPr>
                <w:sz w:val="18"/>
              </w:rPr>
              <w:t>•</w:t>
            </w:r>
            <w:r w:rsidRPr="005F16D3">
              <w:rPr>
                <w:sz w:val="18"/>
              </w:rPr>
              <w:tab/>
              <w:t>have theoretical training which essentially corresponds to that of a home care provider (or there is proof from a training institute of having completed at least one nursing course encompassing at least 200 hours of theory and practice)</w:t>
            </w:r>
          </w:p>
          <w:p w14:paraId="210EA4C2" w14:textId="77777777" w:rsidR="005606AD" w:rsidRPr="005F16D3" w:rsidRDefault="005606AD" w:rsidP="008C399E">
            <w:pPr>
              <w:spacing w:before="60" w:after="60" w:line="240" w:lineRule="exact"/>
              <w:ind w:left="600" w:hanging="284"/>
              <w:rPr>
                <w:sz w:val="18"/>
              </w:rPr>
            </w:pPr>
            <w:r w:rsidRPr="005F16D3">
              <w:rPr>
                <w:sz w:val="18"/>
              </w:rPr>
              <w:t>•</w:t>
            </w:r>
            <w:r w:rsidRPr="005F16D3">
              <w:rPr>
                <w:sz w:val="18"/>
              </w:rPr>
              <w:tab/>
              <w:t>has provided appropriate care for the person to be care for for at least six months (for the purposes of the Domestic Care Act or § 159 of the 1994 Trade Regulation Act), or</w:t>
            </w:r>
          </w:p>
          <w:p w14:paraId="210EA4C3" w14:textId="77777777" w:rsidR="005606AD" w:rsidRPr="005F16D3" w:rsidRDefault="005606AD" w:rsidP="008C399E">
            <w:pPr>
              <w:spacing w:before="60" w:after="60" w:line="240" w:lineRule="exact"/>
              <w:ind w:left="600" w:hanging="284"/>
              <w:rPr>
                <w:sz w:val="18"/>
              </w:rPr>
            </w:pPr>
            <w:r w:rsidRPr="005F16D3">
              <w:rPr>
                <w:sz w:val="18"/>
              </w:rPr>
              <w:t>•</w:t>
            </w:r>
            <w:r w:rsidRPr="005F16D3">
              <w:rPr>
                <w:sz w:val="18"/>
              </w:rPr>
              <w:tab/>
              <w:t xml:space="preserve">exercises certain nursing and/or medical activities according to order and instructions and under the control of a qualified nurse or doctor (authorisation in accordance with § 3b or § 15 para. 7 of the Health and Nursing Act or in accordance with § 50b of the 1998 Medical Professionals Act)     </w:t>
            </w:r>
          </w:p>
          <w:p w14:paraId="210EA4C4" w14:textId="77777777" w:rsidR="005606AD" w:rsidRPr="005F16D3" w:rsidRDefault="005606AD" w:rsidP="008C399E">
            <w:pPr>
              <w:spacing w:before="60" w:after="60" w:line="240" w:lineRule="exact"/>
              <w:ind w:left="316"/>
              <w:rPr>
                <w:sz w:val="18"/>
              </w:rPr>
            </w:pPr>
            <w:r w:rsidRPr="005F16D3">
              <w:rPr>
                <w:sz w:val="18"/>
              </w:rPr>
              <w:t>The following prerequisites must be provided, in particular, by the client or the person to be cared for and or must be submitted when the application is submitted:</w:t>
            </w:r>
          </w:p>
          <w:p w14:paraId="210EA4C5" w14:textId="77777777" w:rsidR="005606AD" w:rsidRPr="005F16D3" w:rsidRDefault="005606AD" w:rsidP="008C399E">
            <w:pPr>
              <w:spacing w:before="60" w:after="60" w:line="240" w:lineRule="exact"/>
              <w:ind w:left="600" w:hanging="284"/>
              <w:rPr>
                <w:sz w:val="18"/>
              </w:rPr>
            </w:pPr>
            <w:r w:rsidRPr="005F16D3">
              <w:rPr>
                <w:sz w:val="18"/>
              </w:rPr>
              <w:t>•</w:t>
            </w:r>
            <w:r w:rsidRPr="005F16D3">
              <w:rPr>
                <w:sz w:val="18"/>
              </w:rPr>
              <w:tab/>
              <w:t xml:space="preserve">In the case of two care companies, a declaration that no beneficiary of social insurance cover for caring relatives is used for the grant period within the meaning of the provisions of the General Social Insurance Act (ASVG), the Social Insurance Act (Sozialversicherungsgesetz - GSVG) or the Farmers' Social Insurance Act (Bauern- Sozialversicherungsgesetz) (BSVG). </w:t>
            </w:r>
          </w:p>
          <w:p w14:paraId="210EA4C6" w14:textId="77777777" w:rsidR="005606AD" w:rsidRPr="005F16D3" w:rsidRDefault="005606AD" w:rsidP="008C399E">
            <w:pPr>
              <w:spacing w:before="60" w:after="60" w:line="240" w:lineRule="exact"/>
              <w:ind w:left="600" w:hanging="284"/>
              <w:rPr>
                <w:sz w:val="18"/>
              </w:rPr>
            </w:pPr>
            <w:r w:rsidRPr="005F16D3">
              <w:rPr>
                <w:sz w:val="18"/>
              </w:rPr>
              <w:t>•</w:t>
            </w:r>
            <w:r w:rsidRPr="005F16D3">
              <w:rPr>
                <w:sz w:val="18"/>
              </w:rPr>
              <w:tab/>
              <w:t>A final decision/judgement of the care allowance</w:t>
            </w:r>
          </w:p>
          <w:p w14:paraId="210EA4C7" w14:textId="77777777" w:rsidR="005606AD" w:rsidRPr="005F16D3" w:rsidRDefault="005606AD" w:rsidP="008C399E">
            <w:pPr>
              <w:spacing w:before="60" w:after="60" w:line="240" w:lineRule="exact"/>
              <w:ind w:left="600" w:hanging="284"/>
              <w:rPr>
                <w:sz w:val="18"/>
              </w:rPr>
            </w:pPr>
            <w:r w:rsidRPr="005F16D3">
              <w:rPr>
                <w:sz w:val="18"/>
              </w:rPr>
              <w:t>•</w:t>
            </w:r>
            <w:r w:rsidRPr="005F16D3">
              <w:rPr>
                <w:sz w:val="18"/>
              </w:rPr>
              <w:tab/>
              <w:t>In the case of a nursing allowance of levels 3 and 4, a substantiated (medical) confirmation or a substantiated confirmation by other medical personnel recruited for the assessment of the care requirements concerning the necessity of 24-hour care,</w:t>
            </w:r>
          </w:p>
          <w:p w14:paraId="210EA4C8" w14:textId="77777777" w:rsidR="005606AD" w:rsidRPr="005F16D3" w:rsidRDefault="005606AD" w:rsidP="008C399E">
            <w:pPr>
              <w:numPr>
                <w:ilvl w:val="0"/>
                <w:numId w:val="41"/>
              </w:numPr>
              <w:spacing w:before="60" w:after="60" w:line="240" w:lineRule="exact"/>
              <w:rPr>
                <w:sz w:val="18"/>
              </w:rPr>
            </w:pPr>
            <w:r w:rsidRPr="005F16D3">
              <w:rPr>
                <w:sz w:val="18"/>
              </w:rPr>
              <w:t>A declaration of income and maintenance obligations of the person to be cared for;</w:t>
            </w:r>
          </w:p>
        </w:tc>
      </w:tr>
      <w:tr w:rsidR="0006343E" w:rsidRPr="005F16D3" w14:paraId="210EA4CB" w14:textId="77777777">
        <w:trPr>
          <w:trHeight w:val="558"/>
        </w:trPr>
        <w:tc>
          <w:tcPr>
            <w:tcW w:w="10632" w:type="dxa"/>
            <w:gridSpan w:val="6"/>
            <w:tcBorders>
              <w:bottom w:val="nil"/>
            </w:tcBorders>
            <w:shd w:val="clear" w:color="auto" w:fill="auto"/>
          </w:tcPr>
          <w:p w14:paraId="210EA4CA" w14:textId="77777777" w:rsidR="0006343E" w:rsidRPr="005F16D3" w:rsidRDefault="00B31E08" w:rsidP="007121F5">
            <w:pPr>
              <w:numPr>
                <w:ilvl w:val="1"/>
                <w:numId w:val="25"/>
              </w:numPr>
              <w:spacing w:before="60" w:after="60" w:line="240" w:lineRule="exact"/>
              <w:ind w:left="426" w:hanging="426"/>
              <w:rPr>
                <w:sz w:val="18"/>
              </w:rPr>
            </w:pPr>
            <w:r w:rsidRPr="005F16D3">
              <w:rPr>
                <w:sz w:val="18"/>
              </w:rPr>
              <w:t xml:space="preserve">Does the person to be cared for </w:t>
            </w:r>
            <w:r w:rsidR="007121F5" w:rsidRPr="005F16D3">
              <w:rPr>
                <w:sz w:val="18"/>
              </w:rPr>
              <w:t xml:space="preserve">receive </w:t>
            </w:r>
            <w:r w:rsidRPr="005F16D3">
              <w:rPr>
                <w:sz w:val="18"/>
              </w:rPr>
              <w:t xml:space="preserve">a </w:t>
            </w:r>
            <w:r w:rsidRPr="005F16D3">
              <w:rPr>
                <w:b/>
                <w:sz w:val="18"/>
              </w:rPr>
              <w:t>care allowance</w:t>
            </w:r>
            <w:r w:rsidRPr="005F16D3">
              <w:rPr>
                <w:sz w:val="18"/>
              </w:rPr>
              <w:t>?</w:t>
            </w:r>
          </w:p>
        </w:tc>
      </w:tr>
      <w:tr w:rsidR="0006343E" w:rsidRPr="005F16D3" w14:paraId="210EA4CE" w14:textId="77777777">
        <w:trPr>
          <w:trHeight w:val="1398"/>
        </w:trPr>
        <w:tc>
          <w:tcPr>
            <w:tcW w:w="4896" w:type="dxa"/>
            <w:gridSpan w:val="4"/>
            <w:tcBorders>
              <w:top w:val="nil"/>
              <w:bottom w:val="single" w:sz="4" w:space="0" w:color="auto"/>
              <w:right w:val="nil"/>
            </w:tcBorders>
            <w:shd w:val="clear" w:color="auto" w:fill="auto"/>
          </w:tcPr>
          <w:p w14:paraId="210EA4CC" w14:textId="77777777" w:rsidR="0006343E" w:rsidRPr="005F16D3" w:rsidRDefault="00B31E08">
            <w:pPr>
              <w:numPr>
                <w:ilvl w:val="0"/>
                <w:numId w:val="27"/>
              </w:numPr>
              <w:spacing w:before="60" w:after="60" w:line="240" w:lineRule="exact"/>
              <w:ind w:left="709" w:hanging="283"/>
              <w:textAlignment w:val="auto"/>
              <w:rPr>
                <w:sz w:val="18"/>
              </w:rPr>
            </w:pPr>
            <w:r w:rsidRPr="005F16D3">
              <w:rPr>
                <w:sz w:val="18"/>
              </w:rPr>
              <w:t xml:space="preserve">Yes, a care allowance of level  ____ </w:t>
            </w:r>
            <w:r w:rsidRPr="005F16D3">
              <w:rPr>
                <w:sz w:val="18"/>
              </w:rPr>
              <w:br/>
            </w:r>
            <w:r w:rsidRPr="005F16D3">
              <w:rPr>
                <w:sz w:val="18"/>
              </w:rPr>
              <w:br/>
              <w:t>was granted with notice by ____________________</w:t>
            </w:r>
            <w:r w:rsidRPr="005F16D3">
              <w:rPr>
                <w:sz w:val="18"/>
              </w:rPr>
              <w:br/>
            </w:r>
            <w:r w:rsidRPr="005F16D3">
              <w:rPr>
                <w:sz w:val="18"/>
              </w:rPr>
              <w:br/>
              <w:t>for the person to be cared for.</w:t>
            </w:r>
          </w:p>
        </w:tc>
        <w:tc>
          <w:tcPr>
            <w:tcW w:w="5736" w:type="dxa"/>
            <w:gridSpan w:val="2"/>
            <w:tcBorders>
              <w:top w:val="nil"/>
              <w:left w:val="nil"/>
              <w:bottom w:val="single" w:sz="4" w:space="0" w:color="auto"/>
            </w:tcBorders>
            <w:shd w:val="clear" w:color="auto" w:fill="auto"/>
          </w:tcPr>
          <w:p w14:paraId="210EA4CD" w14:textId="77777777" w:rsidR="0006343E" w:rsidRPr="005F16D3" w:rsidRDefault="00B31E08">
            <w:pPr>
              <w:numPr>
                <w:ilvl w:val="0"/>
                <w:numId w:val="27"/>
              </w:numPr>
              <w:spacing w:before="60" w:after="60" w:line="240" w:lineRule="exact"/>
              <w:ind w:hanging="266"/>
              <w:textAlignment w:val="auto"/>
              <w:rPr>
                <w:sz w:val="18"/>
              </w:rPr>
            </w:pPr>
            <w:r w:rsidRPr="005F16D3">
              <w:rPr>
                <w:sz w:val="18"/>
              </w:rPr>
              <w:t xml:space="preserve">No </w:t>
            </w:r>
          </w:p>
        </w:tc>
      </w:tr>
      <w:tr w:rsidR="0006343E" w:rsidRPr="005F16D3" w14:paraId="210EA4D0" w14:textId="77777777">
        <w:trPr>
          <w:trHeight w:val="516"/>
        </w:trPr>
        <w:tc>
          <w:tcPr>
            <w:tcW w:w="10632" w:type="dxa"/>
            <w:gridSpan w:val="6"/>
            <w:tcBorders>
              <w:top w:val="single" w:sz="4" w:space="0" w:color="auto"/>
              <w:left w:val="single" w:sz="4" w:space="0" w:color="auto"/>
              <w:bottom w:val="nil"/>
              <w:right w:val="single" w:sz="4" w:space="0" w:color="auto"/>
            </w:tcBorders>
            <w:shd w:val="clear" w:color="auto" w:fill="auto"/>
          </w:tcPr>
          <w:p w14:paraId="210EA4CF" w14:textId="77777777" w:rsidR="0006343E" w:rsidRPr="005F16D3" w:rsidRDefault="00B31E08" w:rsidP="00610F81">
            <w:pPr>
              <w:numPr>
                <w:ilvl w:val="1"/>
                <w:numId w:val="25"/>
              </w:numPr>
              <w:spacing w:before="60" w:after="60" w:line="240" w:lineRule="exact"/>
              <w:ind w:left="426" w:hanging="426"/>
              <w:textAlignment w:val="auto"/>
              <w:rPr>
                <w:sz w:val="18"/>
              </w:rPr>
            </w:pPr>
            <w:r w:rsidRPr="005F16D3">
              <w:rPr>
                <w:sz w:val="18"/>
              </w:rPr>
              <w:t xml:space="preserve">Is there a </w:t>
            </w:r>
            <w:r w:rsidRPr="005F16D3">
              <w:rPr>
                <w:b/>
                <w:sz w:val="18"/>
              </w:rPr>
              <w:t xml:space="preserve">(specialist) medical confirmation </w:t>
            </w:r>
            <w:r w:rsidRPr="005F16D3">
              <w:rPr>
                <w:sz w:val="18"/>
              </w:rPr>
              <w:t>or a</w:t>
            </w:r>
            <w:r w:rsidRPr="005F16D3">
              <w:rPr>
                <w:b/>
                <w:sz w:val="18"/>
              </w:rPr>
              <w:t xml:space="preserve"> substantiated confirmation </w:t>
            </w:r>
            <w:r w:rsidRPr="005F16D3">
              <w:rPr>
                <w:sz w:val="18"/>
              </w:rPr>
              <w:t>by</w:t>
            </w:r>
            <w:r w:rsidRPr="005F16D3">
              <w:rPr>
                <w:b/>
                <w:sz w:val="18"/>
              </w:rPr>
              <w:t xml:space="preserve"> </w:t>
            </w:r>
            <w:r w:rsidRPr="005F16D3">
              <w:rPr>
                <w:sz w:val="18"/>
              </w:rPr>
              <w:t xml:space="preserve">other </w:t>
            </w:r>
            <w:r w:rsidR="00610F81" w:rsidRPr="005F16D3">
              <w:rPr>
                <w:sz w:val="18"/>
              </w:rPr>
              <w:t xml:space="preserve">specialist </w:t>
            </w:r>
            <w:r w:rsidRPr="005F16D3">
              <w:rPr>
                <w:sz w:val="18"/>
              </w:rPr>
              <w:t xml:space="preserve">medical personnel who are called upon to assess the </w:t>
            </w:r>
            <w:r w:rsidR="00610F81" w:rsidRPr="005F16D3">
              <w:rPr>
                <w:sz w:val="18"/>
              </w:rPr>
              <w:t xml:space="preserve">nursing </w:t>
            </w:r>
            <w:r w:rsidRPr="005F16D3">
              <w:rPr>
                <w:sz w:val="18"/>
              </w:rPr>
              <w:t xml:space="preserve">requirements regarding the need for 24-hour care? </w:t>
            </w:r>
          </w:p>
        </w:tc>
      </w:tr>
      <w:tr w:rsidR="0006343E" w:rsidRPr="005F16D3" w14:paraId="210EA4D4" w14:textId="77777777">
        <w:trPr>
          <w:trHeight w:val="102"/>
        </w:trPr>
        <w:tc>
          <w:tcPr>
            <w:tcW w:w="2494" w:type="dxa"/>
            <w:tcBorders>
              <w:top w:val="nil"/>
              <w:left w:val="single" w:sz="4" w:space="0" w:color="auto"/>
              <w:bottom w:val="nil"/>
              <w:right w:val="nil"/>
            </w:tcBorders>
            <w:shd w:val="clear" w:color="auto" w:fill="auto"/>
          </w:tcPr>
          <w:p w14:paraId="210EA4D1" w14:textId="77777777" w:rsidR="0006343E" w:rsidRPr="005F16D3" w:rsidRDefault="00B31E08">
            <w:pPr>
              <w:numPr>
                <w:ilvl w:val="0"/>
                <w:numId w:val="27"/>
              </w:numPr>
              <w:spacing w:before="60" w:after="60" w:line="240" w:lineRule="exact"/>
              <w:ind w:left="426" w:firstLine="425"/>
              <w:textAlignment w:val="auto"/>
              <w:rPr>
                <w:sz w:val="18"/>
              </w:rPr>
            </w:pPr>
            <w:r w:rsidRPr="005F16D3">
              <w:rPr>
                <w:sz w:val="18"/>
              </w:rPr>
              <w:t>Yes</w:t>
            </w:r>
          </w:p>
          <w:p w14:paraId="210EA4D2" w14:textId="77777777" w:rsidR="00610F81" w:rsidRPr="005F16D3" w:rsidRDefault="00610F81">
            <w:pPr>
              <w:numPr>
                <w:ilvl w:val="0"/>
                <w:numId w:val="27"/>
              </w:numPr>
              <w:spacing w:before="60" w:after="60" w:line="240" w:lineRule="exact"/>
              <w:ind w:left="426" w:firstLine="425"/>
              <w:textAlignment w:val="auto"/>
              <w:rPr>
                <w:sz w:val="18"/>
              </w:rPr>
            </w:pPr>
            <w:r w:rsidRPr="005F16D3">
              <w:rPr>
                <w:sz w:val="18"/>
              </w:rPr>
              <w:t>No</w:t>
            </w:r>
          </w:p>
        </w:tc>
        <w:tc>
          <w:tcPr>
            <w:tcW w:w="8138" w:type="dxa"/>
            <w:gridSpan w:val="5"/>
            <w:tcBorders>
              <w:top w:val="nil"/>
              <w:left w:val="nil"/>
              <w:bottom w:val="nil"/>
              <w:right w:val="single" w:sz="4" w:space="0" w:color="auto"/>
            </w:tcBorders>
            <w:shd w:val="clear" w:color="auto" w:fill="auto"/>
          </w:tcPr>
          <w:p w14:paraId="210EA4D3" w14:textId="77777777" w:rsidR="0006343E" w:rsidRPr="005F16D3" w:rsidRDefault="0006343E" w:rsidP="00631681">
            <w:pPr>
              <w:spacing w:before="60" w:after="60" w:line="240" w:lineRule="exact"/>
              <w:ind w:left="1571"/>
              <w:textAlignment w:val="auto"/>
              <w:rPr>
                <w:sz w:val="18"/>
              </w:rPr>
            </w:pPr>
          </w:p>
        </w:tc>
      </w:tr>
      <w:tr w:rsidR="0006343E" w:rsidRPr="005F16D3" w14:paraId="210EA4D6" w14:textId="77777777">
        <w:trPr>
          <w:trHeight w:val="164"/>
        </w:trPr>
        <w:tc>
          <w:tcPr>
            <w:tcW w:w="10632" w:type="dxa"/>
            <w:gridSpan w:val="6"/>
            <w:tcBorders>
              <w:top w:val="nil"/>
              <w:left w:val="single" w:sz="4" w:space="0" w:color="auto"/>
              <w:bottom w:val="nil"/>
              <w:right w:val="single" w:sz="4" w:space="0" w:color="auto"/>
            </w:tcBorders>
            <w:shd w:val="clear" w:color="auto" w:fill="auto"/>
          </w:tcPr>
          <w:p w14:paraId="210EA4D5" w14:textId="77777777" w:rsidR="0006343E" w:rsidRPr="005F16D3" w:rsidRDefault="00B31E08">
            <w:pPr>
              <w:tabs>
                <w:tab w:val="left" w:pos="0"/>
              </w:tabs>
              <w:spacing w:before="60" w:after="60" w:line="240" w:lineRule="exact"/>
              <w:ind w:left="426"/>
              <w:textAlignment w:val="auto"/>
              <w:rPr>
                <w:sz w:val="18"/>
              </w:rPr>
            </w:pPr>
            <w:r w:rsidRPr="005F16D3">
              <w:rPr>
                <w:sz w:val="18"/>
              </w:rPr>
              <w:t xml:space="preserve">If not, is there </w:t>
            </w:r>
            <w:r w:rsidRPr="005F16D3">
              <w:rPr>
                <w:b/>
                <w:sz w:val="18"/>
              </w:rPr>
              <w:t>a need for 24-hour care</w:t>
            </w:r>
            <w:r w:rsidRPr="005F16D3">
              <w:rPr>
                <w:sz w:val="18"/>
              </w:rPr>
              <w:t>?</w:t>
            </w:r>
          </w:p>
        </w:tc>
      </w:tr>
      <w:tr w:rsidR="0006343E" w:rsidRPr="005F16D3" w14:paraId="210EA4DA" w14:textId="77777777">
        <w:trPr>
          <w:trHeight w:val="201"/>
        </w:trPr>
        <w:tc>
          <w:tcPr>
            <w:tcW w:w="2494" w:type="dxa"/>
            <w:tcBorders>
              <w:top w:val="nil"/>
              <w:left w:val="single" w:sz="4" w:space="0" w:color="auto"/>
              <w:bottom w:val="single" w:sz="4" w:space="0" w:color="auto"/>
              <w:right w:val="nil"/>
            </w:tcBorders>
            <w:shd w:val="clear" w:color="auto" w:fill="auto"/>
          </w:tcPr>
          <w:p w14:paraId="210EA4D7" w14:textId="77777777" w:rsidR="0006343E" w:rsidRPr="005F16D3" w:rsidRDefault="00B31E08">
            <w:pPr>
              <w:numPr>
                <w:ilvl w:val="0"/>
                <w:numId w:val="27"/>
              </w:numPr>
              <w:spacing w:before="60" w:after="60" w:line="240" w:lineRule="exact"/>
              <w:ind w:left="426" w:firstLine="425"/>
              <w:textAlignment w:val="auto"/>
              <w:rPr>
                <w:sz w:val="18"/>
              </w:rPr>
            </w:pPr>
            <w:r w:rsidRPr="005F16D3">
              <w:rPr>
                <w:sz w:val="18"/>
              </w:rPr>
              <w:t>Yes</w:t>
            </w:r>
          </w:p>
          <w:p w14:paraId="210EA4D8" w14:textId="77777777" w:rsidR="00610F81" w:rsidRPr="005F16D3" w:rsidRDefault="00610F81">
            <w:pPr>
              <w:numPr>
                <w:ilvl w:val="0"/>
                <w:numId w:val="27"/>
              </w:numPr>
              <w:spacing w:before="60" w:after="60" w:line="240" w:lineRule="exact"/>
              <w:ind w:left="426" w:firstLine="425"/>
              <w:textAlignment w:val="auto"/>
              <w:rPr>
                <w:sz w:val="18"/>
              </w:rPr>
            </w:pPr>
            <w:r w:rsidRPr="005F16D3">
              <w:rPr>
                <w:sz w:val="18"/>
              </w:rPr>
              <w:t>No</w:t>
            </w:r>
          </w:p>
        </w:tc>
        <w:tc>
          <w:tcPr>
            <w:tcW w:w="8138" w:type="dxa"/>
            <w:gridSpan w:val="5"/>
            <w:tcBorders>
              <w:top w:val="nil"/>
              <w:left w:val="nil"/>
              <w:bottom w:val="single" w:sz="4" w:space="0" w:color="auto"/>
              <w:right w:val="single" w:sz="4" w:space="0" w:color="auto"/>
            </w:tcBorders>
            <w:shd w:val="clear" w:color="auto" w:fill="auto"/>
          </w:tcPr>
          <w:p w14:paraId="210EA4D9" w14:textId="77777777" w:rsidR="0006343E" w:rsidRPr="005F16D3" w:rsidRDefault="0006343E" w:rsidP="00631681">
            <w:pPr>
              <w:spacing w:before="60" w:after="60" w:line="240" w:lineRule="exact"/>
              <w:ind w:left="1571"/>
              <w:textAlignment w:val="auto"/>
              <w:rPr>
                <w:sz w:val="18"/>
              </w:rPr>
            </w:pPr>
          </w:p>
        </w:tc>
      </w:tr>
      <w:tr w:rsidR="0006343E" w:rsidRPr="005F16D3" w14:paraId="210EA4DC" w14:textId="77777777">
        <w:trPr>
          <w:trHeight w:val="516"/>
        </w:trPr>
        <w:tc>
          <w:tcPr>
            <w:tcW w:w="10632" w:type="dxa"/>
            <w:gridSpan w:val="6"/>
            <w:tcBorders>
              <w:top w:val="nil"/>
              <w:bottom w:val="nil"/>
            </w:tcBorders>
            <w:shd w:val="clear" w:color="auto" w:fill="auto"/>
          </w:tcPr>
          <w:p w14:paraId="210EA4DB" w14:textId="77777777" w:rsidR="0006343E" w:rsidRPr="005F16D3" w:rsidRDefault="00B31E08" w:rsidP="007121F5">
            <w:pPr>
              <w:spacing w:before="60" w:after="60" w:line="240" w:lineRule="exact"/>
              <w:ind w:left="142"/>
              <w:textAlignment w:val="auto"/>
              <w:rPr>
                <w:sz w:val="18"/>
              </w:rPr>
            </w:pPr>
            <w:r w:rsidRPr="005F16D3">
              <w:rPr>
                <w:b/>
                <w:sz w:val="18"/>
              </w:rPr>
              <w:t>If yes</w:t>
            </w:r>
            <w:r w:rsidRPr="005F16D3">
              <w:rPr>
                <w:sz w:val="18"/>
              </w:rPr>
              <w:t xml:space="preserve">, has the person to be cared for or </w:t>
            </w:r>
            <w:r w:rsidR="007121F5" w:rsidRPr="005F16D3">
              <w:rPr>
                <w:sz w:val="18"/>
              </w:rPr>
              <w:t>the client</w:t>
            </w:r>
            <w:r w:rsidRPr="005F16D3">
              <w:rPr>
                <w:sz w:val="18"/>
              </w:rPr>
              <w:t xml:space="preserve"> already </w:t>
            </w:r>
            <w:r w:rsidRPr="005F16D3">
              <w:rPr>
                <w:b/>
                <w:sz w:val="18"/>
              </w:rPr>
              <w:t>applied for support for 24-hour care</w:t>
            </w:r>
            <w:r w:rsidRPr="005F16D3">
              <w:rPr>
                <w:sz w:val="18"/>
              </w:rPr>
              <w:t xml:space="preserve"> from the support fund?</w:t>
            </w:r>
          </w:p>
        </w:tc>
      </w:tr>
      <w:tr w:rsidR="0006343E" w:rsidRPr="005F16D3" w14:paraId="210EA4E0" w14:textId="77777777">
        <w:trPr>
          <w:trHeight w:val="217"/>
        </w:trPr>
        <w:tc>
          <w:tcPr>
            <w:tcW w:w="2519" w:type="dxa"/>
            <w:gridSpan w:val="2"/>
            <w:tcBorders>
              <w:top w:val="nil"/>
              <w:bottom w:val="nil"/>
              <w:right w:val="nil"/>
            </w:tcBorders>
            <w:shd w:val="clear" w:color="auto" w:fill="auto"/>
          </w:tcPr>
          <w:p w14:paraId="210EA4DD" w14:textId="77777777" w:rsidR="0006343E" w:rsidRPr="005F16D3" w:rsidRDefault="00B31E08">
            <w:pPr>
              <w:numPr>
                <w:ilvl w:val="0"/>
                <w:numId w:val="27"/>
              </w:numPr>
              <w:spacing w:before="60" w:after="60" w:line="240" w:lineRule="exact"/>
              <w:ind w:left="426" w:firstLine="425"/>
              <w:textAlignment w:val="auto"/>
              <w:rPr>
                <w:sz w:val="18"/>
              </w:rPr>
            </w:pPr>
            <w:r w:rsidRPr="005F16D3">
              <w:rPr>
                <w:sz w:val="18"/>
              </w:rPr>
              <w:t>Yes</w:t>
            </w:r>
          </w:p>
          <w:p w14:paraId="210EA4DE" w14:textId="77777777" w:rsidR="00610F81" w:rsidRPr="005F16D3" w:rsidRDefault="00610F81">
            <w:pPr>
              <w:numPr>
                <w:ilvl w:val="0"/>
                <w:numId w:val="27"/>
              </w:numPr>
              <w:spacing w:before="60" w:after="60" w:line="240" w:lineRule="exact"/>
              <w:ind w:left="426" w:firstLine="425"/>
              <w:textAlignment w:val="auto"/>
              <w:rPr>
                <w:sz w:val="18"/>
              </w:rPr>
            </w:pPr>
            <w:r w:rsidRPr="005F16D3">
              <w:rPr>
                <w:sz w:val="18"/>
              </w:rPr>
              <w:t>No</w:t>
            </w:r>
          </w:p>
        </w:tc>
        <w:tc>
          <w:tcPr>
            <w:tcW w:w="8113" w:type="dxa"/>
            <w:gridSpan w:val="4"/>
            <w:tcBorders>
              <w:top w:val="nil"/>
              <w:left w:val="nil"/>
              <w:bottom w:val="nil"/>
            </w:tcBorders>
            <w:shd w:val="clear" w:color="auto" w:fill="auto"/>
          </w:tcPr>
          <w:p w14:paraId="210EA4DF" w14:textId="77777777" w:rsidR="0006343E" w:rsidRPr="005F16D3" w:rsidRDefault="0006343E" w:rsidP="00631681">
            <w:pPr>
              <w:spacing w:before="60" w:after="60" w:line="240" w:lineRule="exact"/>
              <w:ind w:left="1571"/>
              <w:textAlignment w:val="auto"/>
              <w:rPr>
                <w:sz w:val="18"/>
              </w:rPr>
            </w:pPr>
          </w:p>
        </w:tc>
      </w:tr>
      <w:tr w:rsidR="0006343E" w:rsidRPr="005F16D3" w14:paraId="210EA4E3" w14:textId="77777777">
        <w:trPr>
          <w:trHeight w:val="516"/>
        </w:trPr>
        <w:tc>
          <w:tcPr>
            <w:tcW w:w="10632" w:type="dxa"/>
            <w:gridSpan w:val="6"/>
            <w:tcBorders>
              <w:top w:val="nil"/>
              <w:bottom w:val="single" w:sz="4" w:space="0" w:color="auto"/>
            </w:tcBorders>
            <w:shd w:val="clear" w:color="auto" w:fill="auto"/>
          </w:tcPr>
          <w:p w14:paraId="210EA4E1" w14:textId="77777777" w:rsidR="0006343E" w:rsidRPr="005F16D3" w:rsidRDefault="00B31E08">
            <w:pPr>
              <w:spacing w:before="60" w:after="60" w:line="240" w:lineRule="exact"/>
              <w:ind w:left="142"/>
              <w:textAlignment w:val="auto"/>
              <w:rPr>
                <w:sz w:val="18"/>
              </w:rPr>
            </w:pPr>
            <w:r w:rsidRPr="005F16D3">
              <w:rPr>
                <w:sz w:val="18"/>
              </w:rPr>
              <w:t xml:space="preserve">If yes, </w:t>
            </w:r>
            <w:r w:rsidR="00610F81" w:rsidRPr="005F16D3">
              <w:rPr>
                <w:sz w:val="18"/>
              </w:rPr>
              <w:t xml:space="preserve">what is the </w:t>
            </w:r>
            <w:r w:rsidRPr="005F16D3">
              <w:rPr>
                <w:sz w:val="18"/>
              </w:rPr>
              <w:t>outcome</w:t>
            </w:r>
            <w:r w:rsidR="00610F81" w:rsidRPr="005F16D3">
              <w:rPr>
                <w:sz w:val="18"/>
              </w:rPr>
              <w:t xml:space="preserve"> of the procedure</w:t>
            </w:r>
            <w:r w:rsidRPr="005F16D3">
              <w:rPr>
                <w:sz w:val="18"/>
              </w:rPr>
              <w:t xml:space="preserve"> (rejection / approval / grant amount)</w:t>
            </w:r>
            <w:r w:rsidR="00610F81" w:rsidRPr="005F16D3">
              <w:rPr>
                <w:sz w:val="18"/>
              </w:rPr>
              <w:t>?</w:t>
            </w:r>
          </w:p>
          <w:p w14:paraId="210EA4E2" w14:textId="77777777" w:rsidR="0006343E" w:rsidRPr="005F16D3" w:rsidRDefault="00B31E08">
            <w:pPr>
              <w:spacing w:before="60" w:after="60" w:line="240" w:lineRule="exact"/>
              <w:ind w:left="142"/>
              <w:textAlignment w:val="auto"/>
              <w:rPr>
                <w:sz w:val="18"/>
              </w:rPr>
            </w:pPr>
            <w:r w:rsidRPr="005F16D3">
              <w:rPr>
                <w:sz w:val="18"/>
              </w:rPr>
              <w:t>______________________________________________________________________________________________</w:t>
            </w:r>
          </w:p>
        </w:tc>
      </w:tr>
      <w:tr w:rsidR="0006343E" w:rsidRPr="005F16D3" w14:paraId="210EA4E5" w14:textId="77777777">
        <w:trPr>
          <w:trHeight w:val="373"/>
        </w:trPr>
        <w:tc>
          <w:tcPr>
            <w:tcW w:w="10632" w:type="dxa"/>
            <w:gridSpan w:val="6"/>
            <w:tcBorders>
              <w:bottom w:val="single" w:sz="4" w:space="0" w:color="auto"/>
            </w:tcBorders>
            <w:shd w:val="clear" w:color="auto" w:fill="auto"/>
          </w:tcPr>
          <w:p w14:paraId="210EA4E4" w14:textId="77777777" w:rsidR="0006343E" w:rsidRPr="005F16D3" w:rsidRDefault="00B31E08">
            <w:pPr>
              <w:numPr>
                <w:ilvl w:val="0"/>
                <w:numId w:val="25"/>
              </w:numPr>
              <w:spacing w:before="60" w:after="60" w:line="240" w:lineRule="exact"/>
              <w:rPr>
                <w:b/>
              </w:rPr>
            </w:pPr>
            <w:r w:rsidRPr="005F16D3">
              <w:rPr>
                <w:rFonts w:ascii="Arial,Bold" w:hAnsi="Arial,Bold" w:cs="Arial,Bold"/>
                <w:b/>
              </w:rPr>
              <w:t>Data protection declaration / agreement</w:t>
            </w:r>
          </w:p>
        </w:tc>
      </w:tr>
      <w:tr w:rsidR="0006343E" w:rsidRPr="005F16D3" w14:paraId="210EA50E" w14:textId="77777777">
        <w:trPr>
          <w:trHeight w:val="563"/>
        </w:trPr>
        <w:tc>
          <w:tcPr>
            <w:tcW w:w="10632" w:type="dxa"/>
            <w:gridSpan w:val="6"/>
            <w:tcBorders>
              <w:bottom w:val="single" w:sz="4" w:space="0" w:color="auto"/>
            </w:tcBorders>
            <w:shd w:val="clear" w:color="auto" w:fill="auto"/>
          </w:tcPr>
          <w:p w14:paraId="210EA4E6" w14:textId="77777777" w:rsidR="0006343E" w:rsidRPr="005F16D3" w:rsidRDefault="00B31E08">
            <w:pPr>
              <w:numPr>
                <w:ilvl w:val="1"/>
                <w:numId w:val="25"/>
              </w:numPr>
              <w:spacing w:before="60" w:after="60" w:line="240" w:lineRule="exact"/>
              <w:ind w:left="426" w:hanging="426"/>
              <w:rPr>
                <w:sz w:val="18"/>
              </w:rPr>
            </w:pPr>
            <w:r w:rsidRPr="005F16D3">
              <w:rPr>
                <w:sz w:val="18"/>
              </w:rPr>
              <w:t>Personal data</w:t>
            </w:r>
          </w:p>
          <w:p w14:paraId="210EA4E7" w14:textId="77777777" w:rsidR="00304D0D" w:rsidRPr="005F16D3" w:rsidRDefault="00304D0D">
            <w:pPr>
              <w:overflowPunct/>
              <w:textAlignment w:val="auto"/>
              <w:rPr>
                <w:sz w:val="18"/>
              </w:rPr>
            </w:pPr>
            <w:r w:rsidRPr="005F16D3">
              <w:rPr>
                <w:sz w:val="18"/>
              </w:rPr>
              <w:t xml:space="preserve">In order to carry out the contractually agreed services, it is necessary for the person to be cared for and their representative or any client who is not the person to be cared for (hereinafter referred to collectively as the “data subjects”) to inform the </w:t>
            </w:r>
            <w:r w:rsidR="00075C1D" w:rsidRPr="005F16D3">
              <w:rPr>
                <w:sz w:val="18"/>
              </w:rPr>
              <w:t>placement agency</w:t>
            </w:r>
            <w:r w:rsidRPr="005F16D3">
              <w:rPr>
                <w:sz w:val="18"/>
              </w:rPr>
              <w:t xml:space="preserve"> of the data to be filled out in advance. If these data are not provided, this would result in the </w:t>
            </w:r>
            <w:r w:rsidR="00075C1D" w:rsidRPr="005F16D3">
              <w:rPr>
                <w:sz w:val="18"/>
              </w:rPr>
              <w:t>placement agency</w:t>
            </w:r>
            <w:r w:rsidRPr="005F16D3">
              <w:rPr>
                <w:sz w:val="18"/>
              </w:rPr>
              <w:t xml:space="preserve"> not being able to provide contractually agreed services. The “data subjects” also include any other person whose data may be collected and/or processed in the context of the conclusion of this contract.</w:t>
            </w:r>
          </w:p>
          <w:p w14:paraId="210EA4E8" w14:textId="77777777" w:rsidR="00304D0D" w:rsidRPr="005F16D3" w:rsidRDefault="00304D0D">
            <w:pPr>
              <w:overflowPunct/>
              <w:textAlignment w:val="auto"/>
              <w:rPr>
                <w:sz w:val="18"/>
              </w:rPr>
            </w:pPr>
          </w:p>
          <w:p w14:paraId="210EA4E9" w14:textId="77777777" w:rsidR="00075C1D" w:rsidRPr="005F16D3" w:rsidRDefault="00B31E08">
            <w:pPr>
              <w:overflowPunct/>
              <w:textAlignment w:val="auto"/>
              <w:rPr>
                <w:sz w:val="18"/>
              </w:rPr>
            </w:pPr>
            <w:r w:rsidRPr="005F16D3">
              <w:rPr>
                <w:sz w:val="18"/>
              </w:rPr>
              <w:t xml:space="preserve">The </w:t>
            </w:r>
            <w:r w:rsidR="00347A30" w:rsidRPr="005F16D3">
              <w:rPr>
                <w:sz w:val="18"/>
              </w:rPr>
              <w:t>placement agency</w:t>
            </w:r>
            <w:r w:rsidRPr="005F16D3">
              <w:rPr>
                <w:sz w:val="18"/>
              </w:rPr>
              <w:t xml:space="preserve"> </w:t>
            </w:r>
            <w:r w:rsidR="00304D0D" w:rsidRPr="005F16D3">
              <w:rPr>
                <w:sz w:val="18"/>
              </w:rPr>
              <w:t xml:space="preserve">declares that it will only collect, process and use the personal data of the data subjects in so far as this is necessary to perform and transact the contractually agreed services based on this contract, and it shall do so in compliance with data protection and civil law provisions. The legal basis in this regard is provided by Art 6 para. 1 lit. b) and c) GDPR. This stipulates that processing is lawful if it is necessary to fulfil this contract concluded with the data subjects, or to carry out pre-contractual measures that take place at the request of the data subjects, or to fulfil a legal obligation. The latter point relates, in particular, to the clarification of the need for care and the care situation of the person in need of care on site (see Points 4. and 7.2 as well as § 7 of the </w:t>
            </w:r>
            <w:r w:rsidR="00075C1D" w:rsidRPr="005F16D3">
              <w:rPr>
                <w:sz w:val="18"/>
              </w:rPr>
              <w:t>Rules of Professional Ethics and Conduct for Organising Personal Caregiving</w:t>
            </w:r>
            <w:r w:rsidR="00304D0D" w:rsidRPr="005F16D3">
              <w:rPr>
                <w:sz w:val="18"/>
              </w:rPr>
              <w:t xml:space="preserve">). </w:t>
            </w:r>
          </w:p>
          <w:p w14:paraId="210EA4EA" w14:textId="77777777" w:rsidR="0006343E" w:rsidRPr="005F16D3" w:rsidRDefault="0006343E">
            <w:pPr>
              <w:overflowPunct/>
              <w:textAlignment w:val="auto"/>
              <w:rPr>
                <w:sz w:val="18"/>
              </w:rPr>
            </w:pPr>
          </w:p>
          <w:p w14:paraId="210EA4EB" w14:textId="77777777" w:rsidR="0006343E" w:rsidRPr="005F16D3" w:rsidRDefault="00075C1D">
            <w:pPr>
              <w:numPr>
                <w:ilvl w:val="1"/>
                <w:numId w:val="25"/>
              </w:numPr>
              <w:spacing w:before="60" w:after="60" w:line="240" w:lineRule="exact"/>
              <w:ind w:left="426" w:hanging="426"/>
              <w:rPr>
                <w:sz w:val="18"/>
              </w:rPr>
            </w:pPr>
            <w:r w:rsidRPr="005F16D3">
              <w:rPr>
                <w:sz w:val="18"/>
              </w:rPr>
              <w:t>Rights of the data subjects</w:t>
            </w:r>
          </w:p>
          <w:p w14:paraId="210EA4EC" w14:textId="77777777" w:rsidR="0006343E" w:rsidRPr="005F16D3" w:rsidRDefault="00B31E08">
            <w:pPr>
              <w:overflowPunct/>
              <w:textAlignment w:val="auto"/>
              <w:rPr>
                <w:sz w:val="18"/>
              </w:rPr>
            </w:pPr>
            <w:r w:rsidRPr="005F16D3">
              <w:rPr>
                <w:sz w:val="18"/>
              </w:rPr>
              <w:t xml:space="preserve">The </w:t>
            </w:r>
            <w:r w:rsidR="00075C1D" w:rsidRPr="005F16D3">
              <w:rPr>
                <w:sz w:val="18"/>
              </w:rPr>
              <w:t>data subjects</w:t>
            </w:r>
            <w:r w:rsidRPr="005F16D3">
              <w:rPr>
                <w:sz w:val="18"/>
              </w:rPr>
              <w:t xml:space="preserve"> have the right to</w:t>
            </w:r>
            <w:r w:rsidR="00075C1D" w:rsidRPr="005F16D3">
              <w:rPr>
                <w:sz w:val="18"/>
              </w:rPr>
              <w:t xml:space="preserve"> access</w:t>
            </w:r>
            <w:r w:rsidRPr="005F16D3">
              <w:rPr>
                <w:sz w:val="18"/>
              </w:rPr>
              <w:t xml:space="preserve"> information about their stored</w:t>
            </w:r>
          </w:p>
          <w:p w14:paraId="210EA4ED" w14:textId="77777777" w:rsidR="0006343E" w:rsidRPr="005F16D3" w:rsidRDefault="00B31E08">
            <w:pPr>
              <w:overflowPunct/>
              <w:textAlignment w:val="auto"/>
              <w:rPr>
                <w:sz w:val="18"/>
              </w:rPr>
            </w:pPr>
            <w:r w:rsidRPr="005F16D3">
              <w:rPr>
                <w:sz w:val="18"/>
              </w:rPr>
              <w:t xml:space="preserve">personal data, </w:t>
            </w:r>
            <w:r w:rsidR="00075C1D" w:rsidRPr="005F16D3">
              <w:rPr>
                <w:sz w:val="18"/>
              </w:rPr>
              <w:t>the</w:t>
            </w:r>
            <w:r w:rsidRPr="005F16D3">
              <w:rPr>
                <w:sz w:val="18"/>
              </w:rPr>
              <w:t xml:space="preserve"> origin and recipients </w:t>
            </w:r>
            <w:r w:rsidR="00075C1D" w:rsidRPr="005F16D3">
              <w:rPr>
                <w:sz w:val="18"/>
              </w:rPr>
              <w:t xml:space="preserve">of that data </w:t>
            </w:r>
            <w:r w:rsidRPr="005F16D3">
              <w:rPr>
                <w:sz w:val="18"/>
              </w:rPr>
              <w:t>and the purpose of the data processing as well as a right to</w:t>
            </w:r>
          </w:p>
          <w:p w14:paraId="210EA4EE" w14:textId="77777777" w:rsidR="00075C1D" w:rsidRPr="005F16D3" w:rsidRDefault="00075C1D" w:rsidP="00075C1D">
            <w:pPr>
              <w:overflowPunct/>
              <w:textAlignment w:val="auto"/>
              <w:rPr>
                <w:sz w:val="18"/>
              </w:rPr>
            </w:pPr>
            <w:r w:rsidRPr="005F16D3">
              <w:rPr>
                <w:sz w:val="18"/>
              </w:rPr>
              <w:t>rectification</w:t>
            </w:r>
            <w:r w:rsidR="00B31E08" w:rsidRPr="005F16D3">
              <w:rPr>
                <w:sz w:val="18"/>
              </w:rPr>
              <w:t xml:space="preserve">, data </w:t>
            </w:r>
            <w:r w:rsidRPr="005F16D3">
              <w:rPr>
                <w:sz w:val="18"/>
              </w:rPr>
              <w:t>to data portability, to object to or to restrict the processing, and to the blocking or erasure of no longer required or incorrect or illicitly processed data. The data subjects commit to notify the placement agency of any changes to their personal data. The data subjects have the right at any time to revoke any consent that they have expressly provided outside of this contract to the use of their personal data that goes beyond processing and transacting the contractually agreed services.</w:t>
            </w:r>
          </w:p>
          <w:p w14:paraId="210EA4EF" w14:textId="77777777" w:rsidR="00075C1D" w:rsidRPr="005F16D3" w:rsidRDefault="00075C1D" w:rsidP="00075C1D">
            <w:pPr>
              <w:overflowPunct/>
              <w:textAlignment w:val="auto"/>
              <w:rPr>
                <w:sz w:val="18"/>
              </w:rPr>
            </w:pPr>
          </w:p>
          <w:p w14:paraId="210EA4F0" w14:textId="77777777" w:rsidR="0006343E" w:rsidRPr="005F16D3" w:rsidRDefault="00075C1D" w:rsidP="00075C1D">
            <w:pPr>
              <w:overflowPunct/>
              <w:textAlignment w:val="auto"/>
              <w:rPr>
                <w:sz w:val="18"/>
              </w:rPr>
            </w:pPr>
            <w:r w:rsidRPr="005F16D3">
              <w:rPr>
                <w:sz w:val="18"/>
              </w:rPr>
              <w:t>The placement agency named under Point 1.2. of this contract, who is represented by the contact person specified in Point 2 below, is responsible for collecting the data. The data subjects may assert their rights (e.g. provision of information, erasure, rectification, objection) to the responsible placement agency and to the contact person using the contact details specified under Point 1.2 or Point 2, respectively.</w:t>
            </w:r>
          </w:p>
          <w:p w14:paraId="210EA4F1" w14:textId="77777777" w:rsidR="00075C1D" w:rsidRPr="005F16D3" w:rsidRDefault="00075C1D">
            <w:pPr>
              <w:overflowPunct/>
              <w:textAlignment w:val="auto"/>
              <w:rPr>
                <w:sz w:val="18"/>
              </w:rPr>
            </w:pPr>
          </w:p>
          <w:p w14:paraId="210EA4F2" w14:textId="77777777" w:rsidR="0006343E" w:rsidRPr="005F16D3" w:rsidRDefault="00B31E08">
            <w:pPr>
              <w:overflowPunct/>
              <w:textAlignment w:val="auto"/>
              <w:rPr>
                <w:sz w:val="18"/>
              </w:rPr>
            </w:pPr>
            <w:r w:rsidRPr="005F16D3">
              <w:rPr>
                <w:sz w:val="18"/>
              </w:rPr>
              <w:t xml:space="preserve">In the event that the </w:t>
            </w:r>
            <w:r w:rsidR="008A1503" w:rsidRPr="005F16D3">
              <w:rPr>
                <w:sz w:val="18"/>
              </w:rPr>
              <w:t>data subjects</w:t>
            </w:r>
            <w:r w:rsidRPr="005F16D3">
              <w:rPr>
                <w:sz w:val="18"/>
              </w:rPr>
              <w:t xml:space="preserve"> are of the opinion that the processing</w:t>
            </w:r>
          </w:p>
          <w:p w14:paraId="210EA4F3" w14:textId="77777777" w:rsidR="0006343E" w:rsidRPr="005F16D3" w:rsidRDefault="00B31E08">
            <w:pPr>
              <w:overflowPunct/>
              <w:textAlignment w:val="auto"/>
              <w:rPr>
                <w:sz w:val="18"/>
              </w:rPr>
            </w:pPr>
            <w:r w:rsidRPr="005F16D3">
              <w:rPr>
                <w:sz w:val="18"/>
              </w:rPr>
              <w:t xml:space="preserve">of their personal data by the </w:t>
            </w:r>
            <w:r w:rsidR="00347A30" w:rsidRPr="005F16D3">
              <w:rPr>
                <w:sz w:val="18"/>
              </w:rPr>
              <w:t>placement agency</w:t>
            </w:r>
            <w:r w:rsidRPr="005F16D3">
              <w:rPr>
                <w:sz w:val="18"/>
              </w:rPr>
              <w:t xml:space="preserve"> violates the applicable data protection law or</w:t>
            </w:r>
            <w:r w:rsidR="008A1503" w:rsidRPr="005F16D3">
              <w:rPr>
                <w:sz w:val="18"/>
              </w:rPr>
              <w:t xml:space="preserve"> that</w:t>
            </w:r>
          </w:p>
          <w:p w14:paraId="210EA4F4" w14:textId="77777777" w:rsidR="008A1503" w:rsidRPr="005F16D3" w:rsidRDefault="00B31E08" w:rsidP="008A1503">
            <w:pPr>
              <w:overflowPunct/>
              <w:textAlignment w:val="auto"/>
              <w:rPr>
                <w:sz w:val="18"/>
              </w:rPr>
            </w:pPr>
            <w:r w:rsidRPr="005F16D3">
              <w:rPr>
                <w:sz w:val="18"/>
              </w:rPr>
              <w:t xml:space="preserve">their claims </w:t>
            </w:r>
            <w:r w:rsidR="008A1503" w:rsidRPr="005F16D3">
              <w:rPr>
                <w:sz w:val="18"/>
              </w:rPr>
              <w:t xml:space="preserve">under data protection law </w:t>
            </w:r>
            <w:r w:rsidRPr="005F16D3">
              <w:rPr>
                <w:sz w:val="18"/>
              </w:rPr>
              <w:t>are</w:t>
            </w:r>
            <w:r w:rsidR="008A1503" w:rsidRPr="005F16D3">
              <w:rPr>
                <w:sz w:val="18"/>
              </w:rPr>
              <w:t xml:space="preserve"> being</w:t>
            </w:r>
            <w:r w:rsidRPr="005F16D3">
              <w:rPr>
                <w:sz w:val="18"/>
              </w:rPr>
              <w:t xml:space="preserve"> or have been violated in any other way, </w:t>
            </w:r>
            <w:r w:rsidR="008A1503" w:rsidRPr="005F16D3">
              <w:rPr>
                <w:sz w:val="18"/>
              </w:rPr>
              <w:t xml:space="preserve">it is possible to lodge a complaint with the data protection authority responsible in Austria as the supervisory authority. </w:t>
            </w:r>
          </w:p>
          <w:p w14:paraId="210EA4F5" w14:textId="77777777" w:rsidR="0006343E" w:rsidRPr="005F16D3" w:rsidRDefault="0006343E">
            <w:pPr>
              <w:overflowPunct/>
              <w:textAlignment w:val="auto"/>
              <w:rPr>
                <w:sz w:val="18"/>
              </w:rPr>
            </w:pPr>
          </w:p>
          <w:p w14:paraId="210EA4F6" w14:textId="77777777" w:rsidR="0006343E" w:rsidRPr="005F16D3" w:rsidRDefault="0006343E">
            <w:pPr>
              <w:overflowPunct/>
              <w:textAlignment w:val="auto"/>
              <w:rPr>
                <w:sz w:val="18"/>
              </w:rPr>
            </w:pPr>
          </w:p>
          <w:p w14:paraId="210EA4F7" w14:textId="77777777" w:rsidR="0006343E" w:rsidRPr="005F16D3" w:rsidRDefault="0006343E">
            <w:pPr>
              <w:overflowPunct/>
              <w:textAlignment w:val="auto"/>
              <w:rPr>
                <w:sz w:val="18"/>
              </w:rPr>
            </w:pPr>
          </w:p>
          <w:p w14:paraId="210EA4F8" w14:textId="77777777" w:rsidR="0006343E" w:rsidRPr="005F16D3" w:rsidRDefault="00B31E08">
            <w:pPr>
              <w:numPr>
                <w:ilvl w:val="1"/>
                <w:numId w:val="25"/>
              </w:numPr>
              <w:spacing w:before="60" w:after="60" w:line="240" w:lineRule="exact"/>
              <w:ind w:left="426" w:hanging="426"/>
              <w:rPr>
                <w:sz w:val="18"/>
              </w:rPr>
            </w:pPr>
            <w:r w:rsidRPr="005F16D3">
              <w:rPr>
                <w:sz w:val="18"/>
              </w:rPr>
              <w:t>Data security</w:t>
            </w:r>
          </w:p>
          <w:p w14:paraId="210EA4F9" w14:textId="77777777" w:rsidR="0006343E" w:rsidRPr="005F16D3" w:rsidRDefault="008A1503" w:rsidP="008A1503">
            <w:pPr>
              <w:overflowPunct/>
              <w:textAlignment w:val="auto"/>
              <w:rPr>
                <w:sz w:val="18"/>
              </w:rPr>
            </w:pPr>
            <w:r w:rsidRPr="005F16D3">
              <w:rPr>
                <w:sz w:val="18"/>
              </w:rPr>
              <w:t xml:space="preserve">The care company must take appropriate organisational and technical precautionary measures to protect the relevant personal data of the data subjects. </w:t>
            </w:r>
            <w:r w:rsidR="00B31E08" w:rsidRPr="005F16D3">
              <w:rPr>
                <w:sz w:val="18"/>
              </w:rPr>
              <w:t>These precautions relate in particular to the</w:t>
            </w:r>
          </w:p>
          <w:p w14:paraId="210EA4FA" w14:textId="77777777" w:rsidR="0006343E" w:rsidRPr="005F16D3" w:rsidRDefault="00B31E08" w:rsidP="008A1503">
            <w:pPr>
              <w:overflowPunct/>
              <w:textAlignment w:val="auto"/>
              <w:rPr>
                <w:sz w:val="18"/>
              </w:rPr>
            </w:pPr>
            <w:r w:rsidRPr="005F16D3">
              <w:rPr>
                <w:sz w:val="18"/>
              </w:rPr>
              <w:t>protection against unauthorised, illegal or</w:t>
            </w:r>
            <w:r w:rsidR="008A1503" w:rsidRPr="005F16D3">
              <w:rPr>
                <w:sz w:val="18"/>
              </w:rPr>
              <w:t xml:space="preserve"> even</w:t>
            </w:r>
            <w:r w:rsidRPr="005F16D3">
              <w:rPr>
                <w:sz w:val="18"/>
              </w:rPr>
              <w:t xml:space="preserve"> accidental access, processing, loss, use and manipulation.</w:t>
            </w:r>
            <w:r w:rsidR="008A1503" w:rsidRPr="005F16D3">
              <w:rPr>
                <w:sz w:val="18"/>
              </w:rPr>
              <w:t xml:space="preserve"> The placement agency must therefore ensure that the data are processed in such a way that adequate security of the personal data is guaranteed.</w:t>
            </w:r>
          </w:p>
          <w:p w14:paraId="210EA4FB" w14:textId="77777777" w:rsidR="0006343E" w:rsidRPr="005F16D3" w:rsidRDefault="00B31E08">
            <w:pPr>
              <w:numPr>
                <w:ilvl w:val="1"/>
                <w:numId w:val="25"/>
              </w:numPr>
              <w:spacing w:before="60" w:after="60" w:line="240" w:lineRule="exact"/>
              <w:ind w:left="426" w:hanging="426"/>
              <w:rPr>
                <w:sz w:val="18"/>
              </w:rPr>
            </w:pPr>
            <w:r w:rsidRPr="005F16D3">
              <w:rPr>
                <w:sz w:val="18"/>
              </w:rPr>
              <w:t>Transfer of data to third parties</w:t>
            </w:r>
          </w:p>
          <w:p w14:paraId="210EA4FC" w14:textId="77777777" w:rsidR="008A1503" w:rsidRPr="005F16D3" w:rsidRDefault="00B31E08" w:rsidP="008A1503">
            <w:pPr>
              <w:overflowPunct/>
              <w:textAlignment w:val="auto"/>
              <w:rPr>
                <w:sz w:val="18"/>
              </w:rPr>
            </w:pPr>
            <w:r w:rsidRPr="005F16D3">
              <w:rPr>
                <w:sz w:val="18"/>
              </w:rPr>
              <w:t xml:space="preserve">In order to fulfil </w:t>
            </w:r>
            <w:r w:rsidR="008A1503" w:rsidRPr="005F16D3">
              <w:rPr>
                <w:sz w:val="18"/>
              </w:rPr>
              <w:t xml:space="preserve">or undertake the services agreed in this contract, it is necessary for the data of the data subjects to be transferred to persons involved in fulfilling the obligations </w:t>
            </w:r>
            <w:r w:rsidRPr="005F16D3">
              <w:rPr>
                <w:sz w:val="18"/>
              </w:rPr>
              <w:t>under Point 4.1(Agency), Point 4.2 (Other services) and Point 4.3</w:t>
            </w:r>
            <w:r w:rsidR="008A1503" w:rsidRPr="005F16D3">
              <w:rPr>
                <w:sz w:val="18"/>
              </w:rPr>
              <w:t xml:space="preserve"> (Accompanying services). This concerns, in particular, the following categories of recipient, in connection with the services to be provided by them, in each case: medical institutions or specialist medical staff, care institutions, family members of the person to be cared for, rescue services, insurance providers, transport companies, authorities and contractual partners of the person to be cared for (e.g., care companies). However, the data must be forwarded exclusively on the basis of the GDPR, and any such forwarding shall be limited by the purposes required to fulfil this agency contract or on the basis of any prior consent expressly received from the data subjects. </w:t>
            </w:r>
          </w:p>
          <w:p w14:paraId="210EA4FD" w14:textId="77777777" w:rsidR="008A1503" w:rsidRPr="005F16D3" w:rsidRDefault="008A1503">
            <w:pPr>
              <w:overflowPunct/>
              <w:textAlignment w:val="auto"/>
              <w:rPr>
                <w:sz w:val="18"/>
              </w:rPr>
            </w:pPr>
          </w:p>
          <w:p w14:paraId="210EA4FE" w14:textId="77777777" w:rsidR="0006343E" w:rsidRPr="005F16D3" w:rsidRDefault="00B31E08">
            <w:pPr>
              <w:overflowPunct/>
              <w:textAlignment w:val="auto"/>
              <w:rPr>
                <w:sz w:val="18"/>
              </w:rPr>
            </w:pPr>
            <w:r w:rsidRPr="005F16D3">
              <w:rPr>
                <w:sz w:val="18"/>
              </w:rPr>
              <w:t>Some of the recipients of personal data represented in the aforementioned groups of recipients may</w:t>
            </w:r>
          </w:p>
          <w:p w14:paraId="210EA4FF" w14:textId="77777777" w:rsidR="0006343E" w:rsidRPr="005F16D3" w:rsidRDefault="00B31E08">
            <w:pPr>
              <w:overflowPunct/>
              <w:textAlignment w:val="auto"/>
              <w:rPr>
                <w:sz w:val="18"/>
              </w:rPr>
            </w:pPr>
            <w:r w:rsidRPr="005F16D3">
              <w:rPr>
                <w:sz w:val="18"/>
              </w:rPr>
              <w:t xml:space="preserve">be outside of Austria and/or process the personal data abroad. The level of data protection in other countries may potentially not be the same as in Austria. The </w:t>
            </w:r>
            <w:r w:rsidR="00347A30" w:rsidRPr="005F16D3">
              <w:rPr>
                <w:sz w:val="18"/>
              </w:rPr>
              <w:t>placement agency</w:t>
            </w:r>
            <w:r w:rsidRPr="005F16D3">
              <w:rPr>
                <w:sz w:val="18"/>
              </w:rPr>
              <w:t xml:space="preserve"> therefore declares that</w:t>
            </w:r>
            <w:r w:rsidR="008A1503" w:rsidRPr="005F16D3">
              <w:rPr>
                <w:sz w:val="18"/>
              </w:rPr>
              <w:t xml:space="preserve"> </w:t>
            </w:r>
            <w:r w:rsidRPr="005F16D3">
              <w:rPr>
                <w:sz w:val="18"/>
              </w:rPr>
              <w:t xml:space="preserve">the personal data of the </w:t>
            </w:r>
            <w:r w:rsidR="008A1503" w:rsidRPr="005F16D3">
              <w:rPr>
                <w:sz w:val="18"/>
              </w:rPr>
              <w:t>data subjects</w:t>
            </w:r>
          </w:p>
          <w:p w14:paraId="210EA500" w14:textId="77777777" w:rsidR="0006343E" w:rsidRPr="005F16D3" w:rsidRDefault="00B31E08">
            <w:pPr>
              <w:overflowPunct/>
              <w:textAlignment w:val="auto"/>
              <w:rPr>
                <w:sz w:val="18"/>
              </w:rPr>
            </w:pPr>
            <w:r w:rsidRPr="005F16D3">
              <w:rPr>
                <w:sz w:val="18"/>
              </w:rPr>
              <w:t xml:space="preserve">will be transferred only to countries which the EU Commission has decided </w:t>
            </w:r>
            <w:r w:rsidR="005F16D3" w:rsidRPr="005F16D3">
              <w:rPr>
                <w:sz w:val="18"/>
              </w:rPr>
              <w:t>to have</w:t>
            </w:r>
            <w:r w:rsidRPr="005F16D3">
              <w:rPr>
                <w:sz w:val="18"/>
              </w:rPr>
              <w:t xml:space="preserve"> an adequate</w:t>
            </w:r>
          </w:p>
          <w:p w14:paraId="210EA501" w14:textId="77777777" w:rsidR="0006343E" w:rsidRPr="005F16D3" w:rsidRDefault="00B31E08">
            <w:pPr>
              <w:overflowPunct/>
              <w:textAlignment w:val="auto"/>
              <w:rPr>
                <w:sz w:val="18"/>
              </w:rPr>
            </w:pPr>
            <w:r w:rsidRPr="005F16D3">
              <w:rPr>
                <w:sz w:val="18"/>
              </w:rPr>
              <w:t>level of data protection, or</w:t>
            </w:r>
            <w:r w:rsidR="008A1503" w:rsidRPr="005F16D3">
              <w:rPr>
                <w:sz w:val="18"/>
              </w:rPr>
              <w:t xml:space="preserve"> will</w:t>
            </w:r>
            <w:r w:rsidRPr="005F16D3">
              <w:rPr>
                <w:sz w:val="18"/>
              </w:rPr>
              <w:t xml:space="preserve"> otherwise to take </w:t>
            </w:r>
            <w:r w:rsidR="008A1503" w:rsidRPr="005F16D3">
              <w:rPr>
                <w:sz w:val="18"/>
              </w:rPr>
              <w:t xml:space="preserve">measures </w:t>
            </w:r>
            <w:r w:rsidRPr="005F16D3">
              <w:rPr>
                <w:sz w:val="18"/>
              </w:rPr>
              <w:t>to ensure that</w:t>
            </w:r>
          </w:p>
          <w:p w14:paraId="210EA502" w14:textId="77777777" w:rsidR="0006343E" w:rsidRPr="005F16D3" w:rsidRDefault="00B31E08">
            <w:pPr>
              <w:overflowPunct/>
              <w:textAlignment w:val="auto"/>
              <w:rPr>
                <w:sz w:val="18"/>
              </w:rPr>
            </w:pPr>
            <w:r w:rsidRPr="005F16D3">
              <w:rPr>
                <w:sz w:val="18"/>
              </w:rPr>
              <w:t xml:space="preserve"> all recipients have an adequate level of data protection (in </w:t>
            </w:r>
            <w:r w:rsidR="008A1503" w:rsidRPr="005F16D3">
              <w:rPr>
                <w:sz w:val="18"/>
              </w:rPr>
              <w:t>which</w:t>
            </w:r>
            <w:r w:rsidRPr="005F16D3">
              <w:rPr>
                <w:sz w:val="18"/>
              </w:rPr>
              <w:t xml:space="preserve"> case, the </w:t>
            </w:r>
            <w:r w:rsidR="00347A30" w:rsidRPr="005F16D3">
              <w:rPr>
                <w:sz w:val="18"/>
              </w:rPr>
              <w:t>placement agency</w:t>
            </w:r>
            <w:r w:rsidRPr="005F16D3">
              <w:rPr>
                <w:sz w:val="18"/>
              </w:rPr>
              <w:t xml:space="preserve"> must conclude</w:t>
            </w:r>
          </w:p>
          <w:p w14:paraId="210EA503" w14:textId="77777777" w:rsidR="0006343E" w:rsidRPr="005F16D3" w:rsidRDefault="00B31E08">
            <w:pPr>
              <w:overflowPunct/>
              <w:textAlignment w:val="auto"/>
              <w:rPr>
                <w:sz w:val="18"/>
              </w:rPr>
            </w:pPr>
            <w:r w:rsidRPr="005F16D3">
              <w:rPr>
                <w:sz w:val="18"/>
              </w:rPr>
              <w:t>standard contractual clauses with the recipients (2010/87/EC and 2004/915 /EC).</w:t>
            </w:r>
            <w:r w:rsidR="008A1503" w:rsidRPr="005F16D3">
              <w:rPr>
                <w:sz w:val="18"/>
              </w:rPr>
              <w:t xml:space="preserve"> The placement agency</w:t>
            </w:r>
            <w:r w:rsidR="008A1503" w:rsidRPr="005F16D3">
              <w:t xml:space="preserve"> </w:t>
            </w:r>
            <w:r w:rsidR="008A1503" w:rsidRPr="005F16D3">
              <w:rPr>
                <w:sz w:val="18"/>
              </w:rPr>
              <w:t>must inform the data subjects in writing in advance if it intends to transfer data to a recipient in a third country that is not a member of the EU.</w:t>
            </w:r>
          </w:p>
          <w:p w14:paraId="210EA504" w14:textId="77777777" w:rsidR="0006343E" w:rsidRPr="005F16D3" w:rsidRDefault="0006343E">
            <w:pPr>
              <w:overflowPunct/>
              <w:textAlignment w:val="auto"/>
              <w:rPr>
                <w:sz w:val="18"/>
              </w:rPr>
            </w:pPr>
          </w:p>
          <w:p w14:paraId="210EA505" w14:textId="77777777" w:rsidR="0006343E" w:rsidRPr="005F16D3" w:rsidRDefault="00B31E08">
            <w:pPr>
              <w:numPr>
                <w:ilvl w:val="1"/>
                <w:numId w:val="25"/>
              </w:numPr>
              <w:spacing w:before="60" w:after="60" w:line="240" w:lineRule="exact"/>
              <w:ind w:left="426" w:hanging="426"/>
              <w:rPr>
                <w:sz w:val="18"/>
              </w:rPr>
            </w:pPr>
            <w:r w:rsidRPr="005F16D3">
              <w:rPr>
                <w:sz w:val="18"/>
              </w:rPr>
              <w:t>Announcement of data breaches</w:t>
            </w:r>
          </w:p>
          <w:p w14:paraId="210EA506" w14:textId="77777777" w:rsidR="0006343E" w:rsidRPr="005F16D3" w:rsidRDefault="00B31E08">
            <w:pPr>
              <w:overflowPunct/>
              <w:textAlignment w:val="auto"/>
              <w:rPr>
                <w:sz w:val="18"/>
              </w:rPr>
            </w:pPr>
            <w:r w:rsidRPr="005F16D3">
              <w:rPr>
                <w:sz w:val="18"/>
              </w:rPr>
              <w:t xml:space="preserve">The </w:t>
            </w:r>
            <w:r w:rsidR="00347A30" w:rsidRPr="005F16D3">
              <w:rPr>
                <w:sz w:val="18"/>
              </w:rPr>
              <w:t>placement agency</w:t>
            </w:r>
            <w:r w:rsidRPr="005F16D3">
              <w:rPr>
                <w:sz w:val="18"/>
              </w:rPr>
              <w:t xml:space="preserve"> must ensure that data breaches are detected at an early stage and</w:t>
            </w:r>
            <w:r w:rsidR="008A1503" w:rsidRPr="005F16D3">
              <w:rPr>
                <w:sz w:val="18"/>
              </w:rPr>
              <w:t xml:space="preserve"> that</w:t>
            </w:r>
            <w:r w:rsidRPr="005F16D3">
              <w:rPr>
                <w:sz w:val="18"/>
              </w:rPr>
              <w:t xml:space="preserve">, if necessary, </w:t>
            </w:r>
            <w:r w:rsidR="008A1503" w:rsidRPr="005F16D3">
              <w:rPr>
                <w:sz w:val="18"/>
              </w:rPr>
              <w:t>they are immediately notified to the data subjects or the responsible supervisory authority (data protection authority), including the particular data categories concerned.</w:t>
            </w:r>
          </w:p>
          <w:p w14:paraId="210EA507" w14:textId="77777777" w:rsidR="0006343E" w:rsidRPr="005F16D3" w:rsidRDefault="0006343E">
            <w:pPr>
              <w:overflowPunct/>
              <w:textAlignment w:val="auto"/>
              <w:rPr>
                <w:sz w:val="18"/>
              </w:rPr>
            </w:pPr>
          </w:p>
          <w:p w14:paraId="210EA508" w14:textId="77777777" w:rsidR="0006343E" w:rsidRPr="005F16D3" w:rsidRDefault="00B31E08">
            <w:pPr>
              <w:numPr>
                <w:ilvl w:val="1"/>
                <w:numId w:val="25"/>
              </w:numPr>
              <w:spacing w:before="60" w:after="60" w:line="240" w:lineRule="exact"/>
              <w:ind w:left="426" w:hanging="426"/>
              <w:rPr>
                <w:sz w:val="18"/>
              </w:rPr>
            </w:pPr>
            <w:r w:rsidRPr="005F16D3">
              <w:rPr>
                <w:sz w:val="18"/>
              </w:rPr>
              <w:t>Retention of data</w:t>
            </w:r>
          </w:p>
          <w:p w14:paraId="210EA509" w14:textId="77777777" w:rsidR="0006343E" w:rsidRPr="005F16D3" w:rsidRDefault="00B31E08" w:rsidP="00B115EA">
            <w:pPr>
              <w:overflowPunct/>
              <w:textAlignment w:val="auto"/>
              <w:rPr>
                <w:sz w:val="18"/>
              </w:rPr>
            </w:pPr>
            <w:r w:rsidRPr="005F16D3">
              <w:rPr>
                <w:sz w:val="18"/>
              </w:rPr>
              <w:t xml:space="preserve">The </w:t>
            </w:r>
            <w:r w:rsidR="00347A30" w:rsidRPr="005F16D3">
              <w:rPr>
                <w:sz w:val="18"/>
              </w:rPr>
              <w:t>placement agency</w:t>
            </w:r>
            <w:r w:rsidRPr="005F16D3">
              <w:rPr>
                <w:sz w:val="18"/>
              </w:rPr>
              <w:t xml:space="preserve"> declares the data of the </w:t>
            </w:r>
            <w:r w:rsidR="008A1503" w:rsidRPr="005F16D3">
              <w:rPr>
                <w:sz w:val="18"/>
              </w:rPr>
              <w:t xml:space="preserve">data </w:t>
            </w:r>
            <w:r w:rsidR="005F16D3" w:rsidRPr="005F16D3">
              <w:rPr>
                <w:sz w:val="18"/>
              </w:rPr>
              <w:t>subjects</w:t>
            </w:r>
            <w:r w:rsidR="008A1503" w:rsidRPr="005F16D3">
              <w:rPr>
                <w:sz w:val="18"/>
              </w:rPr>
              <w:t xml:space="preserve"> will not be retained for longer than is necessary to fulfil contractual or legal obligations and to avert any liability claims. The criteria in this regard are the statutory periods for accounting, under tax and customs law, for contractual administration, under labour and employment law, and sector-specific periods (e.g. amounts to the obligation to retain a housekeeping book and the supporting documents for two years in accordance with § 160 of the Trade Regulation Act).</w:t>
            </w:r>
          </w:p>
          <w:p w14:paraId="210EA50A" w14:textId="77777777" w:rsidR="0006343E" w:rsidRPr="005F16D3" w:rsidRDefault="0006343E">
            <w:pPr>
              <w:overflowPunct/>
              <w:textAlignment w:val="auto"/>
              <w:rPr>
                <w:sz w:val="18"/>
              </w:rPr>
            </w:pPr>
          </w:p>
          <w:p w14:paraId="210EA50B" w14:textId="77777777" w:rsidR="00B115EA" w:rsidRPr="005F16D3" w:rsidRDefault="00B115EA" w:rsidP="00B115EA">
            <w:pPr>
              <w:numPr>
                <w:ilvl w:val="1"/>
                <w:numId w:val="25"/>
              </w:numPr>
              <w:spacing w:before="60" w:after="60" w:line="240" w:lineRule="exact"/>
              <w:ind w:left="426" w:hanging="426"/>
              <w:rPr>
                <w:sz w:val="18"/>
              </w:rPr>
            </w:pPr>
            <w:r w:rsidRPr="005F16D3">
              <w:rPr>
                <w:sz w:val="18"/>
              </w:rPr>
              <w:t>Further obligation of the placement agency to provide information</w:t>
            </w:r>
          </w:p>
          <w:p w14:paraId="210EA50C" w14:textId="77777777" w:rsidR="00B115EA" w:rsidRPr="005F16D3" w:rsidRDefault="00B115EA" w:rsidP="008C399E">
            <w:pPr>
              <w:spacing w:before="60" w:after="60" w:line="240" w:lineRule="exact"/>
              <w:rPr>
                <w:b/>
                <w:sz w:val="18"/>
              </w:rPr>
            </w:pPr>
            <w:r w:rsidRPr="005F16D3">
              <w:rPr>
                <w:b/>
                <w:sz w:val="18"/>
              </w:rPr>
              <w:t>In the event that data of the data subjects is not collected by the placement agency itself (e.g, by care company), the placement agency must pay heed to the notification obligation under Article 14 GDPR, which goes beyond the preceding data protection declaration.</w:t>
            </w:r>
          </w:p>
          <w:p w14:paraId="210EA50D" w14:textId="77777777" w:rsidR="0006343E" w:rsidRPr="005F16D3" w:rsidRDefault="0006343E">
            <w:pPr>
              <w:overflowPunct/>
              <w:textAlignment w:val="auto"/>
              <w:rPr>
                <w:sz w:val="18"/>
              </w:rPr>
            </w:pPr>
          </w:p>
        </w:tc>
      </w:tr>
      <w:tr w:rsidR="0006343E" w:rsidRPr="005F16D3" w14:paraId="210EA510"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210EA50F" w14:textId="77777777" w:rsidR="0006343E" w:rsidRPr="005F16D3" w:rsidRDefault="00B31E08">
            <w:pPr>
              <w:numPr>
                <w:ilvl w:val="0"/>
                <w:numId w:val="25"/>
              </w:numPr>
              <w:spacing w:before="60" w:after="60" w:line="240" w:lineRule="exact"/>
              <w:textAlignment w:val="auto"/>
              <w:rPr>
                <w:b/>
              </w:rPr>
            </w:pPr>
            <w:r w:rsidRPr="005F16D3">
              <w:rPr>
                <w:b/>
              </w:rPr>
              <w:t>General contractual provisions</w:t>
            </w:r>
          </w:p>
        </w:tc>
      </w:tr>
      <w:tr w:rsidR="0006343E" w:rsidRPr="005F16D3" w14:paraId="210EA523" w14:textId="77777777">
        <w:trPr>
          <w:trHeight w:val="1554"/>
        </w:trPr>
        <w:tc>
          <w:tcPr>
            <w:tcW w:w="10632" w:type="dxa"/>
            <w:gridSpan w:val="6"/>
            <w:tcBorders>
              <w:top w:val="single" w:sz="4" w:space="0" w:color="auto"/>
              <w:left w:val="single" w:sz="4" w:space="0" w:color="auto"/>
              <w:bottom w:val="single" w:sz="4" w:space="0" w:color="auto"/>
              <w:right w:val="single" w:sz="4" w:space="0" w:color="auto"/>
            </w:tcBorders>
          </w:tcPr>
          <w:p w14:paraId="210EA511" w14:textId="77777777" w:rsidR="0006343E" w:rsidRPr="005F16D3" w:rsidRDefault="00B31E08">
            <w:pPr>
              <w:numPr>
                <w:ilvl w:val="1"/>
                <w:numId w:val="25"/>
              </w:numPr>
              <w:spacing w:before="60" w:after="60" w:line="240" w:lineRule="exact"/>
              <w:ind w:left="426" w:hanging="426"/>
              <w:jc w:val="both"/>
              <w:rPr>
                <w:strike/>
                <w:sz w:val="18"/>
              </w:rPr>
            </w:pPr>
            <w:r w:rsidRPr="005F16D3">
              <w:rPr>
                <w:sz w:val="18"/>
              </w:rPr>
              <w:t xml:space="preserve">Declarations and notifications, etc. addressed to the </w:t>
            </w:r>
            <w:r w:rsidR="00347A30" w:rsidRPr="005F16D3">
              <w:rPr>
                <w:sz w:val="18"/>
              </w:rPr>
              <w:t>placement agency</w:t>
            </w:r>
            <w:r w:rsidRPr="005F16D3">
              <w:rPr>
                <w:sz w:val="18"/>
              </w:rPr>
              <w:t xml:space="preserve"> </w:t>
            </w:r>
            <w:r w:rsidR="00B115EA" w:rsidRPr="005F16D3">
              <w:rPr>
                <w:sz w:val="18"/>
              </w:rPr>
              <w:t>–</w:t>
            </w:r>
            <w:r w:rsidRPr="005F16D3">
              <w:rPr>
                <w:sz w:val="18"/>
              </w:rPr>
              <w:t xml:space="preserve"> with the exception of declarations of withdrawal - must be in writing</w:t>
            </w:r>
            <w:r w:rsidR="00B115EA" w:rsidRPr="005F16D3">
              <w:rPr>
                <w:sz w:val="18"/>
              </w:rPr>
              <w:t>,</w:t>
            </w:r>
            <w:r w:rsidR="00B115EA" w:rsidRPr="005F16D3">
              <w:t xml:space="preserve"> </w:t>
            </w:r>
            <w:r w:rsidR="00B115EA" w:rsidRPr="005F16D3">
              <w:rPr>
                <w:sz w:val="18"/>
              </w:rPr>
              <w:t>thus a written document together with original signature, in order to be legally effective; transmission via fax or simple email is sufficient.</w:t>
            </w:r>
            <w:r w:rsidRPr="005F16D3">
              <w:rPr>
                <w:sz w:val="18"/>
              </w:rPr>
              <w:t>.</w:t>
            </w:r>
          </w:p>
          <w:p w14:paraId="210EA512" w14:textId="77777777" w:rsidR="0006343E" w:rsidRPr="005F16D3" w:rsidRDefault="00B31E08">
            <w:pPr>
              <w:numPr>
                <w:ilvl w:val="1"/>
                <w:numId w:val="25"/>
              </w:numPr>
              <w:spacing w:before="60" w:after="60" w:line="240" w:lineRule="exact"/>
              <w:ind w:left="426" w:hanging="426"/>
              <w:jc w:val="both"/>
              <w:textAlignment w:val="auto"/>
              <w:rPr>
                <w:sz w:val="18"/>
              </w:rPr>
            </w:pPr>
            <w:r w:rsidRPr="005F16D3">
              <w:rPr>
                <w:b/>
                <w:sz w:val="18"/>
              </w:rPr>
              <w:t>Information on the right of withdrawal/</w:t>
            </w:r>
            <w:r w:rsidR="000C587A" w:rsidRPr="005F16D3">
              <w:rPr>
                <w:b/>
                <w:sz w:val="18"/>
              </w:rPr>
              <w:t>revocatio</w:t>
            </w:r>
            <w:r w:rsidRPr="005F16D3">
              <w:rPr>
                <w:b/>
                <w:sz w:val="18"/>
              </w:rPr>
              <w:t>n</w:t>
            </w:r>
            <w:r w:rsidRPr="005F16D3">
              <w:rPr>
                <w:sz w:val="18"/>
              </w:rPr>
              <w:t xml:space="preserve">: If the </w:t>
            </w:r>
            <w:r w:rsidR="004B649A" w:rsidRPr="005F16D3">
              <w:rPr>
                <w:sz w:val="18"/>
              </w:rPr>
              <w:t>placement agency and the client,</w:t>
            </w:r>
            <w:r w:rsidRPr="005F16D3">
              <w:rPr>
                <w:sz w:val="18"/>
              </w:rPr>
              <w:t xml:space="preserve"> as </w:t>
            </w:r>
            <w:r w:rsidR="004B649A" w:rsidRPr="005F16D3">
              <w:rPr>
                <w:sz w:val="18"/>
              </w:rPr>
              <w:t xml:space="preserve">the </w:t>
            </w:r>
            <w:r w:rsidRPr="005F16D3">
              <w:rPr>
                <w:sz w:val="18"/>
              </w:rPr>
              <w:t>consumer</w:t>
            </w:r>
            <w:r w:rsidR="004B649A" w:rsidRPr="005F16D3">
              <w:rPr>
                <w:sz w:val="18"/>
              </w:rPr>
              <w:t>, have:</w:t>
            </w:r>
            <w:r w:rsidRPr="005F16D3">
              <w:rPr>
                <w:sz w:val="18"/>
              </w:rPr>
              <w:t xml:space="preserve"> </w:t>
            </w:r>
          </w:p>
          <w:p w14:paraId="210EA513" w14:textId="77777777" w:rsidR="0006343E" w:rsidRPr="005F16D3" w:rsidRDefault="00B31E08">
            <w:pPr>
              <w:spacing w:before="60" w:after="60"/>
              <w:ind w:left="426"/>
              <w:jc w:val="both"/>
              <w:textAlignment w:val="auto"/>
              <w:rPr>
                <w:sz w:val="18"/>
              </w:rPr>
            </w:pPr>
            <w:r w:rsidRPr="005F16D3">
              <w:rPr>
                <w:sz w:val="18"/>
              </w:rPr>
              <w:t xml:space="preserve">a. not </w:t>
            </w:r>
            <w:r w:rsidR="004B649A" w:rsidRPr="005F16D3">
              <w:rPr>
                <w:sz w:val="18"/>
              </w:rPr>
              <w:t>concluded</w:t>
            </w:r>
            <w:r w:rsidRPr="005F16D3">
              <w:rPr>
                <w:sz w:val="18"/>
              </w:rPr>
              <w:t xml:space="preserve"> </w:t>
            </w:r>
            <w:r w:rsidR="004B649A" w:rsidRPr="005F16D3">
              <w:rPr>
                <w:sz w:val="18"/>
              </w:rPr>
              <w:t xml:space="preserve">this agency contract </w:t>
            </w:r>
            <w:r w:rsidRPr="005F16D3">
              <w:rPr>
                <w:sz w:val="18"/>
              </w:rPr>
              <w:t xml:space="preserve">on the premises of the </w:t>
            </w:r>
            <w:r w:rsidR="00347A30" w:rsidRPr="005F16D3">
              <w:rPr>
                <w:sz w:val="18"/>
              </w:rPr>
              <w:t>placement agency</w:t>
            </w:r>
            <w:r w:rsidR="004B649A" w:rsidRPr="005F16D3">
              <w:rPr>
                <w:sz w:val="18"/>
              </w:rPr>
              <w:t>;</w:t>
            </w:r>
            <w:r w:rsidRPr="005F16D3">
              <w:rPr>
                <w:sz w:val="18"/>
              </w:rPr>
              <w:t xml:space="preserve"> or</w:t>
            </w:r>
          </w:p>
          <w:p w14:paraId="210EA514" w14:textId="77777777" w:rsidR="004B649A" w:rsidRPr="005F16D3" w:rsidRDefault="00B31E08">
            <w:pPr>
              <w:spacing w:before="60" w:after="60"/>
              <w:ind w:left="426"/>
              <w:jc w:val="both"/>
              <w:textAlignment w:val="auto"/>
              <w:rPr>
                <w:sz w:val="18"/>
              </w:rPr>
            </w:pPr>
            <w:r w:rsidRPr="005F16D3">
              <w:rPr>
                <w:sz w:val="18"/>
              </w:rPr>
              <w:t xml:space="preserve">b. the </w:t>
            </w:r>
            <w:r w:rsidR="004B649A" w:rsidRPr="005F16D3">
              <w:rPr>
                <w:sz w:val="18"/>
              </w:rPr>
              <w:t>client</w:t>
            </w:r>
            <w:r w:rsidRPr="005F16D3">
              <w:rPr>
                <w:sz w:val="18"/>
              </w:rPr>
              <w:t xml:space="preserve"> was approached personally and individually by the </w:t>
            </w:r>
            <w:r w:rsidR="004B649A" w:rsidRPr="005F16D3">
              <w:rPr>
                <w:sz w:val="18"/>
              </w:rPr>
              <w:t xml:space="preserve">placement </w:t>
            </w:r>
            <w:r w:rsidRPr="005F16D3">
              <w:rPr>
                <w:sz w:val="18"/>
              </w:rPr>
              <w:t>agency outside of their business premises before the conclusion of th</w:t>
            </w:r>
            <w:r w:rsidR="004B649A" w:rsidRPr="005F16D3">
              <w:rPr>
                <w:sz w:val="18"/>
              </w:rPr>
              <w:t>is</w:t>
            </w:r>
            <w:r w:rsidRPr="005F16D3">
              <w:rPr>
                <w:sz w:val="18"/>
              </w:rPr>
              <w:t xml:space="preserve"> agency contract</w:t>
            </w:r>
            <w:r w:rsidR="004B649A" w:rsidRPr="005F16D3">
              <w:rPr>
                <w:sz w:val="18"/>
              </w:rPr>
              <w:t>; or</w:t>
            </w:r>
          </w:p>
          <w:p w14:paraId="210EA515" w14:textId="77777777" w:rsidR="0006343E" w:rsidRPr="005F16D3" w:rsidRDefault="004B649A">
            <w:pPr>
              <w:spacing w:before="60" w:after="60"/>
              <w:ind w:left="426"/>
              <w:jc w:val="both"/>
              <w:textAlignment w:val="auto"/>
              <w:rPr>
                <w:sz w:val="18"/>
              </w:rPr>
            </w:pPr>
            <w:r w:rsidRPr="005F16D3">
              <w:rPr>
                <w:sz w:val="18"/>
              </w:rPr>
              <w:t>c.</w:t>
            </w:r>
            <w:r w:rsidR="00B31E08" w:rsidRPr="005F16D3">
              <w:rPr>
                <w:sz w:val="18"/>
              </w:rPr>
              <w:t xml:space="preserve"> </w:t>
            </w:r>
            <w:r w:rsidRPr="005F16D3">
              <w:rPr>
                <w:sz w:val="18"/>
              </w:rPr>
              <w:t>concluded this agency contract via direct selling, that is, exclusively using remote means of communication (e.g. telephone, email) without the placement agency or a representative attributable to the placement agency within the context of a sales or service system being present in person at the same time,</w:t>
            </w:r>
          </w:p>
          <w:p w14:paraId="210EA516" w14:textId="77777777" w:rsidR="004B649A" w:rsidRPr="005F16D3" w:rsidRDefault="004B649A">
            <w:pPr>
              <w:spacing w:before="60" w:after="60"/>
              <w:ind w:left="426"/>
              <w:jc w:val="both"/>
              <w:textAlignment w:val="auto"/>
              <w:rPr>
                <w:sz w:val="18"/>
              </w:rPr>
            </w:pPr>
            <w:r w:rsidRPr="005F16D3">
              <w:rPr>
                <w:sz w:val="18"/>
              </w:rPr>
              <w:t xml:space="preserve">then </w:t>
            </w:r>
            <w:r w:rsidR="00B31E08" w:rsidRPr="005F16D3">
              <w:rPr>
                <w:sz w:val="18"/>
              </w:rPr>
              <w:t xml:space="preserve">the </w:t>
            </w:r>
            <w:r w:rsidRPr="005F16D3">
              <w:rPr>
                <w:sz w:val="18"/>
              </w:rPr>
              <w:t>client</w:t>
            </w:r>
            <w:r w:rsidR="00B31E08" w:rsidRPr="005F16D3">
              <w:rPr>
                <w:sz w:val="18"/>
              </w:rPr>
              <w:t xml:space="preserve"> can withdraw from the agency contract within 14 days without giving reasons. </w:t>
            </w:r>
          </w:p>
          <w:p w14:paraId="210EA517" w14:textId="77777777" w:rsidR="0006343E" w:rsidRPr="005F16D3" w:rsidRDefault="00B31E08">
            <w:pPr>
              <w:spacing w:before="60" w:after="60"/>
              <w:ind w:left="426"/>
              <w:jc w:val="both"/>
              <w:textAlignment w:val="auto"/>
              <w:rPr>
                <w:sz w:val="18"/>
              </w:rPr>
            </w:pPr>
            <w:r w:rsidRPr="005F16D3">
              <w:rPr>
                <w:sz w:val="18"/>
              </w:rPr>
              <w:t xml:space="preserve">The period begins at the time the contract is concluded, but not before the delivery of the </w:t>
            </w:r>
            <w:r w:rsidRPr="005F16D3">
              <w:rPr>
                <w:b/>
                <w:sz w:val="18"/>
              </w:rPr>
              <w:t>revocation form</w:t>
            </w:r>
            <w:r w:rsidRPr="005F16D3">
              <w:rPr>
                <w:sz w:val="18"/>
              </w:rPr>
              <w:t xml:space="preserve"> </w:t>
            </w:r>
            <w:r w:rsidRPr="005F16D3">
              <w:rPr>
                <w:b/>
                <w:sz w:val="18"/>
              </w:rPr>
              <w:t>which is to be filled in beforehand</w:t>
            </w:r>
            <w:r w:rsidRPr="005F16D3">
              <w:rPr>
                <w:sz w:val="18"/>
              </w:rPr>
              <w:t xml:space="preserve"> (</w:t>
            </w:r>
            <w:r w:rsidR="004B649A" w:rsidRPr="005F16D3">
              <w:rPr>
                <w:b/>
                <w:sz w:val="18"/>
              </w:rPr>
              <w:t xml:space="preserve">Supplement </w:t>
            </w:r>
            <w:r w:rsidRPr="005F16D3">
              <w:rPr>
                <w:b/>
                <w:sz w:val="18"/>
              </w:rPr>
              <w:t>./V2</w:t>
            </w:r>
            <w:r w:rsidRPr="005F16D3">
              <w:rPr>
                <w:sz w:val="18"/>
              </w:rPr>
              <w:t>). The declaration of withdrawal or revocation can either take place without a specific form by means of a clear declaration or by means of the pre-filled revocation form (</w:t>
            </w:r>
            <w:r w:rsidR="008634D0" w:rsidRPr="005F16D3">
              <w:rPr>
                <w:sz w:val="18"/>
              </w:rPr>
              <w:t>Supplement</w:t>
            </w:r>
            <w:r w:rsidRPr="005F16D3">
              <w:rPr>
                <w:sz w:val="18"/>
              </w:rPr>
              <w:t xml:space="preserve">/V2). The deadline is met if the declaration is sent to the </w:t>
            </w:r>
            <w:r w:rsidR="00347A30" w:rsidRPr="005F16D3">
              <w:rPr>
                <w:sz w:val="18"/>
              </w:rPr>
              <w:t>placement agency</w:t>
            </w:r>
            <w:r w:rsidRPr="005F16D3">
              <w:rPr>
                <w:sz w:val="18"/>
              </w:rPr>
              <w:t xml:space="preserve"> within 14 days. The </w:t>
            </w:r>
            <w:r w:rsidR="004B649A" w:rsidRPr="005F16D3">
              <w:rPr>
                <w:sz w:val="18"/>
              </w:rPr>
              <w:t>client</w:t>
            </w:r>
            <w:r w:rsidRPr="005F16D3">
              <w:rPr>
                <w:sz w:val="18"/>
              </w:rPr>
              <w:t xml:space="preserve"> can also withdraw if the </w:t>
            </w:r>
            <w:r w:rsidR="00347A30" w:rsidRPr="005F16D3">
              <w:rPr>
                <w:sz w:val="18"/>
              </w:rPr>
              <w:t>placement agency</w:t>
            </w:r>
            <w:r w:rsidRPr="005F16D3">
              <w:rPr>
                <w:sz w:val="18"/>
              </w:rPr>
              <w:t xml:space="preserve"> is in breach of the occupational regulations on collecting and receiving orders for services (§ 54 GewO 1994), as well as on seeking out private individuals and promotional events (§ 57 GewO 1994).</w:t>
            </w:r>
          </w:p>
          <w:p w14:paraId="210EA518" w14:textId="77777777" w:rsidR="00047A9E" w:rsidRPr="005F16D3" w:rsidRDefault="00047A9E">
            <w:pPr>
              <w:spacing w:before="60" w:after="60"/>
              <w:ind w:left="426"/>
              <w:jc w:val="both"/>
              <w:textAlignment w:val="auto"/>
              <w:rPr>
                <w:sz w:val="18"/>
              </w:rPr>
            </w:pPr>
            <w:r w:rsidRPr="005F16D3">
              <w:rPr>
                <w:sz w:val="18"/>
              </w:rPr>
              <w:t>NOTE: With regard to point b., reference is made to § 3 para 3 of the Rules of Professional Ethics and Conduct for Organising Personal Caregiving Services, which stipulates that seeking out private individuals for the purposes of collecting orders for services relating to the organisation of personal caregiving is only permitted if this is expressly requested of the placement agency, and, furthermore, the receipt of orders for such services is only permitted in the business premises or on the occasion of the permissible seeking out of private individuals in accordance with the previous sentence.</w:t>
            </w:r>
          </w:p>
          <w:p w14:paraId="210EA519" w14:textId="77777777" w:rsidR="0006343E" w:rsidRPr="005F16D3" w:rsidRDefault="00B31E08">
            <w:pPr>
              <w:spacing w:before="60" w:after="60"/>
              <w:ind w:left="426"/>
              <w:jc w:val="both"/>
              <w:textAlignment w:val="auto"/>
              <w:rPr>
                <w:sz w:val="18"/>
              </w:rPr>
            </w:pPr>
            <w:r w:rsidRPr="005F16D3">
              <w:rPr>
                <w:sz w:val="18"/>
              </w:rPr>
              <w:t xml:space="preserve">If the </w:t>
            </w:r>
            <w:r w:rsidR="00047A9E" w:rsidRPr="005F16D3">
              <w:rPr>
                <w:sz w:val="18"/>
              </w:rPr>
              <w:t>client</w:t>
            </w:r>
            <w:r w:rsidRPr="005F16D3">
              <w:rPr>
                <w:sz w:val="18"/>
              </w:rPr>
              <w:t xml:space="preserve"> has revoked this agency contract, the </w:t>
            </w:r>
            <w:r w:rsidR="00347A30" w:rsidRPr="005F16D3">
              <w:rPr>
                <w:sz w:val="18"/>
              </w:rPr>
              <w:t>placement agency</w:t>
            </w:r>
            <w:r w:rsidRPr="005F16D3">
              <w:rPr>
                <w:sz w:val="18"/>
              </w:rPr>
              <w:t xml:space="preserve"> must repay the </w:t>
            </w:r>
            <w:r w:rsidR="00047A9E" w:rsidRPr="005F16D3">
              <w:rPr>
                <w:sz w:val="18"/>
              </w:rPr>
              <w:t>client</w:t>
            </w:r>
            <w:r w:rsidRPr="005F16D3">
              <w:rPr>
                <w:sz w:val="18"/>
              </w:rPr>
              <w:t xml:space="preserve"> for all payments received from them, including any delivery costs (with the exception of the additional costs resulting from the fact that the </w:t>
            </w:r>
            <w:r w:rsidR="00047A9E" w:rsidRPr="005F16D3">
              <w:rPr>
                <w:sz w:val="18"/>
              </w:rPr>
              <w:t>client</w:t>
            </w:r>
            <w:r w:rsidRPr="005F16D3">
              <w:rPr>
                <w:sz w:val="18"/>
              </w:rPr>
              <w:t xml:space="preserve"> has chosen a different type of delivery than the cheapest standard delivery offered by the </w:t>
            </w:r>
            <w:r w:rsidR="00347A30" w:rsidRPr="005F16D3">
              <w:rPr>
                <w:sz w:val="18"/>
              </w:rPr>
              <w:t>placement agency</w:t>
            </w:r>
            <w:r w:rsidRPr="005F16D3">
              <w:rPr>
                <w:sz w:val="18"/>
              </w:rPr>
              <w:t xml:space="preserve">), immediately and at the latest within 14 days from the day of receipt of the revocation by the </w:t>
            </w:r>
            <w:r w:rsidR="00347A30" w:rsidRPr="005F16D3">
              <w:rPr>
                <w:sz w:val="18"/>
              </w:rPr>
              <w:t>placement agency</w:t>
            </w:r>
            <w:r w:rsidRPr="005F16D3">
              <w:rPr>
                <w:sz w:val="18"/>
              </w:rPr>
              <w:t xml:space="preserve">. For the repayment, the </w:t>
            </w:r>
            <w:r w:rsidR="00347A30" w:rsidRPr="005F16D3">
              <w:rPr>
                <w:sz w:val="18"/>
              </w:rPr>
              <w:t>placement agency</w:t>
            </w:r>
            <w:r w:rsidRPr="005F16D3">
              <w:rPr>
                <w:sz w:val="18"/>
              </w:rPr>
              <w:t xml:space="preserve"> must use the means of payment of the original transaction and the person to be cared for may not be charged any additional fees for this.</w:t>
            </w:r>
          </w:p>
          <w:p w14:paraId="210EA51A" w14:textId="77777777" w:rsidR="00463B19" w:rsidRPr="005F16D3" w:rsidRDefault="00B31E08">
            <w:pPr>
              <w:spacing w:before="60" w:after="60"/>
              <w:ind w:left="426"/>
              <w:jc w:val="both"/>
              <w:textAlignment w:val="auto"/>
              <w:rPr>
                <w:b/>
                <w:sz w:val="18"/>
              </w:rPr>
            </w:pPr>
            <w:r w:rsidRPr="005F16D3">
              <w:rPr>
                <w:b/>
                <w:sz w:val="18"/>
              </w:rPr>
              <w:t>If</w:t>
            </w:r>
            <w:r w:rsidR="00047A9E" w:rsidRPr="005F16D3">
              <w:rPr>
                <w:b/>
                <w:sz w:val="18"/>
              </w:rPr>
              <w:t>, by ticking the following option of “yes”,</w:t>
            </w:r>
            <w:r w:rsidRPr="005F16D3">
              <w:rPr>
                <w:b/>
                <w:sz w:val="18"/>
              </w:rPr>
              <w:t xml:space="preserve"> the </w:t>
            </w:r>
            <w:r w:rsidR="00047A9E" w:rsidRPr="005F16D3">
              <w:rPr>
                <w:b/>
                <w:sz w:val="18"/>
              </w:rPr>
              <w:t>client</w:t>
            </w:r>
            <w:r w:rsidRPr="005F16D3">
              <w:rPr>
                <w:b/>
                <w:sz w:val="18"/>
              </w:rPr>
              <w:t xml:space="preserve"> expressly request</w:t>
            </w:r>
            <w:r w:rsidR="00047A9E" w:rsidRPr="005F16D3">
              <w:rPr>
                <w:b/>
                <w:sz w:val="18"/>
              </w:rPr>
              <w:t>s</w:t>
            </w:r>
            <w:r w:rsidRPr="005F16D3">
              <w:rPr>
                <w:b/>
                <w:sz w:val="18"/>
              </w:rPr>
              <w:t xml:space="preserve"> the commencement of services by the </w:t>
            </w:r>
            <w:r w:rsidR="00347A30" w:rsidRPr="005F16D3">
              <w:rPr>
                <w:b/>
                <w:sz w:val="18"/>
              </w:rPr>
              <w:t>placement agency</w:t>
            </w:r>
            <w:r w:rsidRPr="005F16D3">
              <w:rPr>
                <w:b/>
                <w:sz w:val="18"/>
              </w:rPr>
              <w:t xml:space="preserve"> </w:t>
            </w:r>
            <w:r w:rsidR="00047A9E" w:rsidRPr="005F16D3">
              <w:rPr>
                <w:b/>
                <w:sz w:val="18"/>
              </w:rPr>
              <w:t xml:space="preserve">before expiry of </w:t>
            </w:r>
            <w:r w:rsidRPr="005F16D3">
              <w:rPr>
                <w:b/>
                <w:sz w:val="18"/>
              </w:rPr>
              <w:t xml:space="preserve">the </w:t>
            </w:r>
            <w:r w:rsidR="00047A9E" w:rsidRPr="005F16D3">
              <w:rPr>
                <w:b/>
                <w:sz w:val="18"/>
              </w:rPr>
              <w:t>withdrawal/</w:t>
            </w:r>
            <w:r w:rsidR="000C587A" w:rsidRPr="005F16D3">
              <w:rPr>
                <w:b/>
                <w:sz w:val="18"/>
              </w:rPr>
              <w:t xml:space="preserve">revocation </w:t>
            </w:r>
            <w:r w:rsidRPr="005F16D3">
              <w:rPr>
                <w:b/>
                <w:sz w:val="18"/>
              </w:rPr>
              <w:t>period,</w:t>
            </w:r>
            <w:r w:rsidR="00463B19" w:rsidRPr="005F16D3">
              <w:rPr>
                <w:b/>
                <w:sz w:val="18"/>
              </w:rPr>
              <w:t xml:space="preserve"> an appropriate price must be paid for the services already provided up until that point, even in the case of withdrawal from or </w:t>
            </w:r>
            <w:r w:rsidR="000C587A" w:rsidRPr="005F16D3">
              <w:rPr>
                <w:b/>
                <w:sz w:val="18"/>
              </w:rPr>
              <w:t>revocation</w:t>
            </w:r>
            <w:r w:rsidR="00463B19" w:rsidRPr="005F16D3">
              <w:rPr>
                <w:b/>
                <w:sz w:val="18"/>
              </w:rPr>
              <w:t xml:space="preserve"> of the contract.</w:t>
            </w:r>
          </w:p>
          <w:p w14:paraId="210EA51B" w14:textId="77777777" w:rsidR="0006343E" w:rsidRPr="00631681" w:rsidRDefault="00463B19">
            <w:pPr>
              <w:spacing w:before="60" w:after="60"/>
              <w:ind w:left="426"/>
              <w:jc w:val="both"/>
              <w:textAlignment w:val="auto"/>
              <w:rPr>
                <w:sz w:val="18"/>
              </w:rPr>
            </w:pPr>
            <w:r w:rsidRPr="00631681">
              <w:rPr>
                <w:sz w:val="18"/>
              </w:rPr>
              <w:t>Level of the price: the services which the placement agency has already provided by the time the placement agency is informed of the exercising of the right to withdrawal/</w:t>
            </w:r>
            <w:r w:rsidR="000C587A" w:rsidRPr="00631681">
              <w:rPr>
                <w:sz w:val="18"/>
              </w:rPr>
              <w:t>revocation</w:t>
            </w:r>
            <w:r w:rsidRPr="00631681">
              <w:rPr>
                <w:sz w:val="18"/>
              </w:rPr>
              <w:t xml:space="preserve"> shall be compensated by a partial amount of the total price </w:t>
            </w:r>
            <w:r w:rsidR="00E8607B" w:rsidRPr="00631681">
              <w:rPr>
                <w:sz w:val="18"/>
              </w:rPr>
              <w:t>(pr</w:t>
            </w:r>
            <w:r w:rsidR="000C587A" w:rsidRPr="00631681">
              <w:rPr>
                <w:sz w:val="18"/>
              </w:rPr>
              <w:t>o-</w:t>
            </w:r>
            <w:r w:rsidR="00E8607B" w:rsidRPr="00631681">
              <w:rPr>
                <w:sz w:val="18"/>
              </w:rPr>
              <w:t>rated allocation)</w:t>
            </w:r>
            <w:r w:rsidRPr="00631681">
              <w:rPr>
                <w:sz w:val="18"/>
              </w:rPr>
              <w:t xml:space="preserve"> that </w:t>
            </w:r>
            <w:r w:rsidR="00B31E08" w:rsidRPr="00631681">
              <w:rPr>
                <w:sz w:val="18"/>
              </w:rPr>
              <w:t>corresponds to the proportion of services</w:t>
            </w:r>
            <w:r w:rsidR="000C587A" w:rsidRPr="00631681">
              <w:rPr>
                <w:sz w:val="18"/>
              </w:rPr>
              <w:t xml:space="preserve"> that have already been provided</w:t>
            </w:r>
            <w:r w:rsidR="00B31E08" w:rsidRPr="00631681">
              <w:rPr>
                <w:sz w:val="18"/>
              </w:rPr>
              <w:t xml:space="preserve"> </w:t>
            </w:r>
            <w:r w:rsidRPr="00631681">
              <w:rPr>
                <w:sz w:val="18"/>
              </w:rPr>
              <w:t>relative to the</w:t>
            </w:r>
            <w:r w:rsidR="00B31E08" w:rsidRPr="00631681">
              <w:rPr>
                <w:sz w:val="18"/>
              </w:rPr>
              <w:t xml:space="preserve"> total scope of the services provided for in the contract.</w:t>
            </w:r>
          </w:p>
          <w:p w14:paraId="210EA51C" w14:textId="77777777" w:rsidR="000C587A" w:rsidRPr="005F16D3" w:rsidRDefault="000C587A">
            <w:pPr>
              <w:spacing w:before="60" w:after="60"/>
              <w:ind w:left="426"/>
              <w:jc w:val="both"/>
              <w:textAlignment w:val="auto"/>
              <w:rPr>
                <w:b/>
                <w:sz w:val="18"/>
              </w:rPr>
            </w:pPr>
            <w:r w:rsidRPr="005F16D3">
              <w:rPr>
                <w:b/>
                <w:sz w:val="18"/>
              </w:rPr>
              <w:t>With this in mind, the client may choose whether it would like services to commence before expiry of the withdrawal/revocation period (e.g., immediately):</w:t>
            </w:r>
          </w:p>
          <w:p w14:paraId="210EA51D" w14:textId="77777777" w:rsidR="00CC51F1" w:rsidRPr="005F16D3" w:rsidRDefault="00CC51F1">
            <w:pPr>
              <w:spacing w:before="60" w:after="60"/>
              <w:ind w:left="426"/>
              <w:jc w:val="both"/>
              <w:textAlignment w:val="auto"/>
              <w:rPr>
                <w:b/>
                <w:sz w:val="18"/>
              </w:rPr>
            </w:pPr>
            <w:r w:rsidRPr="005F16D3">
              <w:rPr>
                <w:b/>
                <w:sz w:val="18"/>
              </w:rPr>
              <w:t>The client wishes for the services agreed in this contract to be commenced before expiry of, or the end of, the withdrawal period outlined above (the client themselves is to tick their choice):</w:t>
            </w:r>
          </w:p>
          <w:p w14:paraId="210EA51E" w14:textId="77777777" w:rsidR="00CC51F1" w:rsidRPr="005F16D3" w:rsidRDefault="00CC51F1">
            <w:pPr>
              <w:spacing w:before="60" w:after="60"/>
              <w:ind w:left="426"/>
              <w:jc w:val="both"/>
              <w:textAlignment w:val="auto"/>
              <w:rPr>
                <w:sz w:val="18"/>
              </w:rPr>
            </w:pPr>
            <w:r w:rsidRPr="005F16D3">
              <w:rPr>
                <w:b/>
                <w:sz w:val="18"/>
              </w:rPr>
              <w:sym w:font="Wingdings" w:char="F020"/>
            </w:r>
            <w:r w:rsidRPr="005F16D3">
              <w:rPr>
                <w:b/>
                <w:sz w:val="18"/>
              </w:rPr>
              <w:sym w:font="Wingdings" w:char="F0A1"/>
            </w:r>
            <w:r w:rsidRPr="005F16D3">
              <w:rPr>
                <w:b/>
                <w:sz w:val="18"/>
              </w:rPr>
              <w:t xml:space="preserve"> Yes                                    </w:t>
            </w:r>
            <w:r w:rsidRPr="005F16D3">
              <w:rPr>
                <w:b/>
                <w:sz w:val="18"/>
              </w:rPr>
              <w:sym w:font="Wingdings" w:char="F0A1"/>
            </w:r>
            <w:r w:rsidRPr="005F16D3">
              <w:rPr>
                <w:b/>
                <w:sz w:val="18"/>
              </w:rPr>
              <w:t xml:space="preserve"> No</w:t>
            </w:r>
          </w:p>
          <w:p w14:paraId="210EA51F" w14:textId="77777777" w:rsidR="00CC51F1" w:rsidRPr="005F16D3" w:rsidRDefault="00B31E08">
            <w:pPr>
              <w:numPr>
                <w:ilvl w:val="1"/>
                <w:numId w:val="25"/>
              </w:numPr>
              <w:spacing w:before="60" w:after="60" w:line="240" w:lineRule="exact"/>
              <w:ind w:left="426" w:hanging="426"/>
              <w:jc w:val="both"/>
              <w:rPr>
                <w:sz w:val="18"/>
              </w:rPr>
            </w:pPr>
            <w:r w:rsidRPr="005F16D3">
              <w:rPr>
                <w:sz w:val="18"/>
              </w:rPr>
              <w:t>For disputes arising from this contract,</w:t>
            </w:r>
            <w:r w:rsidR="00CC51F1" w:rsidRPr="005F16D3">
              <w:rPr>
                <w:sz w:val="18"/>
              </w:rPr>
              <w:t xml:space="preserve"> the</w:t>
            </w:r>
            <w:r w:rsidRPr="005F16D3">
              <w:rPr>
                <w:sz w:val="18"/>
              </w:rPr>
              <w:t xml:space="preserve"> </w:t>
            </w:r>
            <w:r w:rsidR="00CC51F1" w:rsidRPr="005F16D3">
              <w:rPr>
                <w:sz w:val="18"/>
              </w:rPr>
              <w:t>agreed place of jurisdiction shall, in each case, be the competent court with in rem jurisdiction in whose judicial district the client’s place of residence is located.</w:t>
            </w:r>
          </w:p>
          <w:p w14:paraId="210EA520" w14:textId="77777777" w:rsidR="0006343E" w:rsidRPr="005F16D3" w:rsidRDefault="00B31E08">
            <w:pPr>
              <w:numPr>
                <w:ilvl w:val="1"/>
                <w:numId w:val="25"/>
              </w:numPr>
              <w:spacing w:before="60" w:after="60" w:line="240" w:lineRule="exact"/>
              <w:ind w:left="426" w:hanging="426"/>
              <w:jc w:val="both"/>
              <w:rPr>
                <w:sz w:val="18"/>
              </w:rPr>
            </w:pPr>
            <w:r w:rsidRPr="005F16D3">
              <w:rPr>
                <w:sz w:val="18"/>
              </w:rPr>
              <w:t>This contract is exclusively subject to Austrian law.</w:t>
            </w:r>
          </w:p>
          <w:p w14:paraId="210EA521" w14:textId="77777777" w:rsidR="0006343E" w:rsidRPr="005F16D3" w:rsidRDefault="00CC51F1">
            <w:pPr>
              <w:numPr>
                <w:ilvl w:val="1"/>
                <w:numId w:val="25"/>
              </w:numPr>
              <w:spacing w:before="60" w:after="60" w:line="240" w:lineRule="exact"/>
              <w:ind w:left="426" w:hanging="426"/>
              <w:jc w:val="both"/>
              <w:rPr>
                <w:sz w:val="18"/>
              </w:rPr>
            </w:pPr>
            <w:r w:rsidRPr="005F16D3">
              <w:rPr>
                <w:sz w:val="18"/>
              </w:rPr>
              <w:t>One counterpart of this contract is drawn up</w:t>
            </w:r>
            <w:r w:rsidR="00B31E08" w:rsidRPr="005F16D3">
              <w:rPr>
                <w:sz w:val="18"/>
              </w:rPr>
              <w:t xml:space="preserve">. The original is given to the </w:t>
            </w:r>
            <w:r w:rsidRPr="005F16D3">
              <w:rPr>
                <w:sz w:val="18"/>
              </w:rPr>
              <w:t>placement agency</w:t>
            </w:r>
            <w:r w:rsidR="00B31E08" w:rsidRPr="005F16D3">
              <w:rPr>
                <w:sz w:val="18"/>
              </w:rPr>
              <w:t xml:space="preserve">; the </w:t>
            </w:r>
            <w:r w:rsidRPr="005F16D3">
              <w:rPr>
                <w:sz w:val="18"/>
              </w:rPr>
              <w:t>client</w:t>
            </w:r>
            <w:r w:rsidR="00B31E08" w:rsidRPr="005F16D3">
              <w:rPr>
                <w:sz w:val="18"/>
              </w:rPr>
              <w:t xml:space="preserve"> receives a copy.</w:t>
            </w:r>
          </w:p>
          <w:p w14:paraId="210EA522" w14:textId="77777777" w:rsidR="0006343E" w:rsidRPr="005F16D3" w:rsidRDefault="00B31E08">
            <w:pPr>
              <w:numPr>
                <w:ilvl w:val="1"/>
                <w:numId w:val="25"/>
              </w:numPr>
              <w:spacing w:before="60" w:after="60" w:line="240" w:lineRule="exact"/>
              <w:ind w:left="426" w:hanging="426"/>
              <w:jc w:val="both"/>
              <w:rPr>
                <w:sz w:val="18"/>
              </w:rPr>
            </w:pPr>
            <w:r w:rsidRPr="005F16D3">
              <w:rPr>
                <w:sz w:val="18"/>
              </w:rPr>
              <w:t>The provisions of the Brokers Act are applied on a subsidiary basis.</w:t>
            </w:r>
          </w:p>
        </w:tc>
      </w:tr>
    </w:tbl>
    <w:p w14:paraId="210EA524" w14:textId="77777777" w:rsidR="0006343E" w:rsidRPr="005F16D3" w:rsidRDefault="00B31E08">
      <w:pPr>
        <w:rPr>
          <w:sz w:val="18"/>
        </w:rPr>
      </w:pPr>
      <w:r w:rsidRPr="005F16D3">
        <w:rPr>
          <w:sz w:val="18"/>
        </w:rPr>
        <w:br/>
      </w:r>
      <w:r w:rsidRPr="005F16D3">
        <w:rPr>
          <w:sz w:val="18"/>
        </w:rPr>
        <w:br/>
        <w:t>______________________________</w:t>
      </w:r>
      <w:r w:rsidRPr="005F16D3">
        <w:rPr>
          <w:sz w:val="18"/>
        </w:rPr>
        <w:br/>
        <w:t>Place, Date:</w:t>
      </w:r>
    </w:p>
    <w:tbl>
      <w:tblPr>
        <w:tblW w:w="10070" w:type="dxa"/>
        <w:tblLook w:val="04A0" w:firstRow="1" w:lastRow="0" w:firstColumn="1" w:lastColumn="0" w:noHBand="0" w:noVBand="1"/>
      </w:tblPr>
      <w:tblGrid>
        <w:gridCol w:w="4348"/>
        <w:gridCol w:w="5722"/>
      </w:tblGrid>
      <w:tr w:rsidR="00840718" w:rsidRPr="005F16D3" w14:paraId="210EA529" w14:textId="77777777">
        <w:trPr>
          <w:trHeight w:val="780"/>
        </w:trPr>
        <w:tc>
          <w:tcPr>
            <w:tcW w:w="4757" w:type="dxa"/>
            <w:shd w:val="clear" w:color="auto" w:fill="auto"/>
          </w:tcPr>
          <w:p w14:paraId="210EA525" w14:textId="77777777" w:rsidR="0006343E" w:rsidRPr="005F16D3" w:rsidRDefault="0006343E">
            <w:pPr>
              <w:spacing w:before="120" w:after="120" w:line="240" w:lineRule="exact"/>
              <w:rPr>
                <w:sz w:val="18"/>
              </w:rPr>
            </w:pPr>
          </w:p>
          <w:p w14:paraId="210EA526" w14:textId="77777777" w:rsidR="0006343E" w:rsidRPr="005F16D3" w:rsidRDefault="00B31E08" w:rsidP="00CC51F1">
            <w:pPr>
              <w:spacing w:before="120" w:after="120" w:line="240" w:lineRule="exact"/>
              <w:rPr>
                <w:sz w:val="18"/>
              </w:rPr>
            </w:pPr>
            <w:r w:rsidRPr="005F16D3">
              <w:rPr>
                <w:sz w:val="18"/>
              </w:rPr>
              <w:t xml:space="preserve">________________________________________ </w:t>
            </w:r>
            <w:r w:rsidR="00CC51F1" w:rsidRPr="005F16D3">
              <w:rPr>
                <w:sz w:val="18"/>
              </w:rPr>
              <w:t xml:space="preserve">Signature </w:t>
            </w:r>
            <w:r w:rsidRPr="005F16D3">
              <w:rPr>
                <w:sz w:val="18"/>
              </w:rPr>
              <w:t>of the person to be cared for/client</w:t>
            </w:r>
          </w:p>
        </w:tc>
        <w:tc>
          <w:tcPr>
            <w:tcW w:w="5313" w:type="dxa"/>
            <w:shd w:val="clear" w:color="auto" w:fill="auto"/>
          </w:tcPr>
          <w:p w14:paraId="210EA527" w14:textId="77777777" w:rsidR="0006343E" w:rsidRPr="005F16D3" w:rsidRDefault="0006343E">
            <w:pPr>
              <w:spacing w:before="120" w:after="120" w:line="240" w:lineRule="exact"/>
              <w:rPr>
                <w:sz w:val="18"/>
              </w:rPr>
            </w:pPr>
          </w:p>
          <w:p w14:paraId="210EA528" w14:textId="77777777" w:rsidR="0006343E" w:rsidRPr="005F16D3" w:rsidRDefault="00B31E08" w:rsidP="00610F81">
            <w:pPr>
              <w:spacing w:before="120" w:after="120" w:line="240" w:lineRule="exact"/>
              <w:rPr>
                <w:sz w:val="18"/>
              </w:rPr>
            </w:pPr>
            <w:r w:rsidRPr="005F16D3">
              <w:rPr>
                <w:sz w:val="18"/>
              </w:rPr>
              <w:t xml:space="preserve">_______________________________________________________ </w:t>
            </w:r>
            <w:r w:rsidR="00CC51F1" w:rsidRPr="005F16D3">
              <w:rPr>
                <w:sz w:val="18"/>
              </w:rPr>
              <w:t>Signature</w:t>
            </w:r>
            <w:r w:rsidR="00CC51F1" w:rsidRPr="005F16D3" w:rsidDel="00347A30">
              <w:rPr>
                <w:sz w:val="18"/>
              </w:rPr>
              <w:t xml:space="preserve"> </w:t>
            </w:r>
            <w:r w:rsidR="00CC51F1" w:rsidRPr="005F16D3">
              <w:rPr>
                <w:sz w:val="18"/>
              </w:rPr>
              <w:t xml:space="preserve">of the </w:t>
            </w:r>
            <w:r w:rsidR="00347A30" w:rsidRPr="005F16D3">
              <w:rPr>
                <w:sz w:val="18"/>
              </w:rPr>
              <w:t>placement agency</w:t>
            </w:r>
          </w:p>
        </w:tc>
      </w:tr>
    </w:tbl>
    <w:p w14:paraId="210EA52A" w14:textId="77777777" w:rsidR="0006343E" w:rsidRPr="005F16D3" w:rsidRDefault="0006343E">
      <w:pPr>
        <w:rPr>
          <w:sz w:val="18"/>
        </w:rPr>
      </w:pPr>
    </w:p>
    <w:sectPr w:rsidR="0006343E" w:rsidRPr="005F16D3">
      <w:headerReference w:type="even" r:id="rId7"/>
      <w:headerReference w:type="default" r:id="rId8"/>
      <w:footerReference w:type="even" r:id="rId9"/>
      <w:footerReference w:type="default" r:id="rId10"/>
      <w:headerReference w:type="first" r:id="rId11"/>
      <w:footerReference w:type="first" r:id="rId12"/>
      <w:pgSz w:w="11907" w:h="16840" w:code="9"/>
      <w:pgMar w:top="1418" w:right="1247" w:bottom="1418" w:left="1418" w:header="737" w:footer="39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AC3B3" w14:textId="77777777" w:rsidR="000063EA" w:rsidRDefault="000063EA">
      <w:r>
        <w:separator/>
      </w:r>
    </w:p>
  </w:endnote>
  <w:endnote w:type="continuationSeparator" w:id="0">
    <w:p w14:paraId="4A10F8E7" w14:textId="77777777" w:rsidR="000063EA" w:rsidRDefault="0000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DC6E" w14:textId="77777777" w:rsidR="00F86F30" w:rsidRDefault="00F86F3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A532" w14:textId="77777777" w:rsidR="00347A30" w:rsidRDefault="00347A30" w:rsidP="00347A30">
    <w:pPr>
      <w:pStyle w:val="Fuzeile"/>
      <w:jc w:val="center"/>
    </w:pPr>
    <w:r w:rsidRPr="00907676">
      <w:rPr>
        <w:rFonts w:ascii="Arial" w:hAnsi="Arial" w:cs="Arial"/>
        <w:sz w:val="18"/>
      </w:rPr>
      <w:t>Despite careful editing and translation of the content, errors cannot be ruled out. Any liability on the part of the Chambers of Commerce for slight negligence (excluding in the case of personal injury), and also towards entrepreneurs for simple gross negligence, is therefore excluded.</w:t>
    </w:r>
  </w:p>
  <w:p w14:paraId="210EA533" w14:textId="77777777" w:rsidR="0006343E" w:rsidRDefault="0006343E">
    <w:pPr>
      <w:pStyle w:val="Fuzeile"/>
      <w:jc w:val="center"/>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A535" w14:textId="77777777" w:rsidR="00347A30" w:rsidRDefault="00347A30" w:rsidP="00347A30">
    <w:pPr>
      <w:pStyle w:val="Fuzeile"/>
      <w:jc w:val="center"/>
    </w:pPr>
    <w:r w:rsidRPr="00907676">
      <w:rPr>
        <w:rFonts w:ascii="Arial" w:hAnsi="Arial" w:cs="Arial"/>
        <w:sz w:val="18"/>
      </w:rPr>
      <w:t>Despite careful editing and translation of the content, errors cannot be ruled out. Any liability on the part of the Chambers of Commerce for slight negligence (excluding in the case of personal injury), and also towards entrepreneurs for simple gross negligence, is therefore excluded.</w:t>
    </w:r>
  </w:p>
  <w:p w14:paraId="210EA536" w14:textId="77777777" w:rsidR="0006343E" w:rsidRDefault="0006343E">
    <w:pPr>
      <w:pStyle w:val="Fuzeile"/>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468E5" w14:textId="77777777" w:rsidR="000063EA" w:rsidRDefault="000063EA">
      <w:r>
        <w:separator/>
      </w:r>
    </w:p>
  </w:footnote>
  <w:footnote w:type="continuationSeparator" w:id="0">
    <w:p w14:paraId="6721DBAB" w14:textId="77777777" w:rsidR="000063EA" w:rsidRDefault="00006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A52F" w14:textId="77777777" w:rsidR="0006343E" w:rsidRDefault="00714285">
    <w:pPr>
      <w:pStyle w:val="Kopfzeile"/>
    </w:pPr>
    <w:r>
      <w:pict w14:anchorId="210EA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0"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A530" w14:textId="77777777" w:rsidR="0006343E" w:rsidRDefault="00714285">
    <w:pPr>
      <w:pStyle w:val="Kopfzeile"/>
      <w:ind w:right="170"/>
      <w:jc w:val="center"/>
      <w:rPr>
        <w:rStyle w:val="Seitenzahl"/>
        <w:rFonts w:cs="Arial"/>
        <w:sz w:val="18"/>
      </w:rPr>
    </w:pPr>
    <w:r>
      <w:pict w14:anchorId="210EA5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1"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B31E08">
      <w:rPr>
        <w:sz w:val="18"/>
      </w:rPr>
      <w:t xml:space="preserve">- </w:t>
    </w:r>
    <w:r w:rsidR="00487B8E">
      <w:rPr>
        <w:rStyle w:val="Seitenzahl"/>
        <w:rFonts w:cs="Arial"/>
        <w:sz w:val="18"/>
      </w:rPr>
      <w:fldChar w:fldCharType="begin"/>
    </w:r>
    <w:r w:rsidR="00487B8E">
      <w:rPr>
        <w:rStyle w:val="Seitenzahl"/>
        <w:rFonts w:cs="Arial"/>
        <w:sz w:val="18"/>
        <w:szCs w:val="18"/>
      </w:rPr>
      <w:instrText xml:space="preserve"> </w:instrText>
    </w:r>
    <w:r w:rsidR="008D130A">
      <w:rPr>
        <w:rStyle w:val="Seitenzahl"/>
        <w:rFonts w:cs="Arial"/>
        <w:sz w:val="18"/>
        <w:szCs w:val="18"/>
      </w:rPr>
      <w:instrText>PAGE</w:instrText>
    </w:r>
    <w:r w:rsidR="00487B8E">
      <w:rPr>
        <w:rStyle w:val="Seitenzahl"/>
        <w:rFonts w:cs="Arial"/>
        <w:sz w:val="18"/>
        <w:szCs w:val="18"/>
      </w:rPr>
      <w:instrText xml:space="preserve"> </w:instrText>
    </w:r>
    <w:r w:rsidR="00487B8E">
      <w:rPr>
        <w:rStyle w:val="Seitenzahl"/>
        <w:rFonts w:cs="Arial"/>
        <w:sz w:val="18"/>
        <w:szCs w:val="18"/>
      </w:rPr>
      <w:fldChar w:fldCharType="separate"/>
    </w:r>
    <w:r>
      <w:rPr>
        <w:rStyle w:val="Seitenzahl"/>
        <w:rFonts w:cs="Arial"/>
        <w:noProof/>
        <w:sz w:val="18"/>
        <w:szCs w:val="18"/>
      </w:rPr>
      <w:t>8</w:t>
    </w:r>
    <w:r w:rsidR="00487B8E">
      <w:rPr>
        <w:rStyle w:val="Seitenzahl"/>
        <w:rFonts w:cs="Arial"/>
        <w:sz w:val="18"/>
        <w:szCs w:val="18"/>
      </w:rPr>
      <w:fldChar w:fldCharType="end"/>
    </w:r>
    <w:r w:rsidR="00B31E08">
      <w:rPr>
        <w:rStyle w:val="Seitenzahl"/>
        <w:rFonts w:cs="Arial"/>
        <w:sz w:val="18"/>
      </w:rPr>
      <w:t xml:space="preserve"> -</w:t>
    </w:r>
  </w:p>
  <w:p w14:paraId="210EA531" w14:textId="77777777" w:rsidR="0006343E" w:rsidRDefault="0006343E">
    <w:pPr>
      <w:pStyle w:val="Kopfzeile"/>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A534" w14:textId="3227441D" w:rsidR="0006343E" w:rsidRPr="00631681" w:rsidRDefault="00714285" w:rsidP="00631681">
    <w:pPr>
      <w:pStyle w:val="Kopfzeile"/>
      <w:tabs>
        <w:tab w:val="clear" w:pos="4819"/>
        <w:tab w:val="clear" w:pos="9071"/>
        <w:tab w:val="left" w:pos="1560"/>
      </w:tabs>
      <w:spacing w:line="340" w:lineRule="exact"/>
      <w:ind w:left="1560" w:right="-397" w:hanging="1560"/>
      <w:jc w:val="right"/>
      <w:rPr>
        <w:rFonts w:ascii="Square721 BT" w:hAnsi="Square721 BT" w:cs="Square721 BT"/>
        <w:smallCaps/>
        <w:color w:val="808080"/>
        <w:sz w:val="28"/>
        <w:szCs w:val="28"/>
      </w:rPr>
    </w:pPr>
    <w:r>
      <w:rPr>
        <w:sz w:val="28"/>
        <w:szCs w:val="28"/>
      </w:rPr>
      <w:pict w14:anchorId="210EA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49" o:spid="_x0000_s1025"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B31E08" w:rsidRPr="00631681">
      <w:rPr>
        <w:rFonts w:ascii="Square721 BT" w:hAnsi="Square721 BT" w:cs="Square721 BT"/>
        <w:smallCaps/>
        <w:color w:val="808080"/>
        <w:sz w:val="28"/>
        <w:szCs w:val="28"/>
      </w:rPr>
      <w:t xml:space="preserve"> </w:t>
    </w:r>
    <w:r w:rsidR="00840718" w:rsidRPr="00631681">
      <w:rPr>
        <w:rFonts w:ascii="Square721 BT" w:hAnsi="Square721 BT" w:cs="Square721 BT"/>
        <w:smallCaps/>
        <w:color w:val="808080"/>
        <w:sz w:val="28"/>
        <w:szCs w:val="28"/>
      </w:rPr>
      <w:t>0</w:t>
    </w:r>
    <w:r w:rsidR="003221FE">
      <w:rPr>
        <w:rFonts w:ascii="Square721 BT" w:hAnsi="Square721 BT" w:cs="Square721 BT"/>
        <w:smallCaps/>
        <w:color w:val="808080"/>
        <w:sz w:val="28"/>
        <w:szCs w:val="28"/>
      </w:rPr>
      <w:t>5</w:t>
    </w:r>
    <w:r w:rsidR="00840718" w:rsidRPr="00631681">
      <w:rPr>
        <w:rFonts w:ascii="Square721 BT" w:hAnsi="Square721 BT" w:cs="Square721 BT"/>
        <w:smallCaps/>
        <w:color w:val="808080"/>
        <w:sz w:val="28"/>
        <w:szCs w:val="28"/>
      </w:rPr>
      <w:t>/20</w:t>
    </w:r>
    <w:r w:rsidR="00347A30" w:rsidRPr="00631681">
      <w:rPr>
        <w:rFonts w:ascii="Square721 BT" w:hAnsi="Square721 BT" w:cs="Square721 BT"/>
        <w:smallCaps/>
        <w:color w:val="808080"/>
        <w:sz w:val="28"/>
        <w:szCs w:val="28"/>
      </w:rPr>
      <w:t>2</w:t>
    </w:r>
    <w:r w:rsidR="003221FE">
      <w:rPr>
        <w:rFonts w:ascii="Square721 BT" w:hAnsi="Square721 BT" w:cs="Square721 BT"/>
        <w:smallCaps/>
        <w:color w:val="808080"/>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04E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7689C"/>
    <w:multiLevelType w:val="hybridMultilevel"/>
    <w:tmpl w:val="7A5A2F2E"/>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2"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 w15:restartNumberingAfterBreak="0">
    <w:nsid w:val="082D4EC2"/>
    <w:multiLevelType w:val="hybridMultilevel"/>
    <w:tmpl w:val="4A4CA786"/>
    <w:lvl w:ilvl="0" w:tplc="FEF6E656">
      <w:start w:val="1"/>
      <w:numFmt w:val="bullet"/>
      <w:lvlText w:val=""/>
      <w:lvlJc w:val="left"/>
      <w:pPr>
        <w:ind w:left="1506" w:hanging="360"/>
      </w:pPr>
      <w:rPr>
        <w:rFonts w:ascii="Symbol" w:hAnsi="Symbol" w:hint="default"/>
      </w:rPr>
    </w:lvl>
    <w:lvl w:ilvl="1" w:tplc="04070003">
      <w:start w:val="1"/>
      <w:numFmt w:val="bullet"/>
      <w:lvlText w:val="o"/>
      <w:lvlJc w:val="left"/>
      <w:pPr>
        <w:ind w:left="2226" w:hanging="360"/>
      </w:pPr>
      <w:rPr>
        <w:rFonts w:ascii="Courier New" w:hAnsi="Courier New" w:cs="Courier New" w:hint="default"/>
      </w:rPr>
    </w:lvl>
    <w:lvl w:ilvl="2" w:tplc="04070005">
      <w:start w:val="1"/>
      <w:numFmt w:val="bullet"/>
      <w:lvlText w:val=""/>
      <w:lvlJc w:val="left"/>
      <w:pPr>
        <w:ind w:left="2946" w:hanging="360"/>
      </w:pPr>
      <w:rPr>
        <w:rFonts w:ascii="Wingdings" w:hAnsi="Wingdings" w:hint="default"/>
      </w:rPr>
    </w:lvl>
    <w:lvl w:ilvl="3" w:tplc="04070001">
      <w:start w:val="1"/>
      <w:numFmt w:val="bullet"/>
      <w:lvlText w:val=""/>
      <w:lvlJc w:val="left"/>
      <w:pPr>
        <w:ind w:left="3666" w:hanging="360"/>
      </w:pPr>
      <w:rPr>
        <w:rFonts w:ascii="Symbol" w:hAnsi="Symbol" w:hint="default"/>
      </w:rPr>
    </w:lvl>
    <w:lvl w:ilvl="4" w:tplc="04070003">
      <w:start w:val="1"/>
      <w:numFmt w:val="bullet"/>
      <w:lvlText w:val="o"/>
      <w:lvlJc w:val="left"/>
      <w:pPr>
        <w:ind w:left="4386" w:hanging="360"/>
      </w:pPr>
      <w:rPr>
        <w:rFonts w:ascii="Courier New" w:hAnsi="Courier New" w:cs="Courier New" w:hint="default"/>
      </w:rPr>
    </w:lvl>
    <w:lvl w:ilvl="5" w:tplc="04070005">
      <w:start w:val="1"/>
      <w:numFmt w:val="bullet"/>
      <w:lvlText w:val=""/>
      <w:lvlJc w:val="left"/>
      <w:pPr>
        <w:ind w:left="5106" w:hanging="360"/>
      </w:pPr>
      <w:rPr>
        <w:rFonts w:ascii="Wingdings" w:hAnsi="Wingdings" w:hint="default"/>
      </w:rPr>
    </w:lvl>
    <w:lvl w:ilvl="6" w:tplc="04070001">
      <w:start w:val="1"/>
      <w:numFmt w:val="bullet"/>
      <w:lvlText w:val=""/>
      <w:lvlJc w:val="left"/>
      <w:pPr>
        <w:ind w:left="5826" w:hanging="360"/>
      </w:pPr>
      <w:rPr>
        <w:rFonts w:ascii="Symbol" w:hAnsi="Symbol" w:hint="default"/>
      </w:rPr>
    </w:lvl>
    <w:lvl w:ilvl="7" w:tplc="04070003">
      <w:start w:val="1"/>
      <w:numFmt w:val="bullet"/>
      <w:lvlText w:val="o"/>
      <w:lvlJc w:val="left"/>
      <w:pPr>
        <w:ind w:left="6546" w:hanging="360"/>
      </w:pPr>
      <w:rPr>
        <w:rFonts w:ascii="Courier New" w:hAnsi="Courier New" w:cs="Courier New" w:hint="default"/>
      </w:rPr>
    </w:lvl>
    <w:lvl w:ilvl="8" w:tplc="04070005">
      <w:start w:val="1"/>
      <w:numFmt w:val="bullet"/>
      <w:lvlText w:val=""/>
      <w:lvlJc w:val="left"/>
      <w:pPr>
        <w:ind w:left="7266" w:hanging="360"/>
      </w:pPr>
      <w:rPr>
        <w:rFonts w:ascii="Wingdings" w:hAnsi="Wingdings" w:hint="default"/>
      </w:rPr>
    </w:lvl>
  </w:abstractNum>
  <w:abstractNum w:abstractNumId="4" w15:restartNumberingAfterBreak="0">
    <w:nsid w:val="15366606"/>
    <w:multiLevelType w:val="hybridMultilevel"/>
    <w:tmpl w:val="2E1E8B8E"/>
    <w:lvl w:ilvl="0" w:tplc="3FB2ECBA">
      <w:start w:val="1"/>
      <w:numFmt w:val="decimal"/>
      <w:lvlText w:val="%1."/>
      <w:lvlJc w:val="left"/>
      <w:pPr>
        <w:ind w:left="720" w:hanging="360"/>
      </w:pPr>
      <w:rPr>
        <w:rFonts w:ascii="Arial" w:eastAsia="Times New Roman" w:hAnsi="Arial" w:cs="Aria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1C71534B"/>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 w15:restartNumberingAfterBreak="0">
    <w:nsid w:val="1EDE67ED"/>
    <w:multiLevelType w:val="hybridMultilevel"/>
    <w:tmpl w:val="8DDCA6DE"/>
    <w:lvl w:ilvl="0" w:tplc="FEF6E656">
      <w:start w:val="1"/>
      <w:numFmt w:val="bullet"/>
      <w:lvlText w:val=""/>
      <w:lvlJc w:val="left"/>
      <w:pPr>
        <w:ind w:left="2586" w:hanging="360"/>
      </w:pPr>
      <w:rPr>
        <w:rFonts w:ascii="Symbol" w:hAnsi="Symbol" w:hint="default"/>
      </w:rPr>
    </w:lvl>
    <w:lvl w:ilvl="1" w:tplc="04070003">
      <w:start w:val="1"/>
      <w:numFmt w:val="bullet"/>
      <w:lvlText w:val="o"/>
      <w:lvlJc w:val="left"/>
      <w:pPr>
        <w:ind w:left="3306" w:hanging="360"/>
      </w:pPr>
      <w:rPr>
        <w:rFonts w:ascii="Courier New" w:hAnsi="Courier New" w:cs="Courier New" w:hint="default"/>
      </w:rPr>
    </w:lvl>
    <w:lvl w:ilvl="2" w:tplc="04070005">
      <w:start w:val="1"/>
      <w:numFmt w:val="bullet"/>
      <w:lvlText w:val=""/>
      <w:lvlJc w:val="left"/>
      <w:pPr>
        <w:ind w:left="4026" w:hanging="360"/>
      </w:pPr>
      <w:rPr>
        <w:rFonts w:ascii="Wingdings" w:hAnsi="Wingdings" w:hint="default"/>
      </w:rPr>
    </w:lvl>
    <w:lvl w:ilvl="3" w:tplc="04070001">
      <w:start w:val="1"/>
      <w:numFmt w:val="bullet"/>
      <w:lvlText w:val=""/>
      <w:lvlJc w:val="left"/>
      <w:pPr>
        <w:ind w:left="4746" w:hanging="360"/>
      </w:pPr>
      <w:rPr>
        <w:rFonts w:ascii="Symbol" w:hAnsi="Symbol" w:hint="default"/>
      </w:rPr>
    </w:lvl>
    <w:lvl w:ilvl="4" w:tplc="04070003">
      <w:start w:val="1"/>
      <w:numFmt w:val="bullet"/>
      <w:lvlText w:val="o"/>
      <w:lvlJc w:val="left"/>
      <w:pPr>
        <w:ind w:left="5466" w:hanging="360"/>
      </w:pPr>
      <w:rPr>
        <w:rFonts w:ascii="Courier New" w:hAnsi="Courier New" w:cs="Courier New" w:hint="default"/>
      </w:rPr>
    </w:lvl>
    <w:lvl w:ilvl="5" w:tplc="04070005">
      <w:start w:val="1"/>
      <w:numFmt w:val="bullet"/>
      <w:lvlText w:val=""/>
      <w:lvlJc w:val="left"/>
      <w:pPr>
        <w:ind w:left="6186" w:hanging="360"/>
      </w:pPr>
      <w:rPr>
        <w:rFonts w:ascii="Wingdings" w:hAnsi="Wingdings" w:hint="default"/>
      </w:rPr>
    </w:lvl>
    <w:lvl w:ilvl="6" w:tplc="04070001">
      <w:start w:val="1"/>
      <w:numFmt w:val="bullet"/>
      <w:lvlText w:val=""/>
      <w:lvlJc w:val="left"/>
      <w:pPr>
        <w:ind w:left="6906" w:hanging="360"/>
      </w:pPr>
      <w:rPr>
        <w:rFonts w:ascii="Symbol" w:hAnsi="Symbol" w:hint="default"/>
      </w:rPr>
    </w:lvl>
    <w:lvl w:ilvl="7" w:tplc="04070003">
      <w:start w:val="1"/>
      <w:numFmt w:val="bullet"/>
      <w:lvlText w:val="o"/>
      <w:lvlJc w:val="left"/>
      <w:pPr>
        <w:ind w:left="7626" w:hanging="360"/>
      </w:pPr>
      <w:rPr>
        <w:rFonts w:ascii="Courier New" w:hAnsi="Courier New" w:cs="Courier New" w:hint="default"/>
      </w:rPr>
    </w:lvl>
    <w:lvl w:ilvl="8" w:tplc="04070005">
      <w:start w:val="1"/>
      <w:numFmt w:val="bullet"/>
      <w:lvlText w:val=""/>
      <w:lvlJc w:val="left"/>
      <w:pPr>
        <w:ind w:left="8346" w:hanging="360"/>
      </w:pPr>
      <w:rPr>
        <w:rFonts w:ascii="Wingdings" w:hAnsi="Wingdings" w:hint="default"/>
      </w:rPr>
    </w:lvl>
  </w:abstractNum>
  <w:abstractNum w:abstractNumId="8" w15:restartNumberingAfterBreak="0">
    <w:nsid w:val="222222CD"/>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9" w15:restartNumberingAfterBreak="0">
    <w:nsid w:val="22E74257"/>
    <w:multiLevelType w:val="hybridMultilevel"/>
    <w:tmpl w:val="925C657C"/>
    <w:lvl w:ilvl="0" w:tplc="FEF6E65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0"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79E1EF3"/>
    <w:multiLevelType w:val="hybridMultilevel"/>
    <w:tmpl w:val="0D4C620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298A5C1A"/>
    <w:multiLevelType w:val="hybridMultilevel"/>
    <w:tmpl w:val="AAD2B0F0"/>
    <w:lvl w:ilvl="0" w:tplc="8506B888">
      <w:start w:val="1"/>
      <w:numFmt w:val="decimal"/>
      <w:lvlText w:val="%1."/>
      <w:lvlJc w:val="left"/>
      <w:pPr>
        <w:ind w:left="786" w:hanging="360"/>
      </w:pPr>
      <w:rPr>
        <w:b w:val="0"/>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3" w15:restartNumberingAfterBreak="0">
    <w:nsid w:val="29AA112D"/>
    <w:multiLevelType w:val="multilevel"/>
    <w:tmpl w:val="430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C23C6"/>
    <w:multiLevelType w:val="hybridMultilevel"/>
    <w:tmpl w:val="1486A2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BBF7738"/>
    <w:multiLevelType w:val="hybridMultilevel"/>
    <w:tmpl w:val="A704B2E6"/>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2CBC698F"/>
    <w:multiLevelType w:val="hybridMultilevel"/>
    <w:tmpl w:val="DD64C95C"/>
    <w:lvl w:ilvl="0" w:tplc="FEF6E656">
      <w:start w:val="1"/>
      <w:numFmt w:val="bullet"/>
      <w:lvlText w:val=""/>
      <w:lvlJc w:val="left"/>
      <w:pPr>
        <w:ind w:left="3666" w:hanging="360"/>
      </w:pPr>
      <w:rPr>
        <w:rFonts w:ascii="Symbol" w:hAnsi="Symbol" w:hint="default"/>
      </w:rPr>
    </w:lvl>
    <w:lvl w:ilvl="1" w:tplc="04070003" w:tentative="1">
      <w:start w:val="1"/>
      <w:numFmt w:val="bullet"/>
      <w:lvlText w:val="o"/>
      <w:lvlJc w:val="left"/>
      <w:pPr>
        <w:ind w:left="4386" w:hanging="360"/>
      </w:pPr>
      <w:rPr>
        <w:rFonts w:ascii="Courier New" w:hAnsi="Courier New" w:cs="Courier New" w:hint="default"/>
      </w:rPr>
    </w:lvl>
    <w:lvl w:ilvl="2" w:tplc="04070005" w:tentative="1">
      <w:start w:val="1"/>
      <w:numFmt w:val="bullet"/>
      <w:lvlText w:val=""/>
      <w:lvlJc w:val="left"/>
      <w:pPr>
        <w:ind w:left="5106" w:hanging="360"/>
      </w:pPr>
      <w:rPr>
        <w:rFonts w:ascii="Wingdings" w:hAnsi="Wingdings" w:hint="default"/>
      </w:rPr>
    </w:lvl>
    <w:lvl w:ilvl="3" w:tplc="04070001" w:tentative="1">
      <w:start w:val="1"/>
      <w:numFmt w:val="bullet"/>
      <w:lvlText w:val=""/>
      <w:lvlJc w:val="left"/>
      <w:pPr>
        <w:ind w:left="5826" w:hanging="360"/>
      </w:pPr>
      <w:rPr>
        <w:rFonts w:ascii="Symbol" w:hAnsi="Symbol" w:hint="default"/>
      </w:rPr>
    </w:lvl>
    <w:lvl w:ilvl="4" w:tplc="04070003" w:tentative="1">
      <w:start w:val="1"/>
      <w:numFmt w:val="bullet"/>
      <w:lvlText w:val="o"/>
      <w:lvlJc w:val="left"/>
      <w:pPr>
        <w:ind w:left="6546" w:hanging="360"/>
      </w:pPr>
      <w:rPr>
        <w:rFonts w:ascii="Courier New" w:hAnsi="Courier New" w:cs="Courier New" w:hint="default"/>
      </w:rPr>
    </w:lvl>
    <w:lvl w:ilvl="5" w:tplc="04070005" w:tentative="1">
      <w:start w:val="1"/>
      <w:numFmt w:val="bullet"/>
      <w:lvlText w:val=""/>
      <w:lvlJc w:val="left"/>
      <w:pPr>
        <w:ind w:left="7266" w:hanging="360"/>
      </w:pPr>
      <w:rPr>
        <w:rFonts w:ascii="Wingdings" w:hAnsi="Wingdings" w:hint="default"/>
      </w:rPr>
    </w:lvl>
    <w:lvl w:ilvl="6" w:tplc="04070001" w:tentative="1">
      <w:start w:val="1"/>
      <w:numFmt w:val="bullet"/>
      <w:lvlText w:val=""/>
      <w:lvlJc w:val="left"/>
      <w:pPr>
        <w:ind w:left="7986" w:hanging="360"/>
      </w:pPr>
      <w:rPr>
        <w:rFonts w:ascii="Symbol" w:hAnsi="Symbol" w:hint="default"/>
      </w:rPr>
    </w:lvl>
    <w:lvl w:ilvl="7" w:tplc="04070003" w:tentative="1">
      <w:start w:val="1"/>
      <w:numFmt w:val="bullet"/>
      <w:lvlText w:val="o"/>
      <w:lvlJc w:val="left"/>
      <w:pPr>
        <w:ind w:left="8706" w:hanging="360"/>
      </w:pPr>
      <w:rPr>
        <w:rFonts w:ascii="Courier New" w:hAnsi="Courier New" w:cs="Courier New" w:hint="default"/>
      </w:rPr>
    </w:lvl>
    <w:lvl w:ilvl="8" w:tplc="04070005" w:tentative="1">
      <w:start w:val="1"/>
      <w:numFmt w:val="bullet"/>
      <w:lvlText w:val=""/>
      <w:lvlJc w:val="left"/>
      <w:pPr>
        <w:ind w:left="9426" w:hanging="360"/>
      </w:pPr>
      <w:rPr>
        <w:rFonts w:ascii="Wingdings" w:hAnsi="Wingdings" w:hint="default"/>
      </w:rPr>
    </w:lvl>
  </w:abstractNum>
  <w:abstractNum w:abstractNumId="17" w15:restartNumberingAfterBreak="0">
    <w:nsid w:val="2D8B5CA2"/>
    <w:multiLevelType w:val="hybridMultilevel"/>
    <w:tmpl w:val="5C50D08E"/>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19" w15:restartNumberingAfterBreak="0">
    <w:nsid w:val="35D26FD8"/>
    <w:multiLevelType w:val="hybridMultilevel"/>
    <w:tmpl w:val="ECEC9BFE"/>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0" w15:restartNumberingAfterBreak="0">
    <w:nsid w:val="37380FFB"/>
    <w:multiLevelType w:val="multilevel"/>
    <w:tmpl w:val="A440C2EA"/>
    <w:lvl w:ilvl="0">
      <w:start w:val="1"/>
      <w:numFmt w:val="decimal"/>
      <w:lvlText w:val="%1."/>
      <w:lvlJc w:val="left"/>
      <w:pPr>
        <w:ind w:left="360" w:hanging="360"/>
      </w:pPr>
      <w:rPr>
        <w:rFonts w:hint="default"/>
        <w:b/>
        <w:sz w:val="22"/>
        <w:szCs w:val="22"/>
      </w:rPr>
    </w:lvl>
    <w:lvl w:ilvl="1">
      <w:start w:val="2"/>
      <w:numFmt w:val="decimal"/>
      <w:isLgl/>
      <w:lvlText w:val="%1.%2."/>
      <w:lvlJc w:val="left"/>
      <w:pPr>
        <w:ind w:left="143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BD755B1"/>
    <w:multiLevelType w:val="multilevel"/>
    <w:tmpl w:val="FAB23B1A"/>
    <w:lvl w:ilvl="0">
      <w:start w:val="1"/>
      <w:numFmt w:val="decimal"/>
      <w:lvlText w:val="%1."/>
      <w:lvlJc w:val="left"/>
      <w:pPr>
        <w:ind w:left="360" w:hanging="360"/>
      </w:pPr>
      <w:rPr>
        <w:b/>
      </w:rPr>
    </w:lvl>
    <w:lvl w:ilvl="1">
      <w:start w:val="1"/>
      <w:numFmt w:val="decimal"/>
      <w:isLgl/>
      <w:lvlText w:val="%1.%2."/>
      <w:lvlJc w:val="left"/>
      <w:pPr>
        <w:ind w:left="143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2" w15:restartNumberingAfterBreak="0">
    <w:nsid w:val="3CD9177F"/>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3" w15:restartNumberingAfterBreak="0">
    <w:nsid w:val="420D1FCA"/>
    <w:multiLevelType w:val="hybridMultilevel"/>
    <w:tmpl w:val="858E0ACA"/>
    <w:lvl w:ilvl="0" w:tplc="FEF6E656">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24"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26283D"/>
    <w:multiLevelType w:val="hybridMultilevel"/>
    <w:tmpl w:val="6CA0C8CC"/>
    <w:lvl w:ilvl="0" w:tplc="442A4AE4">
      <w:start w:val="1"/>
      <w:numFmt w:val="low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26"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start w:val="1"/>
      <w:numFmt w:val="bullet"/>
      <w:lvlText w:val="o"/>
      <w:lvlJc w:val="left"/>
      <w:pPr>
        <w:ind w:left="1905" w:hanging="360"/>
      </w:pPr>
      <w:rPr>
        <w:rFonts w:ascii="Courier New" w:hAnsi="Courier New" w:cs="Courier New" w:hint="default"/>
      </w:rPr>
    </w:lvl>
    <w:lvl w:ilvl="2" w:tplc="04070005">
      <w:start w:val="1"/>
      <w:numFmt w:val="bullet"/>
      <w:lvlText w:val=""/>
      <w:lvlJc w:val="left"/>
      <w:pPr>
        <w:ind w:left="2625" w:hanging="360"/>
      </w:pPr>
      <w:rPr>
        <w:rFonts w:ascii="Wingdings" w:hAnsi="Wingdings" w:hint="default"/>
      </w:rPr>
    </w:lvl>
    <w:lvl w:ilvl="3" w:tplc="04070001">
      <w:start w:val="1"/>
      <w:numFmt w:val="bullet"/>
      <w:lvlText w:val=""/>
      <w:lvlJc w:val="left"/>
      <w:pPr>
        <w:ind w:left="3345" w:hanging="360"/>
      </w:pPr>
      <w:rPr>
        <w:rFonts w:ascii="Symbol" w:hAnsi="Symbol" w:hint="default"/>
      </w:rPr>
    </w:lvl>
    <w:lvl w:ilvl="4" w:tplc="04070003">
      <w:start w:val="1"/>
      <w:numFmt w:val="bullet"/>
      <w:lvlText w:val="o"/>
      <w:lvlJc w:val="left"/>
      <w:pPr>
        <w:ind w:left="4065" w:hanging="360"/>
      </w:pPr>
      <w:rPr>
        <w:rFonts w:ascii="Courier New" w:hAnsi="Courier New" w:cs="Courier New" w:hint="default"/>
      </w:rPr>
    </w:lvl>
    <w:lvl w:ilvl="5" w:tplc="04070005">
      <w:start w:val="1"/>
      <w:numFmt w:val="bullet"/>
      <w:lvlText w:val=""/>
      <w:lvlJc w:val="left"/>
      <w:pPr>
        <w:ind w:left="4785" w:hanging="360"/>
      </w:pPr>
      <w:rPr>
        <w:rFonts w:ascii="Wingdings" w:hAnsi="Wingdings" w:hint="default"/>
      </w:rPr>
    </w:lvl>
    <w:lvl w:ilvl="6" w:tplc="04070001">
      <w:start w:val="1"/>
      <w:numFmt w:val="bullet"/>
      <w:lvlText w:val=""/>
      <w:lvlJc w:val="left"/>
      <w:pPr>
        <w:ind w:left="5505" w:hanging="360"/>
      </w:pPr>
      <w:rPr>
        <w:rFonts w:ascii="Symbol" w:hAnsi="Symbol" w:hint="default"/>
      </w:rPr>
    </w:lvl>
    <w:lvl w:ilvl="7" w:tplc="04070003">
      <w:start w:val="1"/>
      <w:numFmt w:val="bullet"/>
      <w:lvlText w:val="o"/>
      <w:lvlJc w:val="left"/>
      <w:pPr>
        <w:ind w:left="6225" w:hanging="360"/>
      </w:pPr>
      <w:rPr>
        <w:rFonts w:ascii="Courier New" w:hAnsi="Courier New" w:cs="Courier New" w:hint="default"/>
      </w:rPr>
    </w:lvl>
    <w:lvl w:ilvl="8" w:tplc="04070005">
      <w:start w:val="1"/>
      <w:numFmt w:val="bullet"/>
      <w:lvlText w:val=""/>
      <w:lvlJc w:val="left"/>
      <w:pPr>
        <w:ind w:left="6945" w:hanging="360"/>
      </w:pPr>
      <w:rPr>
        <w:rFonts w:ascii="Wingdings" w:hAnsi="Wingdings" w:hint="default"/>
      </w:rPr>
    </w:lvl>
  </w:abstractNum>
  <w:abstractNum w:abstractNumId="27" w15:restartNumberingAfterBreak="0">
    <w:nsid w:val="4E793CB2"/>
    <w:multiLevelType w:val="multilevel"/>
    <w:tmpl w:val="BB2AB8C2"/>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F7E66E5"/>
    <w:multiLevelType w:val="hybridMultilevel"/>
    <w:tmpl w:val="6F54830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9" w15:restartNumberingAfterBreak="0">
    <w:nsid w:val="52D034B5"/>
    <w:multiLevelType w:val="multilevel"/>
    <w:tmpl w:val="5C76B16C"/>
    <w:lvl w:ilvl="0">
      <w:start w:val="4"/>
      <w:numFmt w:val="decimal"/>
      <w:lvlText w:val="%1."/>
      <w:lvlJc w:val="left"/>
      <w:pPr>
        <w:ind w:left="360" w:hanging="360"/>
      </w:pPr>
    </w:lvl>
    <w:lvl w:ilvl="1">
      <w:start w:val="3"/>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0" w15:restartNumberingAfterBreak="0">
    <w:nsid w:val="535E78CF"/>
    <w:multiLevelType w:val="hybridMultilevel"/>
    <w:tmpl w:val="48D80704"/>
    <w:lvl w:ilvl="0" w:tplc="76FAD4E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317F2C"/>
    <w:multiLevelType w:val="hybridMultilevel"/>
    <w:tmpl w:val="404AC45C"/>
    <w:lvl w:ilvl="0" w:tplc="0407000B">
      <w:start w:val="1"/>
      <w:numFmt w:val="bullet"/>
      <w:lvlText w:val=""/>
      <w:lvlJc w:val="left"/>
      <w:pPr>
        <w:ind w:left="1429" w:hanging="360"/>
      </w:pPr>
      <w:rPr>
        <w:rFonts w:ascii="Wingdings" w:hAnsi="Wingdings"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32" w15:restartNumberingAfterBreak="0">
    <w:nsid w:val="5F994585"/>
    <w:multiLevelType w:val="hybridMultilevel"/>
    <w:tmpl w:val="8700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1F3587"/>
    <w:multiLevelType w:val="hybridMultilevel"/>
    <w:tmpl w:val="31C82AA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34" w15:restartNumberingAfterBreak="0">
    <w:nsid w:val="63091816"/>
    <w:multiLevelType w:val="hybridMultilevel"/>
    <w:tmpl w:val="C43837DA"/>
    <w:lvl w:ilvl="0" w:tplc="795884D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6" w15:restartNumberingAfterBreak="0">
    <w:nsid w:val="6D15068D"/>
    <w:multiLevelType w:val="hybridMultilevel"/>
    <w:tmpl w:val="DA1868C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37" w15:restartNumberingAfterBreak="0">
    <w:nsid w:val="79BC03F3"/>
    <w:multiLevelType w:val="hybridMultilevel"/>
    <w:tmpl w:val="66E61D9A"/>
    <w:lvl w:ilvl="0" w:tplc="B84E3616">
      <w:start w:val="1"/>
      <w:numFmt w:val="lowerLetter"/>
      <w:lvlText w:val="%1."/>
      <w:lvlJc w:val="left"/>
      <w:pPr>
        <w:ind w:left="1313" w:hanging="360"/>
      </w:pPr>
      <w:rPr>
        <w:rFonts w:hint="default"/>
      </w:rPr>
    </w:lvl>
    <w:lvl w:ilvl="1" w:tplc="08090019" w:tentative="1">
      <w:start w:val="1"/>
      <w:numFmt w:val="lowerLetter"/>
      <w:lvlText w:val="%2."/>
      <w:lvlJc w:val="left"/>
      <w:pPr>
        <w:ind w:left="2033" w:hanging="360"/>
      </w:pPr>
    </w:lvl>
    <w:lvl w:ilvl="2" w:tplc="0809001B" w:tentative="1">
      <w:start w:val="1"/>
      <w:numFmt w:val="lowerRoman"/>
      <w:lvlText w:val="%3."/>
      <w:lvlJc w:val="right"/>
      <w:pPr>
        <w:ind w:left="2753" w:hanging="180"/>
      </w:pPr>
    </w:lvl>
    <w:lvl w:ilvl="3" w:tplc="0809000F" w:tentative="1">
      <w:start w:val="1"/>
      <w:numFmt w:val="decimal"/>
      <w:lvlText w:val="%4."/>
      <w:lvlJc w:val="left"/>
      <w:pPr>
        <w:ind w:left="3473" w:hanging="360"/>
      </w:pPr>
    </w:lvl>
    <w:lvl w:ilvl="4" w:tplc="08090019" w:tentative="1">
      <w:start w:val="1"/>
      <w:numFmt w:val="lowerLetter"/>
      <w:lvlText w:val="%5."/>
      <w:lvlJc w:val="left"/>
      <w:pPr>
        <w:ind w:left="4193" w:hanging="360"/>
      </w:pPr>
    </w:lvl>
    <w:lvl w:ilvl="5" w:tplc="0809001B" w:tentative="1">
      <w:start w:val="1"/>
      <w:numFmt w:val="lowerRoman"/>
      <w:lvlText w:val="%6."/>
      <w:lvlJc w:val="right"/>
      <w:pPr>
        <w:ind w:left="4913" w:hanging="180"/>
      </w:pPr>
    </w:lvl>
    <w:lvl w:ilvl="6" w:tplc="0809000F" w:tentative="1">
      <w:start w:val="1"/>
      <w:numFmt w:val="decimal"/>
      <w:lvlText w:val="%7."/>
      <w:lvlJc w:val="left"/>
      <w:pPr>
        <w:ind w:left="5633" w:hanging="360"/>
      </w:pPr>
    </w:lvl>
    <w:lvl w:ilvl="7" w:tplc="08090019" w:tentative="1">
      <w:start w:val="1"/>
      <w:numFmt w:val="lowerLetter"/>
      <w:lvlText w:val="%8."/>
      <w:lvlJc w:val="left"/>
      <w:pPr>
        <w:ind w:left="6353" w:hanging="360"/>
      </w:pPr>
    </w:lvl>
    <w:lvl w:ilvl="8" w:tplc="0809001B" w:tentative="1">
      <w:start w:val="1"/>
      <w:numFmt w:val="lowerRoman"/>
      <w:lvlText w:val="%9."/>
      <w:lvlJc w:val="right"/>
      <w:pPr>
        <w:ind w:left="7073" w:hanging="180"/>
      </w:pPr>
    </w:lvl>
  </w:abstractNum>
  <w:num w:numId="1">
    <w:abstractNumId w:val="24"/>
  </w:num>
  <w:num w:numId="2">
    <w:abstractNumId w:val="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9"/>
  </w:num>
  <w:num w:numId="7">
    <w:abstractNumId w:val="26"/>
  </w:num>
  <w:num w:numId="8">
    <w:abstractNumId w:val="2"/>
  </w:num>
  <w:num w:numId="9">
    <w:abstractNumId w:val="7"/>
  </w:num>
  <w:num w:numId="10">
    <w:abstractNumId w:val="18"/>
  </w:num>
  <w:num w:numId="11">
    <w:abstractNumId w:val="2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3"/>
  </w:num>
  <w:num w:numId="17">
    <w:abstractNumId w:val="2"/>
  </w:num>
  <w:num w:numId="18">
    <w:abstractNumId w:val="17"/>
  </w:num>
  <w:num w:numId="19">
    <w:abstractNumId w:val="3"/>
  </w:num>
  <w:num w:numId="20">
    <w:abstractNumId w:val="31"/>
  </w:num>
  <w:num w:numId="21">
    <w:abstractNumId w:val="1"/>
  </w:num>
  <w:num w:numId="22">
    <w:abstractNumId w:val="4"/>
  </w:num>
  <w:num w:numId="23">
    <w:abstractNumId w:val="34"/>
  </w:num>
  <w:num w:numId="24">
    <w:abstractNumId w:val="16"/>
  </w:num>
  <w:num w:numId="25">
    <w:abstractNumId w:val="27"/>
  </w:num>
  <w:num w:numId="26">
    <w:abstractNumId w:val="21"/>
  </w:num>
  <w:num w:numId="27">
    <w:abstractNumId w:val="35"/>
  </w:num>
  <w:num w:numId="28">
    <w:abstractNumId w:val="13"/>
  </w:num>
  <w:num w:numId="29">
    <w:abstractNumId w:val="10"/>
  </w:num>
  <w:num w:numId="30">
    <w:abstractNumId w:val="30"/>
  </w:num>
  <w:num w:numId="31">
    <w:abstractNumId w:val="28"/>
  </w:num>
  <w:num w:numId="32">
    <w:abstractNumId w:val="15"/>
  </w:num>
  <w:num w:numId="33">
    <w:abstractNumId w:val="11"/>
  </w:num>
  <w:num w:numId="34">
    <w:abstractNumId w:val="2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num>
  <w:num w:numId="37">
    <w:abstractNumId w:val="22"/>
  </w:num>
  <w:num w:numId="38">
    <w:abstractNumId w:val="6"/>
  </w:num>
  <w:num w:numId="39">
    <w:abstractNumId w:val="8"/>
  </w:num>
  <w:num w:numId="40">
    <w:abstractNumId w:val="20"/>
  </w:num>
  <w:num w:numId="41">
    <w:abstractNumId w:val="32"/>
  </w:num>
  <w:num w:numId="42">
    <w:abstractNumId w:val="3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F8"/>
    <w:rsid w:val="00000418"/>
    <w:rsid w:val="0000118C"/>
    <w:rsid w:val="000044D9"/>
    <w:rsid w:val="00005A39"/>
    <w:rsid w:val="000063EA"/>
    <w:rsid w:val="0001012E"/>
    <w:rsid w:val="00015B15"/>
    <w:rsid w:val="00016862"/>
    <w:rsid w:val="00017692"/>
    <w:rsid w:val="00034C41"/>
    <w:rsid w:val="00041E36"/>
    <w:rsid w:val="00047A9E"/>
    <w:rsid w:val="00052ABD"/>
    <w:rsid w:val="0005332F"/>
    <w:rsid w:val="00054ABB"/>
    <w:rsid w:val="0006343E"/>
    <w:rsid w:val="00066F54"/>
    <w:rsid w:val="00075C1D"/>
    <w:rsid w:val="00082E1B"/>
    <w:rsid w:val="00083204"/>
    <w:rsid w:val="0008786F"/>
    <w:rsid w:val="000908ED"/>
    <w:rsid w:val="00093984"/>
    <w:rsid w:val="000B4C1C"/>
    <w:rsid w:val="000B51D8"/>
    <w:rsid w:val="000C0BCB"/>
    <w:rsid w:val="000C587A"/>
    <w:rsid w:val="000D2476"/>
    <w:rsid w:val="000F1FBA"/>
    <w:rsid w:val="000F5F2F"/>
    <w:rsid w:val="00101543"/>
    <w:rsid w:val="00107314"/>
    <w:rsid w:val="00127E27"/>
    <w:rsid w:val="001361C7"/>
    <w:rsid w:val="00141660"/>
    <w:rsid w:val="001516CE"/>
    <w:rsid w:val="00155D48"/>
    <w:rsid w:val="001732F2"/>
    <w:rsid w:val="00177C4F"/>
    <w:rsid w:val="0019582D"/>
    <w:rsid w:val="001A1537"/>
    <w:rsid w:val="001B4D66"/>
    <w:rsid w:val="001B51E7"/>
    <w:rsid w:val="001B6181"/>
    <w:rsid w:val="001C45B3"/>
    <w:rsid w:val="001C7D21"/>
    <w:rsid w:val="001D5353"/>
    <w:rsid w:val="001E4C77"/>
    <w:rsid w:val="001E4F69"/>
    <w:rsid w:val="001F78F9"/>
    <w:rsid w:val="00200C81"/>
    <w:rsid w:val="00204E29"/>
    <w:rsid w:val="00215F71"/>
    <w:rsid w:val="002232A7"/>
    <w:rsid w:val="00235057"/>
    <w:rsid w:val="00243649"/>
    <w:rsid w:val="00244995"/>
    <w:rsid w:val="002500A4"/>
    <w:rsid w:val="0025122D"/>
    <w:rsid w:val="002552B9"/>
    <w:rsid w:val="00257460"/>
    <w:rsid w:val="002642F3"/>
    <w:rsid w:val="00266FC2"/>
    <w:rsid w:val="00272B3F"/>
    <w:rsid w:val="00285A2D"/>
    <w:rsid w:val="002863A7"/>
    <w:rsid w:val="002911FA"/>
    <w:rsid w:val="002A06B6"/>
    <w:rsid w:val="002A1BFF"/>
    <w:rsid w:val="002A3FCF"/>
    <w:rsid w:val="002B5927"/>
    <w:rsid w:val="002C5673"/>
    <w:rsid w:val="002D48DA"/>
    <w:rsid w:val="002E512F"/>
    <w:rsid w:val="002E79E1"/>
    <w:rsid w:val="002F18C2"/>
    <w:rsid w:val="002F6301"/>
    <w:rsid w:val="00304D0D"/>
    <w:rsid w:val="003140AA"/>
    <w:rsid w:val="003221FE"/>
    <w:rsid w:val="0032270C"/>
    <w:rsid w:val="003468D0"/>
    <w:rsid w:val="00347A30"/>
    <w:rsid w:val="00362FB0"/>
    <w:rsid w:val="00363081"/>
    <w:rsid w:val="00363B2E"/>
    <w:rsid w:val="003719BC"/>
    <w:rsid w:val="0038176E"/>
    <w:rsid w:val="003A0C56"/>
    <w:rsid w:val="003A20BB"/>
    <w:rsid w:val="003A6A80"/>
    <w:rsid w:val="003B21DD"/>
    <w:rsid w:val="003C7460"/>
    <w:rsid w:val="003D195D"/>
    <w:rsid w:val="003D1EFD"/>
    <w:rsid w:val="003D33EF"/>
    <w:rsid w:val="003D4A35"/>
    <w:rsid w:val="00422710"/>
    <w:rsid w:val="004450D1"/>
    <w:rsid w:val="00447D38"/>
    <w:rsid w:val="0046235A"/>
    <w:rsid w:val="00463B19"/>
    <w:rsid w:val="00466539"/>
    <w:rsid w:val="0047613B"/>
    <w:rsid w:val="00480DE0"/>
    <w:rsid w:val="00486A53"/>
    <w:rsid w:val="00487B8E"/>
    <w:rsid w:val="004B649A"/>
    <w:rsid w:val="004C4301"/>
    <w:rsid w:val="004D1210"/>
    <w:rsid w:val="004D4E5B"/>
    <w:rsid w:val="004D5817"/>
    <w:rsid w:val="004D5C6E"/>
    <w:rsid w:val="004F4762"/>
    <w:rsid w:val="004F7A9D"/>
    <w:rsid w:val="0050222D"/>
    <w:rsid w:val="00502EAA"/>
    <w:rsid w:val="00512270"/>
    <w:rsid w:val="00515BDE"/>
    <w:rsid w:val="00516293"/>
    <w:rsid w:val="00522C2B"/>
    <w:rsid w:val="00527671"/>
    <w:rsid w:val="005606AD"/>
    <w:rsid w:val="0056406F"/>
    <w:rsid w:val="00567B1D"/>
    <w:rsid w:val="00594D42"/>
    <w:rsid w:val="0059687E"/>
    <w:rsid w:val="00597658"/>
    <w:rsid w:val="00597D94"/>
    <w:rsid w:val="005A0147"/>
    <w:rsid w:val="005A0653"/>
    <w:rsid w:val="005A3D89"/>
    <w:rsid w:val="005C74D3"/>
    <w:rsid w:val="005D4C49"/>
    <w:rsid w:val="005F16D3"/>
    <w:rsid w:val="005F7232"/>
    <w:rsid w:val="00601BB3"/>
    <w:rsid w:val="00610F81"/>
    <w:rsid w:val="00612824"/>
    <w:rsid w:val="006139F8"/>
    <w:rsid w:val="006160BB"/>
    <w:rsid w:val="00624620"/>
    <w:rsid w:val="00631633"/>
    <w:rsid w:val="00631681"/>
    <w:rsid w:val="00632A2D"/>
    <w:rsid w:val="00637AAD"/>
    <w:rsid w:val="006536A0"/>
    <w:rsid w:val="00654D25"/>
    <w:rsid w:val="006715D9"/>
    <w:rsid w:val="00674B60"/>
    <w:rsid w:val="006A3CCD"/>
    <w:rsid w:val="006A7DB9"/>
    <w:rsid w:val="006B4BE9"/>
    <w:rsid w:val="006B7195"/>
    <w:rsid w:val="006C7228"/>
    <w:rsid w:val="006D1CFC"/>
    <w:rsid w:val="006D5B5F"/>
    <w:rsid w:val="00702617"/>
    <w:rsid w:val="007121F5"/>
    <w:rsid w:val="00714285"/>
    <w:rsid w:val="00724764"/>
    <w:rsid w:val="00725C52"/>
    <w:rsid w:val="007400FA"/>
    <w:rsid w:val="007444B7"/>
    <w:rsid w:val="00744735"/>
    <w:rsid w:val="00744CAC"/>
    <w:rsid w:val="0075082E"/>
    <w:rsid w:val="007524F6"/>
    <w:rsid w:val="00761B77"/>
    <w:rsid w:val="0077386B"/>
    <w:rsid w:val="00776887"/>
    <w:rsid w:val="00780EDF"/>
    <w:rsid w:val="00791D17"/>
    <w:rsid w:val="00797D45"/>
    <w:rsid w:val="007A0172"/>
    <w:rsid w:val="007A29D0"/>
    <w:rsid w:val="007A7977"/>
    <w:rsid w:val="007A7BFF"/>
    <w:rsid w:val="007B0B50"/>
    <w:rsid w:val="007B436D"/>
    <w:rsid w:val="007B51D2"/>
    <w:rsid w:val="007C44CA"/>
    <w:rsid w:val="007C78FF"/>
    <w:rsid w:val="007D4395"/>
    <w:rsid w:val="007E5BFE"/>
    <w:rsid w:val="007F266F"/>
    <w:rsid w:val="007F56A0"/>
    <w:rsid w:val="00802547"/>
    <w:rsid w:val="00821D70"/>
    <w:rsid w:val="008343D6"/>
    <w:rsid w:val="00840718"/>
    <w:rsid w:val="00840C3F"/>
    <w:rsid w:val="008412D6"/>
    <w:rsid w:val="008441F1"/>
    <w:rsid w:val="0084698D"/>
    <w:rsid w:val="0085646B"/>
    <w:rsid w:val="008634D0"/>
    <w:rsid w:val="008636C3"/>
    <w:rsid w:val="00894B4A"/>
    <w:rsid w:val="008965DC"/>
    <w:rsid w:val="008A1503"/>
    <w:rsid w:val="008B1132"/>
    <w:rsid w:val="008B63B3"/>
    <w:rsid w:val="008B6A9E"/>
    <w:rsid w:val="008C399E"/>
    <w:rsid w:val="008D130A"/>
    <w:rsid w:val="008E6C43"/>
    <w:rsid w:val="008F1859"/>
    <w:rsid w:val="008F611C"/>
    <w:rsid w:val="008F75AC"/>
    <w:rsid w:val="00907EE7"/>
    <w:rsid w:val="00907F43"/>
    <w:rsid w:val="009109D7"/>
    <w:rsid w:val="0091596F"/>
    <w:rsid w:val="00926217"/>
    <w:rsid w:val="00927121"/>
    <w:rsid w:val="009326E2"/>
    <w:rsid w:val="00933774"/>
    <w:rsid w:val="00941A77"/>
    <w:rsid w:val="00944E2C"/>
    <w:rsid w:val="009505A6"/>
    <w:rsid w:val="009510E9"/>
    <w:rsid w:val="00970258"/>
    <w:rsid w:val="00975368"/>
    <w:rsid w:val="00983E57"/>
    <w:rsid w:val="009A090F"/>
    <w:rsid w:val="009A473D"/>
    <w:rsid w:val="009A4F69"/>
    <w:rsid w:val="009C0C53"/>
    <w:rsid w:val="009C2DC5"/>
    <w:rsid w:val="009C4BD2"/>
    <w:rsid w:val="009E6729"/>
    <w:rsid w:val="00A02F9D"/>
    <w:rsid w:val="00A133B7"/>
    <w:rsid w:val="00A16358"/>
    <w:rsid w:val="00A42914"/>
    <w:rsid w:val="00A44843"/>
    <w:rsid w:val="00A46D13"/>
    <w:rsid w:val="00A541AE"/>
    <w:rsid w:val="00A652B1"/>
    <w:rsid w:val="00A66F61"/>
    <w:rsid w:val="00A67E8F"/>
    <w:rsid w:val="00A71088"/>
    <w:rsid w:val="00A710DD"/>
    <w:rsid w:val="00A74799"/>
    <w:rsid w:val="00A811C2"/>
    <w:rsid w:val="00A92831"/>
    <w:rsid w:val="00A94EF5"/>
    <w:rsid w:val="00A960C2"/>
    <w:rsid w:val="00AB10C9"/>
    <w:rsid w:val="00AB2A24"/>
    <w:rsid w:val="00AB4AD8"/>
    <w:rsid w:val="00AC444A"/>
    <w:rsid w:val="00AC6E1B"/>
    <w:rsid w:val="00AC7BF8"/>
    <w:rsid w:val="00AE388D"/>
    <w:rsid w:val="00AF4B2B"/>
    <w:rsid w:val="00B0404F"/>
    <w:rsid w:val="00B115EA"/>
    <w:rsid w:val="00B229B8"/>
    <w:rsid w:val="00B24193"/>
    <w:rsid w:val="00B252D8"/>
    <w:rsid w:val="00B30B5B"/>
    <w:rsid w:val="00B31478"/>
    <w:rsid w:val="00B31E08"/>
    <w:rsid w:val="00B51B93"/>
    <w:rsid w:val="00B53C8D"/>
    <w:rsid w:val="00B54D66"/>
    <w:rsid w:val="00B7714D"/>
    <w:rsid w:val="00BC2F87"/>
    <w:rsid w:val="00BD3D39"/>
    <w:rsid w:val="00BE1C94"/>
    <w:rsid w:val="00BE2A32"/>
    <w:rsid w:val="00BF52F0"/>
    <w:rsid w:val="00BF5721"/>
    <w:rsid w:val="00C04A0A"/>
    <w:rsid w:val="00C05A69"/>
    <w:rsid w:val="00C10A05"/>
    <w:rsid w:val="00C1377D"/>
    <w:rsid w:val="00C20242"/>
    <w:rsid w:val="00C3255C"/>
    <w:rsid w:val="00C3297F"/>
    <w:rsid w:val="00C37620"/>
    <w:rsid w:val="00C53190"/>
    <w:rsid w:val="00C535C2"/>
    <w:rsid w:val="00C559E9"/>
    <w:rsid w:val="00C562A7"/>
    <w:rsid w:val="00C56FCD"/>
    <w:rsid w:val="00C61D0D"/>
    <w:rsid w:val="00C662C2"/>
    <w:rsid w:val="00C73D0E"/>
    <w:rsid w:val="00C806E7"/>
    <w:rsid w:val="00C8205B"/>
    <w:rsid w:val="00C92241"/>
    <w:rsid w:val="00CA161F"/>
    <w:rsid w:val="00CB150B"/>
    <w:rsid w:val="00CC0D5E"/>
    <w:rsid w:val="00CC1D9E"/>
    <w:rsid w:val="00CC51F1"/>
    <w:rsid w:val="00CE0755"/>
    <w:rsid w:val="00CE3929"/>
    <w:rsid w:val="00D00F87"/>
    <w:rsid w:val="00D01922"/>
    <w:rsid w:val="00D24E3C"/>
    <w:rsid w:val="00D30371"/>
    <w:rsid w:val="00D426A1"/>
    <w:rsid w:val="00D5141F"/>
    <w:rsid w:val="00D520AD"/>
    <w:rsid w:val="00D564B0"/>
    <w:rsid w:val="00D60507"/>
    <w:rsid w:val="00D672DF"/>
    <w:rsid w:val="00D8095F"/>
    <w:rsid w:val="00DB1B7F"/>
    <w:rsid w:val="00DB53FA"/>
    <w:rsid w:val="00DD523C"/>
    <w:rsid w:val="00DE7911"/>
    <w:rsid w:val="00E20754"/>
    <w:rsid w:val="00E21DB1"/>
    <w:rsid w:val="00E263C2"/>
    <w:rsid w:val="00E419BC"/>
    <w:rsid w:val="00E57C16"/>
    <w:rsid w:val="00E6178D"/>
    <w:rsid w:val="00E67B6F"/>
    <w:rsid w:val="00E757D2"/>
    <w:rsid w:val="00E8159B"/>
    <w:rsid w:val="00E84078"/>
    <w:rsid w:val="00E8607B"/>
    <w:rsid w:val="00E93D30"/>
    <w:rsid w:val="00E969BD"/>
    <w:rsid w:val="00EA261F"/>
    <w:rsid w:val="00EA434C"/>
    <w:rsid w:val="00EB367C"/>
    <w:rsid w:val="00EB6445"/>
    <w:rsid w:val="00EC0A4A"/>
    <w:rsid w:val="00ED28E6"/>
    <w:rsid w:val="00ED4A43"/>
    <w:rsid w:val="00EE06CF"/>
    <w:rsid w:val="00EF0C24"/>
    <w:rsid w:val="00EF58E4"/>
    <w:rsid w:val="00F00846"/>
    <w:rsid w:val="00F12B0A"/>
    <w:rsid w:val="00F130E4"/>
    <w:rsid w:val="00F1471F"/>
    <w:rsid w:val="00F3398D"/>
    <w:rsid w:val="00F341C6"/>
    <w:rsid w:val="00F4750B"/>
    <w:rsid w:val="00F7306D"/>
    <w:rsid w:val="00F86CB2"/>
    <w:rsid w:val="00F86D73"/>
    <w:rsid w:val="00F86F30"/>
    <w:rsid w:val="00F9392F"/>
    <w:rsid w:val="00F94738"/>
    <w:rsid w:val="00FB69B2"/>
    <w:rsid w:val="00FC108E"/>
    <w:rsid w:val="00FC5B09"/>
    <w:rsid w:val="00FD46F4"/>
    <w:rsid w:val="00FE0AF7"/>
    <w:rsid w:val="00FE52C9"/>
    <w:rsid w:val="00FF30C1"/>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EA439"/>
  <w14:defaultImageDpi w14:val="96"/>
  <w15:chartTrackingRefBased/>
  <w15:docId w15:val="{5A36F49E-FF51-45EB-9CF9-83AA0494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sid w:val="00480DE0"/>
    <w:pPr>
      <w:overflowPunct w:val="0"/>
      <w:autoSpaceDE w:val="0"/>
      <w:autoSpaceDN w:val="0"/>
      <w:adjustRightInd w:val="0"/>
      <w:textAlignment w:val="baseline"/>
    </w:pPr>
    <w:rPr>
      <w:rFonts w:ascii="Arial" w:hAnsi="Arial" w:cs="Arial"/>
      <w:sz w:val="22"/>
      <w:szCs w:val="22"/>
      <w:lang w:val="en-GB"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Hyp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rsid w:val="001B6181"/>
    <w:pPr>
      <w:ind w:left="708"/>
      <w:textAlignment w:val="auto"/>
    </w:pPr>
  </w:style>
  <w:style w:type="paragraph" w:styleId="Sprechblasentext">
    <w:name w:val="Balloon Text"/>
    <w:basedOn w:val="Standard"/>
    <w:link w:val="SprechblasentextZchn"/>
    <w:uiPriority w:val="99"/>
    <w:semiHidden/>
    <w:unhideWhenUsed/>
    <w:rsid w:val="00624620"/>
    <w:rPr>
      <w:rFonts w:ascii="Tahoma" w:hAnsi="Tahoma" w:cs="Tahoma"/>
      <w:sz w:val="16"/>
      <w:szCs w:val="16"/>
    </w:rPr>
  </w:style>
  <w:style w:type="character" w:customStyle="1" w:styleId="SprechblasentextZchn">
    <w:name w:val="Sprechblasentext Zchn"/>
    <w:link w:val="Sprechblasentext"/>
    <w:uiPriority w:val="99"/>
    <w:semiHidden/>
    <w:rsid w:val="00624620"/>
    <w:rPr>
      <w:rFonts w:ascii="Tahoma" w:hAnsi="Tahoma" w:cs="Tahoma"/>
      <w:sz w:val="16"/>
      <w:szCs w:val="16"/>
      <w:lang w:val="en-GB"/>
    </w:rPr>
  </w:style>
  <w:style w:type="character" w:styleId="Kommentarzeichen">
    <w:name w:val="annotation reference"/>
    <w:uiPriority w:val="99"/>
    <w:semiHidden/>
    <w:unhideWhenUsed/>
    <w:rsid w:val="00D00F87"/>
    <w:rPr>
      <w:sz w:val="16"/>
      <w:szCs w:val="16"/>
    </w:rPr>
  </w:style>
  <w:style w:type="paragraph" w:styleId="Kommentartext">
    <w:name w:val="annotation text"/>
    <w:basedOn w:val="Standard"/>
    <w:link w:val="KommentartextZchn"/>
    <w:uiPriority w:val="99"/>
    <w:semiHidden/>
    <w:unhideWhenUsed/>
    <w:rsid w:val="00D00F87"/>
    <w:rPr>
      <w:sz w:val="20"/>
      <w:szCs w:val="20"/>
    </w:rPr>
  </w:style>
  <w:style w:type="character" w:customStyle="1" w:styleId="KommentartextZchn">
    <w:name w:val="Kommentartext Zchn"/>
    <w:link w:val="Kommentartext"/>
    <w:uiPriority w:val="99"/>
    <w:semiHidden/>
    <w:rsid w:val="00D00F87"/>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D00F87"/>
    <w:rPr>
      <w:b/>
      <w:bCs/>
    </w:rPr>
  </w:style>
  <w:style w:type="character" w:customStyle="1" w:styleId="KommentarthemaZchn">
    <w:name w:val="Kommentarthema Zchn"/>
    <w:link w:val="Kommentarthema"/>
    <w:uiPriority w:val="99"/>
    <w:semiHidden/>
    <w:rsid w:val="00D00F87"/>
    <w:rPr>
      <w:rFonts w:ascii="Arial" w:hAnsi="Arial" w:cs="Arial"/>
      <w:b/>
      <w:bCs/>
      <w:lang w:eastAsia="de-DE"/>
    </w:rPr>
  </w:style>
  <w:style w:type="paragraph" w:customStyle="1" w:styleId="ColorfulShading-Accent11">
    <w:name w:val="Colorful Shading - Accent 11"/>
    <w:hidden/>
    <w:uiPriority w:val="99"/>
    <w:semiHidden/>
    <w:rsid w:val="005606AD"/>
    <w:rPr>
      <w:rFonts w:ascii="Arial" w:hAnsi="Arial" w:cs="Arial"/>
      <w:sz w:val="22"/>
      <w:szCs w:val="22"/>
      <w:lang w:val="en-GB" w:eastAsia="de-DE"/>
    </w:rPr>
  </w:style>
  <w:style w:type="paragraph" w:styleId="berarbeitung">
    <w:name w:val="Revision"/>
    <w:hidden/>
    <w:uiPriority w:val="71"/>
    <w:rsid w:val="005F16D3"/>
    <w:rPr>
      <w:rFonts w:ascii="Arial" w:hAnsi="Arial" w:cs="Arial"/>
      <w:sz w:val="22"/>
      <w:szCs w:val="22"/>
      <w:lang w:val="en-GB" w:eastAsia="de-DE"/>
    </w:rPr>
  </w:style>
  <w:style w:type="paragraph" w:styleId="Listenabsatz">
    <w:name w:val="List Paragraph"/>
    <w:basedOn w:val="Standard"/>
    <w:uiPriority w:val="72"/>
    <w:qFormat/>
    <w:rsid w:val="00127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1414">
      <w:bodyDiv w:val="1"/>
      <w:marLeft w:val="0"/>
      <w:marRight w:val="0"/>
      <w:marTop w:val="0"/>
      <w:marBottom w:val="0"/>
      <w:divBdr>
        <w:top w:val="none" w:sz="0" w:space="0" w:color="auto"/>
        <w:left w:val="none" w:sz="0" w:space="0" w:color="auto"/>
        <w:bottom w:val="none" w:sz="0" w:space="0" w:color="auto"/>
        <w:right w:val="none" w:sz="0" w:space="0" w:color="auto"/>
      </w:divBdr>
    </w:div>
    <w:div w:id="231896388">
      <w:bodyDiv w:val="1"/>
      <w:marLeft w:val="0"/>
      <w:marRight w:val="0"/>
      <w:marTop w:val="0"/>
      <w:marBottom w:val="0"/>
      <w:divBdr>
        <w:top w:val="none" w:sz="0" w:space="0" w:color="auto"/>
        <w:left w:val="none" w:sz="0" w:space="0" w:color="auto"/>
        <w:bottom w:val="none" w:sz="0" w:space="0" w:color="auto"/>
        <w:right w:val="none" w:sz="0" w:space="0" w:color="auto"/>
      </w:divBdr>
    </w:div>
    <w:div w:id="331109318">
      <w:bodyDiv w:val="1"/>
      <w:marLeft w:val="0"/>
      <w:marRight w:val="0"/>
      <w:marTop w:val="0"/>
      <w:marBottom w:val="0"/>
      <w:divBdr>
        <w:top w:val="none" w:sz="0" w:space="0" w:color="auto"/>
        <w:left w:val="none" w:sz="0" w:space="0" w:color="auto"/>
        <w:bottom w:val="none" w:sz="0" w:space="0" w:color="auto"/>
        <w:right w:val="none" w:sz="0" w:space="0" w:color="auto"/>
      </w:divBdr>
    </w:div>
    <w:div w:id="449712290">
      <w:bodyDiv w:val="1"/>
      <w:marLeft w:val="0"/>
      <w:marRight w:val="0"/>
      <w:marTop w:val="0"/>
      <w:marBottom w:val="0"/>
      <w:divBdr>
        <w:top w:val="none" w:sz="0" w:space="0" w:color="auto"/>
        <w:left w:val="none" w:sz="0" w:space="0" w:color="auto"/>
        <w:bottom w:val="none" w:sz="0" w:space="0" w:color="auto"/>
        <w:right w:val="none" w:sz="0" w:space="0" w:color="auto"/>
      </w:divBdr>
    </w:div>
    <w:div w:id="517237634">
      <w:bodyDiv w:val="1"/>
      <w:marLeft w:val="0"/>
      <w:marRight w:val="0"/>
      <w:marTop w:val="0"/>
      <w:marBottom w:val="0"/>
      <w:divBdr>
        <w:top w:val="none" w:sz="0" w:space="0" w:color="auto"/>
        <w:left w:val="none" w:sz="0" w:space="0" w:color="auto"/>
        <w:bottom w:val="none" w:sz="0" w:space="0" w:color="auto"/>
        <w:right w:val="none" w:sz="0" w:space="0" w:color="auto"/>
      </w:divBdr>
    </w:div>
    <w:div w:id="800615700">
      <w:bodyDiv w:val="1"/>
      <w:marLeft w:val="0"/>
      <w:marRight w:val="0"/>
      <w:marTop w:val="0"/>
      <w:marBottom w:val="0"/>
      <w:divBdr>
        <w:top w:val="none" w:sz="0" w:space="0" w:color="auto"/>
        <w:left w:val="none" w:sz="0" w:space="0" w:color="auto"/>
        <w:bottom w:val="none" w:sz="0" w:space="0" w:color="auto"/>
        <w:right w:val="none" w:sz="0" w:space="0" w:color="auto"/>
      </w:divBdr>
    </w:div>
    <w:div w:id="914050299">
      <w:bodyDiv w:val="1"/>
      <w:marLeft w:val="0"/>
      <w:marRight w:val="0"/>
      <w:marTop w:val="0"/>
      <w:marBottom w:val="0"/>
      <w:divBdr>
        <w:top w:val="none" w:sz="0" w:space="0" w:color="auto"/>
        <w:left w:val="none" w:sz="0" w:space="0" w:color="auto"/>
        <w:bottom w:val="none" w:sz="0" w:space="0" w:color="auto"/>
        <w:right w:val="none" w:sz="0" w:space="0" w:color="auto"/>
      </w:divBdr>
    </w:div>
    <w:div w:id="1131901814">
      <w:bodyDiv w:val="1"/>
      <w:marLeft w:val="0"/>
      <w:marRight w:val="0"/>
      <w:marTop w:val="0"/>
      <w:marBottom w:val="0"/>
      <w:divBdr>
        <w:top w:val="none" w:sz="0" w:space="0" w:color="auto"/>
        <w:left w:val="none" w:sz="0" w:space="0" w:color="auto"/>
        <w:bottom w:val="none" w:sz="0" w:space="0" w:color="auto"/>
        <w:right w:val="none" w:sz="0" w:space="0" w:color="auto"/>
      </w:divBdr>
    </w:div>
    <w:div w:id="1192451019">
      <w:bodyDiv w:val="1"/>
      <w:marLeft w:val="0"/>
      <w:marRight w:val="0"/>
      <w:marTop w:val="0"/>
      <w:marBottom w:val="0"/>
      <w:divBdr>
        <w:top w:val="none" w:sz="0" w:space="0" w:color="auto"/>
        <w:left w:val="none" w:sz="0" w:space="0" w:color="auto"/>
        <w:bottom w:val="none" w:sz="0" w:space="0" w:color="auto"/>
        <w:right w:val="none" w:sz="0" w:space="0" w:color="auto"/>
      </w:divBdr>
    </w:div>
    <w:div w:id="1334064322">
      <w:bodyDiv w:val="1"/>
      <w:marLeft w:val="0"/>
      <w:marRight w:val="0"/>
      <w:marTop w:val="0"/>
      <w:marBottom w:val="0"/>
      <w:divBdr>
        <w:top w:val="none" w:sz="0" w:space="0" w:color="auto"/>
        <w:left w:val="none" w:sz="0" w:space="0" w:color="auto"/>
        <w:bottom w:val="none" w:sz="0" w:space="0" w:color="auto"/>
        <w:right w:val="none" w:sz="0" w:space="0" w:color="auto"/>
      </w:divBdr>
    </w:div>
    <w:div w:id="1356006668">
      <w:bodyDiv w:val="1"/>
      <w:marLeft w:val="0"/>
      <w:marRight w:val="0"/>
      <w:marTop w:val="0"/>
      <w:marBottom w:val="0"/>
      <w:divBdr>
        <w:top w:val="none" w:sz="0" w:space="0" w:color="auto"/>
        <w:left w:val="none" w:sz="0" w:space="0" w:color="auto"/>
        <w:bottom w:val="none" w:sz="0" w:space="0" w:color="auto"/>
        <w:right w:val="none" w:sz="0" w:space="0" w:color="auto"/>
      </w:divBdr>
    </w:div>
    <w:div w:id="1433354007">
      <w:bodyDiv w:val="1"/>
      <w:marLeft w:val="0"/>
      <w:marRight w:val="0"/>
      <w:marTop w:val="0"/>
      <w:marBottom w:val="0"/>
      <w:divBdr>
        <w:top w:val="none" w:sz="0" w:space="0" w:color="auto"/>
        <w:left w:val="none" w:sz="0" w:space="0" w:color="auto"/>
        <w:bottom w:val="none" w:sz="0" w:space="0" w:color="auto"/>
        <w:right w:val="none" w:sz="0" w:space="0" w:color="auto"/>
      </w:divBdr>
    </w:div>
    <w:div w:id="1460033645">
      <w:bodyDiv w:val="1"/>
      <w:marLeft w:val="0"/>
      <w:marRight w:val="0"/>
      <w:marTop w:val="0"/>
      <w:marBottom w:val="0"/>
      <w:divBdr>
        <w:top w:val="none" w:sz="0" w:space="0" w:color="auto"/>
        <w:left w:val="none" w:sz="0" w:space="0" w:color="auto"/>
        <w:bottom w:val="none" w:sz="0" w:space="0" w:color="auto"/>
        <w:right w:val="none" w:sz="0" w:space="0" w:color="auto"/>
      </w:divBdr>
    </w:div>
    <w:div w:id="1564213884">
      <w:bodyDiv w:val="1"/>
      <w:marLeft w:val="0"/>
      <w:marRight w:val="0"/>
      <w:marTop w:val="0"/>
      <w:marBottom w:val="0"/>
      <w:divBdr>
        <w:top w:val="none" w:sz="0" w:space="0" w:color="auto"/>
        <w:left w:val="none" w:sz="0" w:space="0" w:color="auto"/>
        <w:bottom w:val="none" w:sz="0" w:space="0" w:color="auto"/>
        <w:right w:val="none" w:sz="0" w:space="0" w:color="auto"/>
      </w:divBdr>
    </w:div>
    <w:div w:id="1763643592">
      <w:bodyDiv w:val="1"/>
      <w:marLeft w:val="0"/>
      <w:marRight w:val="0"/>
      <w:marTop w:val="0"/>
      <w:marBottom w:val="0"/>
      <w:divBdr>
        <w:top w:val="none" w:sz="0" w:space="0" w:color="auto"/>
        <w:left w:val="none" w:sz="0" w:space="0" w:color="auto"/>
        <w:bottom w:val="none" w:sz="0" w:space="0" w:color="auto"/>
        <w:right w:val="none" w:sz="0" w:space="0" w:color="auto"/>
      </w:divBdr>
    </w:div>
    <w:div w:id="1861166807">
      <w:bodyDiv w:val="1"/>
      <w:marLeft w:val="0"/>
      <w:marRight w:val="0"/>
      <w:marTop w:val="0"/>
      <w:marBottom w:val="0"/>
      <w:divBdr>
        <w:top w:val="none" w:sz="0" w:space="0" w:color="auto"/>
        <w:left w:val="none" w:sz="0" w:space="0" w:color="auto"/>
        <w:bottom w:val="none" w:sz="0" w:space="0" w:color="auto"/>
        <w:right w:val="none" w:sz="0" w:space="0" w:color="auto"/>
      </w:divBdr>
    </w:div>
    <w:div w:id="1956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ADVOFORM.DOT</Template>
  <TotalTime>0</TotalTime>
  <Pages>8</Pages>
  <Words>4164</Words>
  <Characters>21806</Characters>
  <Application>Microsoft Office Word</Application>
  <DocSecurity>0</DocSecurity>
  <Lines>181</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Aktenvermerk</vt:lpstr>
      <vt:lpstr>Aktenvermerk</vt:lpstr>
    </vt:vector>
  </TitlesOfParts>
  <Manager/>
  <Company/>
  <LinksUpToDate>false</LinksUpToDate>
  <CharactersWithSpaces>25919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
  <cp:keywords>PB</cp:keywords>
  <cp:lastModifiedBy>Konrader, Agnes</cp:lastModifiedBy>
  <cp:revision>12</cp:revision>
  <cp:lastPrinted>2016-06-30T08:06:00Z</cp:lastPrinted>
  <dcterms:created xsi:type="dcterms:W3CDTF">2023-07-25T10:49:00Z</dcterms:created>
  <dcterms:modified xsi:type="dcterms:W3CDTF">2025-06-23T14:22:00Z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