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DD3D5A" w:rsidRPr="006C0DE6" w14:paraId="48AA8254" w14:textId="77777777">
        <w:trPr>
          <w:trHeight w:val="530"/>
        </w:trPr>
        <w:tc>
          <w:tcPr>
            <w:tcW w:w="10916" w:type="dxa"/>
            <w:gridSpan w:val="5"/>
            <w:shd w:val="clear" w:color="auto" w:fill="auto"/>
          </w:tcPr>
          <w:p w14:paraId="4FA6AF93" w14:textId="77777777" w:rsidR="00DD3D5A" w:rsidRPr="006C0DE6" w:rsidRDefault="0039313B">
            <w:pPr>
              <w:spacing w:before="120" w:after="120" w:line="240" w:lineRule="exact"/>
              <w:jc w:val="center"/>
              <w:rPr>
                <w:b/>
                <w:sz w:val="24"/>
                <w:u w:val="single"/>
              </w:rPr>
            </w:pPr>
            <w:bookmarkStart w:id="0" w:name="_GoBack"/>
            <w:bookmarkEnd w:id="0"/>
            <w:r w:rsidRPr="006C0DE6">
              <w:rPr>
                <w:b/>
                <w:sz w:val="24"/>
                <w:u w:val="single"/>
              </w:rPr>
              <w:t>UMOWA O OPIEKĘ</w:t>
            </w:r>
          </w:p>
        </w:tc>
      </w:tr>
      <w:tr w:rsidR="00DD3D5A" w:rsidRPr="006C0DE6" w14:paraId="27735B00" w14:textId="77777777">
        <w:trPr>
          <w:trHeight w:val="530"/>
        </w:trPr>
        <w:tc>
          <w:tcPr>
            <w:tcW w:w="10916" w:type="dxa"/>
            <w:gridSpan w:val="5"/>
            <w:shd w:val="clear" w:color="auto" w:fill="auto"/>
          </w:tcPr>
          <w:p w14:paraId="5056A7E2" w14:textId="77777777" w:rsidR="00DD3D5A" w:rsidRPr="006C0DE6" w:rsidRDefault="0039313B">
            <w:pPr>
              <w:spacing w:before="120" w:after="120" w:line="240" w:lineRule="exact"/>
              <w:ind w:firstLine="142"/>
              <w:rPr>
                <w:sz w:val="18"/>
              </w:rPr>
            </w:pPr>
            <w:r w:rsidRPr="006C0DE6">
              <w:rPr>
                <w:sz w:val="18"/>
              </w:rPr>
              <w:t>dane dotyczące osoby wymagającej opieki:</w:t>
            </w:r>
          </w:p>
        </w:tc>
      </w:tr>
      <w:tr w:rsidR="00DD3D5A" w:rsidRPr="006C0DE6" w14:paraId="3BC43CD1" w14:textId="77777777">
        <w:trPr>
          <w:trHeight w:val="547"/>
        </w:trPr>
        <w:tc>
          <w:tcPr>
            <w:tcW w:w="4742" w:type="dxa"/>
            <w:gridSpan w:val="2"/>
            <w:shd w:val="clear" w:color="auto" w:fill="auto"/>
          </w:tcPr>
          <w:p w14:paraId="0F76D6EF" w14:textId="77777777" w:rsidR="00DD3D5A" w:rsidRPr="006C0DE6" w:rsidRDefault="0039313B">
            <w:pPr>
              <w:spacing w:before="120" w:after="120" w:line="240" w:lineRule="exact"/>
              <w:ind w:left="142"/>
              <w:rPr>
                <w:sz w:val="18"/>
              </w:rPr>
            </w:pPr>
            <w:r w:rsidRPr="006C0DE6">
              <w:rPr>
                <w:sz w:val="18"/>
              </w:rPr>
              <w:t>Imię i nazwisko:</w:t>
            </w:r>
          </w:p>
        </w:tc>
        <w:tc>
          <w:tcPr>
            <w:tcW w:w="6174" w:type="dxa"/>
            <w:gridSpan w:val="3"/>
            <w:shd w:val="clear" w:color="auto" w:fill="auto"/>
          </w:tcPr>
          <w:p w14:paraId="5D2050AF" w14:textId="77777777" w:rsidR="00DD3D5A" w:rsidRPr="006C0DE6" w:rsidRDefault="0039313B">
            <w:pPr>
              <w:spacing w:before="120" w:after="120" w:line="240" w:lineRule="exact"/>
              <w:ind w:left="142"/>
              <w:rPr>
                <w:sz w:val="18"/>
              </w:rPr>
            </w:pPr>
            <w:r w:rsidRPr="006C0DE6">
              <w:rPr>
                <w:sz w:val="18"/>
              </w:rPr>
              <w:t>Adres:</w:t>
            </w:r>
          </w:p>
        </w:tc>
      </w:tr>
      <w:tr w:rsidR="00DD3D5A" w:rsidRPr="006C0DE6" w14:paraId="4318F169" w14:textId="77777777">
        <w:trPr>
          <w:trHeight w:val="555"/>
        </w:trPr>
        <w:tc>
          <w:tcPr>
            <w:tcW w:w="4742" w:type="dxa"/>
            <w:gridSpan w:val="2"/>
            <w:shd w:val="clear" w:color="auto" w:fill="auto"/>
          </w:tcPr>
          <w:p w14:paraId="725DDF56" w14:textId="77777777" w:rsidR="00DD3D5A" w:rsidRPr="006C0DE6" w:rsidRDefault="0039313B">
            <w:pPr>
              <w:spacing w:before="120" w:after="120" w:line="240" w:lineRule="exact"/>
              <w:ind w:left="142"/>
              <w:rPr>
                <w:sz w:val="18"/>
              </w:rPr>
            </w:pPr>
            <w:r w:rsidRPr="006C0DE6">
              <w:rPr>
                <w:sz w:val="18"/>
              </w:rPr>
              <w:t>Data urodzenia:</w:t>
            </w:r>
          </w:p>
        </w:tc>
        <w:tc>
          <w:tcPr>
            <w:tcW w:w="6174" w:type="dxa"/>
            <w:gridSpan w:val="3"/>
            <w:shd w:val="clear" w:color="auto" w:fill="auto"/>
          </w:tcPr>
          <w:p w14:paraId="164DD60A" w14:textId="77777777" w:rsidR="00DD3D5A" w:rsidRPr="006C0DE6" w:rsidRDefault="0039313B">
            <w:pPr>
              <w:spacing w:before="120" w:after="120" w:line="240" w:lineRule="exact"/>
              <w:ind w:left="142"/>
              <w:rPr>
                <w:sz w:val="18"/>
              </w:rPr>
            </w:pPr>
            <w:r w:rsidRPr="006C0DE6">
              <w:rPr>
                <w:sz w:val="18"/>
              </w:rPr>
              <w:t>E-mail:</w:t>
            </w:r>
          </w:p>
        </w:tc>
      </w:tr>
      <w:tr w:rsidR="00DD3D5A" w:rsidRPr="006C0DE6" w14:paraId="394D11F5" w14:textId="77777777">
        <w:trPr>
          <w:trHeight w:val="407"/>
        </w:trPr>
        <w:tc>
          <w:tcPr>
            <w:tcW w:w="4742" w:type="dxa"/>
            <w:gridSpan w:val="2"/>
            <w:tcBorders>
              <w:top w:val="single" w:sz="4" w:space="0" w:color="auto"/>
              <w:left w:val="single" w:sz="4" w:space="0" w:color="auto"/>
              <w:right w:val="single" w:sz="4" w:space="0" w:color="auto"/>
            </w:tcBorders>
          </w:tcPr>
          <w:p w14:paraId="2EF21054" w14:textId="77777777" w:rsidR="00DD3D5A" w:rsidRPr="006C0DE6" w:rsidRDefault="0039313B">
            <w:pPr>
              <w:spacing w:before="120" w:after="120" w:line="240" w:lineRule="exact"/>
              <w:ind w:left="142"/>
              <w:rPr>
                <w:sz w:val="18"/>
              </w:rPr>
            </w:pPr>
            <w:r w:rsidRPr="006C0DE6">
              <w:rPr>
                <w:sz w:val="18"/>
              </w:rPr>
              <w:t>Numer telefonu:</w:t>
            </w:r>
          </w:p>
        </w:tc>
        <w:tc>
          <w:tcPr>
            <w:tcW w:w="6174" w:type="dxa"/>
            <w:gridSpan w:val="3"/>
            <w:tcBorders>
              <w:top w:val="single" w:sz="4" w:space="0" w:color="auto"/>
              <w:left w:val="single" w:sz="4" w:space="0" w:color="auto"/>
              <w:right w:val="single" w:sz="4" w:space="0" w:color="auto"/>
            </w:tcBorders>
          </w:tcPr>
          <w:p w14:paraId="17692F6C" w14:textId="77777777" w:rsidR="00DD3D5A" w:rsidRPr="006C0DE6" w:rsidRDefault="0039313B">
            <w:pPr>
              <w:spacing w:before="120" w:after="120" w:line="240" w:lineRule="exact"/>
              <w:ind w:left="142"/>
              <w:rPr>
                <w:sz w:val="18"/>
              </w:rPr>
            </w:pPr>
            <w:r w:rsidRPr="006C0DE6">
              <w:rPr>
                <w:sz w:val="18"/>
              </w:rPr>
              <w:t>Faks:</w:t>
            </w:r>
          </w:p>
        </w:tc>
      </w:tr>
      <w:tr w:rsidR="00DD3D5A" w:rsidRPr="006C0DE6" w14:paraId="6B24C78D" w14:textId="77777777">
        <w:trPr>
          <w:trHeight w:val="274"/>
        </w:trPr>
        <w:tc>
          <w:tcPr>
            <w:tcW w:w="10916" w:type="dxa"/>
            <w:gridSpan w:val="5"/>
            <w:shd w:val="clear" w:color="auto" w:fill="auto"/>
          </w:tcPr>
          <w:p w14:paraId="5CB6C808" w14:textId="77777777" w:rsidR="00DD3D5A" w:rsidRPr="006C0DE6" w:rsidRDefault="0039313B">
            <w:pPr>
              <w:numPr>
                <w:ilvl w:val="0"/>
                <w:numId w:val="3"/>
              </w:numPr>
              <w:spacing w:before="120" w:after="120" w:line="240" w:lineRule="exact"/>
              <w:rPr>
                <w:b/>
              </w:rPr>
            </w:pPr>
            <w:r w:rsidRPr="006C0DE6">
              <w:rPr>
                <w:b/>
              </w:rPr>
              <w:t>Dane osobowe strony umowy</w:t>
            </w:r>
          </w:p>
        </w:tc>
      </w:tr>
      <w:tr w:rsidR="00DD3D5A" w:rsidRPr="006C0DE6" w14:paraId="43A24C78" w14:textId="77777777">
        <w:trPr>
          <w:trHeight w:val="417"/>
        </w:trPr>
        <w:tc>
          <w:tcPr>
            <w:tcW w:w="10916" w:type="dxa"/>
            <w:gridSpan w:val="5"/>
            <w:shd w:val="clear" w:color="auto" w:fill="auto"/>
          </w:tcPr>
          <w:p w14:paraId="7D085498" w14:textId="32EC1876" w:rsidR="00DD3D5A" w:rsidRPr="006C0DE6" w:rsidRDefault="0039313B">
            <w:pPr>
              <w:numPr>
                <w:ilvl w:val="1"/>
                <w:numId w:val="3"/>
              </w:numPr>
              <w:spacing w:before="120" w:after="120" w:line="240" w:lineRule="exact"/>
              <w:ind w:hanging="1430"/>
              <w:rPr>
                <w:b/>
                <w:sz w:val="18"/>
              </w:rPr>
            </w:pPr>
            <w:r w:rsidRPr="006C0DE6">
              <w:rPr>
                <w:b/>
                <w:sz w:val="18"/>
              </w:rPr>
              <w:t>Zleceniodawca,</w:t>
            </w:r>
            <w:r w:rsidR="000C1814">
              <w:rPr>
                <w:b/>
                <w:sz w:val="18"/>
              </w:rPr>
              <w:t xml:space="preserve"> </w:t>
            </w:r>
            <w:r w:rsidRPr="006C0DE6">
              <w:rPr>
                <w:sz w:val="18"/>
              </w:rPr>
              <w:t>zwany dalej</w:t>
            </w:r>
            <w:r w:rsidRPr="006C0DE6">
              <w:rPr>
                <w:b/>
                <w:sz w:val="18"/>
              </w:rPr>
              <w:t xml:space="preserve"> „osobą wymagającą opieki“ </w:t>
            </w:r>
          </w:p>
        </w:tc>
      </w:tr>
      <w:tr w:rsidR="00DD3D5A" w:rsidRPr="006C0DE6" w14:paraId="47C46D3D" w14:textId="77777777">
        <w:trPr>
          <w:trHeight w:val="1422"/>
        </w:trPr>
        <w:tc>
          <w:tcPr>
            <w:tcW w:w="10916" w:type="dxa"/>
            <w:gridSpan w:val="5"/>
            <w:shd w:val="clear" w:color="auto" w:fill="auto"/>
          </w:tcPr>
          <w:p w14:paraId="445C7E2C" w14:textId="77777777" w:rsidR="00DD3D5A" w:rsidRPr="006C0DE6" w:rsidRDefault="0039313B">
            <w:pPr>
              <w:numPr>
                <w:ilvl w:val="0"/>
                <w:numId w:val="33"/>
              </w:numPr>
              <w:spacing w:before="60" w:after="60" w:line="240" w:lineRule="exact"/>
              <w:ind w:left="714" w:hanging="357"/>
              <w:rPr>
                <w:b/>
                <w:sz w:val="18"/>
              </w:rPr>
            </w:pPr>
            <w:r w:rsidRPr="006C0DE6">
              <w:rPr>
                <w:b/>
                <w:sz w:val="18"/>
              </w:rPr>
              <w:t xml:space="preserve">  Osoba wymagająca opieki</w:t>
            </w:r>
          </w:p>
          <w:p w14:paraId="2B612B03" w14:textId="77777777" w:rsidR="00DD3D5A" w:rsidRPr="006C0DE6" w:rsidRDefault="0039313B">
            <w:pPr>
              <w:numPr>
                <w:ilvl w:val="0"/>
                <w:numId w:val="33"/>
              </w:numPr>
              <w:spacing w:before="60" w:after="60" w:line="240" w:lineRule="exact"/>
              <w:ind w:left="714" w:hanging="357"/>
              <w:rPr>
                <w:b/>
                <w:sz w:val="18"/>
              </w:rPr>
            </w:pPr>
            <w:r w:rsidRPr="006C0DE6">
              <w:rPr>
                <w:b/>
                <w:sz w:val="18"/>
              </w:rPr>
              <w:t xml:space="preserve">  Pełnomocnik działający w imieniu osoby wymagającej opieki </w:t>
            </w:r>
            <w:r w:rsidRPr="006C0DE6">
              <w:rPr>
                <w:sz w:val="18"/>
              </w:rPr>
              <w:t xml:space="preserve">  (np. zarządca, przedstawiciel prawny, osoba sprawująca kuratelę itp.)</w:t>
            </w:r>
          </w:p>
          <w:p w14:paraId="49BBE170" w14:textId="77777777" w:rsidR="00DD3D5A" w:rsidRPr="006C0DE6" w:rsidRDefault="0039313B">
            <w:pPr>
              <w:numPr>
                <w:ilvl w:val="0"/>
                <w:numId w:val="33"/>
              </w:numPr>
              <w:spacing w:before="60" w:after="60" w:line="240" w:lineRule="exact"/>
              <w:ind w:left="714" w:hanging="357"/>
              <w:rPr>
                <w:b/>
              </w:rPr>
            </w:pPr>
            <w:r w:rsidRPr="006C0DE6">
              <w:rPr>
                <w:b/>
                <w:sz w:val="18"/>
              </w:rPr>
              <w:t xml:space="preserve">Inna osoba działająca na rzecz osoby wymagającej opieki  </w:t>
            </w:r>
            <w:r w:rsidRPr="006C0DE6">
              <w:rPr>
                <w:sz w:val="18"/>
              </w:rPr>
              <w:t>(np. krewny, zaufana osoba)</w:t>
            </w:r>
          </w:p>
        </w:tc>
      </w:tr>
      <w:tr w:rsidR="00DD3D5A" w:rsidRPr="006C0DE6" w14:paraId="1376E659" w14:textId="77777777">
        <w:trPr>
          <w:trHeight w:val="384"/>
        </w:trPr>
        <w:tc>
          <w:tcPr>
            <w:tcW w:w="4742" w:type="dxa"/>
            <w:gridSpan w:val="2"/>
            <w:shd w:val="clear" w:color="auto" w:fill="auto"/>
          </w:tcPr>
          <w:p w14:paraId="559F980C" w14:textId="77777777" w:rsidR="00DD3D5A" w:rsidRPr="006C0DE6" w:rsidRDefault="0039313B">
            <w:pPr>
              <w:spacing w:before="120" w:after="120" w:line="240" w:lineRule="exact"/>
              <w:ind w:left="142"/>
              <w:rPr>
                <w:sz w:val="18"/>
              </w:rPr>
            </w:pPr>
            <w:r w:rsidRPr="006C0DE6">
              <w:rPr>
                <w:sz w:val="18"/>
              </w:rPr>
              <w:t>Imię i nazwisko:</w:t>
            </w:r>
          </w:p>
        </w:tc>
        <w:tc>
          <w:tcPr>
            <w:tcW w:w="6174" w:type="dxa"/>
            <w:gridSpan w:val="3"/>
            <w:shd w:val="clear" w:color="auto" w:fill="auto"/>
          </w:tcPr>
          <w:p w14:paraId="6698EADC" w14:textId="77777777" w:rsidR="00DD3D5A" w:rsidRPr="006C0DE6" w:rsidRDefault="0039313B">
            <w:pPr>
              <w:spacing w:before="120" w:after="120" w:line="240" w:lineRule="exact"/>
              <w:ind w:left="142"/>
              <w:rPr>
                <w:sz w:val="18"/>
              </w:rPr>
            </w:pPr>
            <w:r w:rsidRPr="006C0DE6">
              <w:rPr>
                <w:sz w:val="18"/>
              </w:rPr>
              <w:t>Data urodzenia:</w:t>
            </w:r>
          </w:p>
        </w:tc>
      </w:tr>
      <w:tr w:rsidR="00DD3D5A" w:rsidRPr="006C0DE6" w14:paraId="6C9668B1" w14:textId="77777777">
        <w:trPr>
          <w:trHeight w:val="924"/>
        </w:trPr>
        <w:tc>
          <w:tcPr>
            <w:tcW w:w="4742" w:type="dxa"/>
            <w:gridSpan w:val="2"/>
            <w:shd w:val="clear" w:color="auto" w:fill="auto"/>
          </w:tcPr>
          <w:p w14:paraId="536F9170" w14:textId="77777777" w:rsidR="00DD3D5A" w:rsidRPr="006C0DE6" w:rsidRDefault="0039313B">
            <w:pPr>
              <w:spacing w:before="120" w:after="120" w:line="240" w:lineRule="exact"/>
              <w:ind w:left="142"/>
              <w:rPr>
                <w:sz w:val="18"/>
              </w:rPr>
            </w:pPr>
            <w:r w:rsidRPr="006C0DE6">
              <w:rPr>
                <w:sz w:val="18"/>
              </w:rPr>
              <w:t>Adres:</w:t>
            </w:r>
          </w:p>
        </w:tc>
        <w:tc>
          <w:tcPr>
            <w:tcW w:w="6174" w:type="dxa"/>
            <w:gridSpan w:val="3"/>
            <w:shd w:val="clear" w:color="auto" w:fill="auto"/>
          </w:tcPr>
          <w:p w14:paraId="7A2B5CDC" w14:textId="77777777" w:rsidR="00DD3D5A" w:rsidRPr="006C0DE6" w:rsidRDefault="0039313B">
            <w:pPr>
              <w:spacing w:before="120" w:after="120" w:line="240" w:lineRule="exact"/>
              <w:ind w:left="142"/>
              <w:rPr>
                <w:sz w:val="18"/>
              </w:rPr>
            </w:pPr>
            <w:r w:rsidRPr="006C0DE6">
              <w:rPr>
                <w:sz w:val="18"/>
              </w:rPr>
              <w:t>W przypadku reprezentowania dowód upoważnienia (kuratela / postanowienie sądu opiekuńczego (np. wezwanie zarządcy):</w:t>
            </w:r>
            <w:r w:rsidRPr="006C0DE6">
              <w:rPr>
                <w:sz w:val="18"/>
              </w:rPr>
              <w:br/>
              <w:t>(należy dołączyć kopię dowodu)</w:t>
            </w:r>
          </w:p>
        </w:tc>
      </w:tr>
      <w:tr w:rsidR="00DD3D5A" w:rsidRPr="006C0DE6" w14:paraId="42E82C77"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613B4968" w14:textId="77777777" w:rsidR="00DD3D5A" w:rsidRPr="006C0DE6" w:rsidRDefault="0039313B">
            <w:pPr>
              <w:spacing w:before="120" w:after="120" w:line="240" w:lineRule="exact"/>
              <w:ind w:left="142"/>
              <w:rPr>
                <w:sz w:val="18"/>
              </w:rPr>
            </w:pPr>
            <w:r w:rsidRPr="006C0DE6">
              <w:rPr>
                <w:sz w:val="18"/>
              </w:rPr>
              <w:t>Numer telefonu:</w:t>
            </w:r>
          </w:p>
        </w:tc>
        <w:tc>
          <w:tcPr>
            <w:tcW w:w="6174" w:type="dxa"/>
            <w:gridSpan w:val="3"/>
            <w:vMerge w:val="restart"/>
            <w:tcBorders>
              <w:top w:val="single" w:sz="4" w:space="0" w:color="auto"/>
              <w:left w:val="single" w:sz="4" w:space="0" w:color="auto"/>
              <w:right w:val="single" w:sz="4" w:space="0" w:color="auto"/>
            </w:tcBorders>
          </w:tcPr>
          <w:p w14:paraId="3A7C0568" w14:textId="77777777" w:rsidR="00DD3D5A" w:rsidRPr="006C0DE6" w:rsidRDefault="0039313B">
            <w:pPr>
              <w:spacing w:before="120" w:after="120" w:line="240" w:lineRule="exact"/>
              <w:ind w:left="142"/>
              <w:rPr>
                <w:sz w:val="18"/>
              </w:rPr>
            </w:pPr>
            <w:r w:rsidRPr="006C0DE6">
              <w:rPr>
                <w:sz w:val="18"/>
              </w:rPr>
              <w:t>E-mail:</w:t>
            </w:r>
          </w:p>
        </w:tc>
      </w:tr>
      <w:tr w:rsidR="00DD3D5A" w:rsidRPr="006C0DE6" w14:paraId="570F7029"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5FFEA838" w14:textId="77777777" w:rsidR="00DD3D5A" w:rsidRPr="006C0DE6" w:rsidRDefault="0039313B">
            <w:pPr>
              <w:spacing w:before="120" w:after="120" w:line="240" w:lineRule="exact"/>
              <w:ind w:left="142"/>
              <w:rPr>
                <w:sz w:val="18"/>
              </w:rPr>
            </w:pPr>
            <w:r w:rsidRPr="006C0DE6">
              <w:rPr>
                <w:sz w:val="18"/>
              </w:rPr>
              <w:t>Faks:</w:t>
            </w:r>
          </w:p>
        </w:tc>
        <w:tc>
          <w:tcPr>
            <w:tcW w:w="6174" w:type="dxa"/>
            <w:gridSpan w:val="3"/>
            <w:vMerge/>
            <w:tcBorders>
              <w:left w:val="single" w:sz="4" w:space="0" w:color="auto"/>
              <w:bottom w:val="single" w:sz="4" w:space="0" w:color="auto"/>
              <w:right w:val="single" w:sz="4" w:space="0" w:color="auto"/>
            </w:tcBorders>
          </w:tcPr>
          <w:p w14:paraId="47886820" w14:textId="77777777" w:rsidR="00DD3D5A" w:rsidRPr="006C0DE6" w:rsidRDefault="00DD3D5A">
            <w:pPr>
              <w:spacing w:before="120" w:after="120" w:line="240" w:lineRule="exact"/>
              <w:ind w:left="142"/>
              <w:rPr>
                <w:sz w:val="18"/>
              </w:rPr>
            </w:pPr>
          </w:p>
        </w:tc>
      </w:tr>
      <w:tr w:rsidR="00DD3D5A" w:rsidRPr="006C0DE6" w14:paraId="15723E60"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14:paraId="064EBB40" w14:textId="77777777" w:rsidR="00DD3D5A" w:rsidRPr="006C0DE6" w:rsidRDefault="0039313B">
            <w:pPr>
              <w:numPr>
                <w:ilvl w:val="1"/>
                <w:numId w:val="3"/>
              </w:numPr>
              <w:spacing w:before="120" w:after="120" w:line="240" w:lineRule="exact"/>
              <w:ind w:left="284" w:hanging="284"/>
              <w:textAlignment w:val="auto"/>
              <w:rPr>
                <w:b/>
                <w:sz w:val="18"/>
              </w:rPr>
            </w:pPr>
            <w:r w:rsidRPr="006C0DE6">
              <w:rPr>
                <w:b/>
                <w:sz w:val="18"/>
              </w:rPr>
              <w:t xml:space="preserve">Zleceniobiorca, </w:t>
            </w:r>
            <w:r w:rsidRPr="006C0DE6">
              <w:rPr>
                <w:sz w:val="18"/>
              </w:rPr>
              <w:t>, odtąd zwany</w:t>
            </w:r>
            <w:r w:rsidRPr="006C0DE6">
              <w:rPr>
                <w:b/>
                <w:sz w:val="18"/>
              </w:rPr>
              <w:t xml:space="preserve"> „firmą świadczącą usługi opiekuńcze“ </w:t>
            </w:r>
          </w:p>
        </w:tc>
      </w:tr>
      <w:tr w:rsidR="00DD3D5A" w:rsidRPr="006C0DE6" w14:paraId="174B18CF"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14:paraId="5ACF9E39" w14:textId="77777777" w:rsidR="00DD3D5A" w:rsidRPr="006C0DE6" w:rsidRDefault="0039313B">
            <w:pPr>
              <w:spacing w:before="120" w:after="120" w:line="240" w:lineRule="exact"/>
              <w:ind w:left="142"/>
              <w:rPr>
                <w:sz w:val="18"/>
              </w:rPr>
            </w:pPr>
            <w:r w:rsidRPr="006C0DE6">
              <w:rPr>
                <w:sz w:val="18"/>
              </w:rPr>
              <w:t>Imię i nazwisko/Nazwa firmy:</w:t>
            </w:r>
          </w:p>
        </w:tc>
        <w:tc>
          <w:tcPr>
            <w:tcW w:w="6174" w:type="dxa"/>
            <w:gridSpan w:val="3"/>
            <w:tcBorders>
              <w:top w:val="single" w:sz="4" w:space="0" w:color="auto"/>
              <w:left w:val="single" w:sz="4" w:space="0" w:color="auto"/>
              <w:bottom w:val="single" w:sz="4" w:space="0" w:color="auto"/>
              <w:right w:val="single" w:sz="4" w:space="0" w:color="auto"/>
            </w:tcBorders>
            <w:hideMark/>
          </w:tcPr>
          <w:p w14:paraId="69F5D722" w14:textId="77777777" w:rsidR="00DD3D5A" w:rsidRPr="006C0DE6" w:rsidRDefault="0039313B">
            <w:pPr>
              <w:spacing w:before="120" w:after="120" w:line="240" w:lineRule="exact"/>
              <w:ind w:left="142"/>
              <w:rPr>
                <w:sz w:val="18"/>
              </w:rPr>
            </w:pPr>
            <w:r w:rsidRPr="006C0DE6">
              <w:rPr>
                <w:sz w:val="18"/>
              </w:rPr>
              <w:t>Data urodzenia/Numer rejestru handlowego:</w:t>
            </w:r>
          </w:p>
        </w:tc>
      </w:tr>
      <w:tr w:rsidR="00DD3D5A" w:rsidRPr="006C0DE6" w14:paraId="178A54FD"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37036E6E" w14:textId="77777777" w:rsidR="00DD3D5A" w:rsidRPr="006C0DE6" w:rsidRDefault="0039313B">
            <w:pPr>
              <w:spacing w:before="120" w:after="120" w:line="240" w:lineRule="exact"/>
              <w:ind w:left="142"/>
              <w:rPr>
                <w:sz w:val="18"/>
              </w:rPr>
            </w:pPr>
            <w:r w:rsidRPr="006C0DE6">
              <w:rPr>
                <w:sz w:val="18"/>
              </w:rPr>
              <w:t>Adres/siedziba:</w:t>
            </w:r>
          </w:p>
        </w:tc>
        <w:tc>
          <w:tcPr>
            <w:tcW w:w="6174" w:type="dxa"/>
            <w:gridSpan w:val="3"/>
            <w:tcBorders>
              <w:top w:val="single" w:sz="4" w:space="0" w:color="auto"/>
              <w:left w:val="single" w:sz="4" w:space="0" w:color="auto"/>
              <w:right w:val="single" w:sz="4" w:space="0" w:color="auto"/>
            </w:tcBorders>
          </w:tcPr>
          <w:p w14:paraId="19B03267" w14:textId="77777777" w:rsidR="00DD3D5A" w:rsidRPr="006C0DE6" w:rsidRDefault="0039313B">
            <w:pPr>
              <w:spacing w:before="120" w:after="120" w:line="240" w:lineRule="exact"/>
              <w:ind w:left="142"/>
              <w:rPr>
                <w:sz w:val="18"/>
              </w:rPr>
            </w:pPr>
            <w:r w:rsidRPr="006C0DE6">
              <w:rPr>
                <w:sz w:val="18"/>
              </w:rPr>
              <w:t>E-mail:</w:t>
            </w:r>
          </w:p>
        </w:tc>
      </w:tr>
      <w:tr w:rsidR="00DD3D5A" w:rsidRPr="006C0DE6" w14:paraId="58E479F8"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30EB30E6" w14:textId="77777777" w:rsidR="00DD3D5A" w:rsidRPr="006C0DE6" w:rsidRDefault="0039313B">
            <w:pPr>
              <w:spacing w:before="120" w:after="120" w:line="240" w:lineRule="exact"/>
              <w:ind w:left="142"/>
              <w:rPr>
                <w:sz w:val="18"/>
              </w:rPr>
            </w:pPr>
            <w:r w:rsidRPr="006C0DE6">
              <w:rPr>
                <w:sz w:val="18"/>
              </w:rPr>
              <w:t>Faks:</w:t>
            </w:r>
          </w:p>
        </w:tc>
        <w:tc>
          <w:tcPr>
            <w:tcW w:w="6174" w:type="dxa"/>
            <w:gridSpan w:val="3"/>
            <w:tcBorders>
              <w:left w:val="single" w:sz="4" w:space="0" w:color="auto"/>
              <w:bottom w:val="single" w:sz="4" w:space="0" w:color="auto"/>
              <w:right w:val="single" w:sz="4" w:space="0" w:color="auto"/>
            </w:tcBorders>
          </w:tcPr>
          <w:p w14:paraId="49BFA9DE" w14:textId="77777777" w:rsidR="00DD3D5A" w:rsidRPr="006C0DE6" w:rsidRDefault="0039313B">
            <w:pPr>
              <w:spacing w:before="120" w:after="120" w:line="240" w:lineRule="exact"/>
              <w:ind w:left="142"/>
              <w:rPr>
                <w:sz w:val="18"/>
              </w:rPr>
            </w:pPr>
            <w:r w:rsidRPr="006C0DE6">
              <w:rPr>
                <w:sz w:val="18"/>
              </w:rPr>
              <w:t>Numer telefonu:</w:t>
            </w:r>
          </w:p>
        </w:tc>
      </w:tr>
      <w:tr w:rsidR="00DD3D5A" w:rsidRPr="006C0DE6" w14:paraId="2CA78AE8" w14:textId="77777777">
        <w:trPr>
          <w:trHeight w:val="389"/>
        </w:trPr>
        <w:tc>
          <w:tcPr>
            <w:tcW w:w="10916" w:type="dxa"/>
            <w:gridSpan w:val="5"/>
            <w:tcBorders>
              <w:top w:val="single" w:sz="4" w:space="0" w:color="auto"/>
            </w:tcBorders>
            <w:shd w:val="clear" w:color="auto" w:fill="auto"/>
          </w:tcPr>
          <w:p w14:paraId="50281481" w14:textId="77777777" w:rsidR="00DD3D5A" w:rsidRPr="006C0DE6" w:rsidRDefault="0039313B">
            <w:pPr>
              <w:numPr>
                <w:ilvl w:val="0"/>
                <w:numId w:val="3"/>
              </w:numPr>
              <w:spacing w:before="120" w:after="120" w:line="240" w:lineRule="exact"/>
              <w:rPr>
                <w:b/>
              </w:rPr>
            </w:pPr>
            <w:r w:rsidRPr="006C0DE6">
              <w:rPr>
                <w:b/>
              </w:rPr>
              <w:t>Przedmiot umowy i podstawy umowy o świadczenie opieki</w:t>
            </w:r>
          </w:p>
        </w:tc>
      </w:tr>
      <w:tr w:rsidR="00DD3D5A" w:rsidRPr="006C0DE6" w14:paraId="2FFBC06D" w14:textId="77777777">
        <w:trPr>
          <w:trHeight w:val="983"/>
        </w:trPr>
        <w:tc>
          <w:tcPr>
            <w:tcW w:w="10916" w:type="dxa"/>
            <w:gridSpan w:val="5"/>
            <w:shd w:val="clear" w:color="auto" w:fill="auto"/>
          </w:tcPr>
          <w:p w14:paraId="3288AB4B" w14:textId="305EF3AB" w:rsidR="00DD3D5A" w:rsidRPr="006C0DE6" w:rsidRDefault="0039313B">
            <w:pPr>
              <w:spacing w:before="60" w:after="60" w:line="240" w:lineRule="exact"/>
              <w:jc w:val="both"/>
              <w:rPr>
                <w:sz w:val="18"/>
              </w:rPr>
            </w:pPr>
            <w:r w:rsidRPr="006C0DE6">
              <w:rPr>
                <w:sz w:val="18"/>
              </w:rPr>
              <w:t>Przedmiotem umowy jest opieka w</w:t>
            </w:r>
            <w:r w:rsidR="003B301F" w:rsidRPr="006C0DE6">
              <w:rPr>
                <w:sz w:val="18"/>
              </w:rPr>
              <w:t xml:space="preserve"> </w:t>
            </w:r>
            <w:r w:rsidR="003B301F">
              <w:rPr>
                <w:sz w:val="18"/>
              </w:rPr>
              <w:t>prywatnym</w:t>
            </w:r>
            <w:r w:rsidRPr="006C0DE6">
              <w:rPr>
                <w:sz w:val="18"/>
              </w:rPr>
              <w:t xml:space="preserve"> gospodarstwie domowym nad osobą wymagając</w:t>
            </w:r>
            <w:r w:rsidR="003B301F">
              <w:rPr>
                <w:sz w:val="18"/>
              </w:rPr>
              <w:t>ą</w:t>
            </w:r>
            <w:r w:rsidRPr="006C0DE6">
              <w:rPr>
                <w:sz w:val="18"/>
              </w:rPr>
              <w:t xml:space="preserve"> opieki przez niezależną firmę świadczącą usługi opiekuńcze w Austrii. </w:t>
            </w:r>
            <w:r w:rsidRPr="006C0DE6">
              <w:rPr>
                <w:b/>
                <w:sz w:val="18"/>
                <w:u w:val="single"/>
              </w:rPr>
              <w:t>Załącznik ./B1</w:t>
            </w:r>
            <w:r w:rsidRPr="006C0DE6">
              <w:rPr>
                <w:sz w:val="18"/>
              </w:rPr>
              <w:t xml:space="preserve"> </w:t>
            </w:r>
            <w:r w:rsidRPr="006C0DE6">
              <w:rPr>
                <w:sz w:val="18"/>
                <w:u w:val="single"/>
              </w:rPr>
              <w:t>(dodatkowy wykaz obowiązków</w:t>
            </w:r>
            <w:r w:rsidRPr="006C0DE6">
              <w:rPr>
                <w:sz w:val="18"/>
              </w:rPr>
              <w:t xml:space="preserve">) oraz </w:t>
            </w:r>
            <w:r w:rsidRPr="006C0DE6">
              <w:rPr>
                <w:sz w:val="18"/>
                <w:u w:val="single"/>
              </w:rPr>
              <w:t>załącznik ./ B2</w:t>
            </w:r>
            <w:r w:rsidRPr="006C0DE6">
              <w:rPr>
                <w:sz w:val="18"/>
              </w:rPr>
              <w:t xml:space="preserve"> (</w:t>
            </w:r>
            <w:r w:rsidRPr="006C0DE6">
              <w:rPr>
                <w:sz w:val="18"/>
                <w:u w:val="single"/>
              </w:rPr>
              <w:t>zalecenia lekarskie</w:t>
            </w:r>
            <w:r w:rsidRPr="006C0DE6">
              <w:rPr>
                <w:sz w:val="18"/>
              </w:rPr>
              <w:t>) służą jako źródło dodatkowych informacji i wyjaśnień;</w:t>
            </w:r>
            <w:r w:rsidRPr="006C0DE6">
              <w:rPr>
                <w:b/>
                <w:sz w:val="18"/>
              </w:rPr>
              <w:t xml:space="preserve"> stanowią one integralną część umowy.</w:t>
            </w:r>
          </w:p>
          <w:p w14:paraId="40201AE3" w14:textId="45B6B233" w:rsidR="00DD3D5A" w:rsidRPr="006C0DE6" w:rsidRDefault="0039313B">
            <w:pPr>
              <w:numPr>
                <w:ilvl w:val="1"/>
                <w:numId w:val="3"/>
              </w:numPr>
              <w:spacing w:before="60" w:after="60" w:line="240" w:lineRule="exact"/>
              <w:ind w:left="709" w:hanging="567"/>
              <w:jc w:val="both"/>
              <w:rPr>
                <w:sz w:val="18"/>
              </w:rPr>
            </w:pPr>
            <w:r w:rsidRPr="006C0DE6">
              <w:rPr>
                <w:sz w:val="18"/>
              </w:rPr>
              <w:t>Firma świadcząca usługi opiekuńcze</w:t>
            </w:r>
            <w:r w:rsidRPr="006C0DE6">
              <w:rPr>
                <w:b/>
                <w:sz w:val="18"/>
              </w:rPr>
              <w:t xml:space="preserve"> </w:t>
            </w:r>
            <w:r w:rsidRPr="006C0DE6">
              <w:rPr>
                <w:sz w:val="18"/>
              </w:rPr>
              <w:t xml:space="preserve">oświadcza, że zgłosiła działalność w zakresie </w:t>
            </w:r>
            <w:r w:rsidRPr="006C0DE6">
              <w:rPr>
                <w:b/>
                <w:sz w:val="18"/>
              </w:rPr>
              <w:t xml:space="preserve">opieki nad osobami </w:t>
            </w:r>
            <w:r w:rsidRPr="006C0DE6">
              <w:rPr>
                <w:sz w:val="18"/>
              </w:rPr>
              <w:t>odpowiednim władzom austriackim</w:t>
            </w:r>
            <w:r w:rsidR="000C1814">
              <w:rPr>
                <w:sz w:val="18"/>
              </w:rPr>
              <w:t>,</w:t>
            </w:r>
            <w:r w:rsidRPr="006C0DE6">
              <w:rPr>
                <w:sz w:val="18"/>
              </w:rPr>
              <w:t xml:space="preserve"> i że przez cały okres świadczenia usług nie zawiesiła i nie zaprzestała działalności.</w:t>
            </w:r>
          </w:p>
          <w:p w14:paraId="2AB44A9C" w14:textId="77777777" w:rsidR="00DD3D5A" w:rsidRPr="006C0DE6" w:rsidRDefault="0039313B">
            <w:pPr>
              <w:numPr>
                <w:ilvl w:val="1"/>
                <w:numId w:val="3"/>
              </w:numPr>
              <w:spacing w:before="60" w:after="60" w:line="240" w:lineRule="exact"/>
              <w:ind w:left="709" w:hanging="567"/>
              <w:jc w:val="both"/>
              <w:rPr>
                <w:sz w:val="18"/>
              </w:rPr>
            </w:pPr>
            <w:r w:rsidRPr="006C0DE6">
              <w:rPr>
                <w:sz w:val="18"/>
              </w:rPr>
              <w:t xml:space="preserve">Strony oświadczają, że przeczytały </w:t>
            </w:r>
            <w:r w:rsidRPr="006C0DE6">
              <w:rPr>
                <w:sz w:val="18"/>
                <w:u w:val="single"/>
              </w:rPr>
              <w:t>Załącznik./ B1</w:t>
            </w:r>
            <w:r w:rsidRPr="006C0DE6">
              <w:rPr>
                <w:sz w:val="18"/>
              </w:rPr>
              <w:t xml:space="preserve"> dotyczący ogólnych praw i obowiązków firmy świadczącej usługi opiekuńcze i jednoznacznie zgadzają się z zawartymi w nim zapisami.</w:t>
            </w:r>
          </w:p>
          <w:p w14:paraId="619F1BD6" w14:textId="0CDF2885" w:rsidR="00DD3D5A" w:rsidRPr="006C0DE6" w:rsidRDefault="0039313B">
            <w:pPr>
              <w:numPr>
                <w:ilvl w:val="1"/>
                <w:numId w:val="3"/>
              </w:numPr>
              <w:spacing w:before="60" w:after="60" w:line="240" w:lineRule="exact"/>
              <w:ind w:left="709" w:hanging="567"/>
              <w:jc w:val="both"/>
              <w:rPr>
                <w:sz w:val="18"/>
              </w:rPr>
            </w:pPr>
            <w:r w:rsidRPr="006C0DE6">
              <w:rPr>
                <w:sz w:val="18"/>
              </w:rPr>
              <w:t xml:space="preserve">W przypadku przedmiotowej umowy chodzi o umowę o świadczenie usług. Osoba wymagająca opieki lub </w:t>
            </w:r>
            <w:r w:rsidR="003B301F">
              <w:rPr>
                <w:sz w:val="18"/>
              </w:rPr>
              <w:t>zleceniodawca</w:t>
            </w:r>
            <w:r w:rsidRPr="006C0DE6">
              <w:rPr>
                <w:sz w:val="18"/>
              </w:rPr>
              <w:t xml:space="preserve"> nie jest upoważniony do wydawania poleceń służbowych </w:t>
            </w:r>
            <w:r w:rsidRPr="006C0DE6">
              <w:rPr>
                <w:b/>
                <w:sz w:val="18"/>
              </w:rPr>
              <w:t>firmie świadczącej usługi opiekuńcze</w:t>
            </w:r>
            <w:r w:rsidRPr="006C0DE6">
              <w:rPr>
                <w:sz w:val="18"/>
              </w:rPr>
              <w:t xml:space="preserve">. Sposób (prawidłowego) wykonywania usług pozostaje w gestii firmy świadczącej usługi opiekuńcze. </w:t>
            </w:r>
          </w:p>
        </w:tc>
      </w:tr>
      <w:tr w:rsidR="00DD3D5A" w:rsidRPr="006C0DE6" w14:paraId="12D95056" w14:textId="77777777">
        <w:trPr>
          <w:trHeight w:val="343"/>
        </w:trPr>
        <w:tc>
          <w:tcPr>
            <w:tcW w:w="10916" w:type="dxa"/>
            <w:gridSpan w:val="5"/>
            <w:shd w:val="clear" w:color="auto" w:fill="auto"/>
          </w:tcPr>
          <w:p w14:paraId="6811EDB6" w14:textId="77777777" w:rsidR="00DD3D5A" w:rsidRPr="006C0DE6" w:rsidRDefault="0039313B">
            <w:pPr>
              <w:numPr>
                <w:ilvl w:val="0"/>
                <w:numId w:val="3"/>
              </w:numPr>
              <w:spacing w:before="120" w:after="120" w:line="240" w:lineRule="exact"/>
              <w:rPr>
                <w:b/>
              </w:rPr>
            </w:pPr>
            <w:r w:rsidRPr="006C0DE6">
              <w:rPr>
                <w:b/>
              </w:rPr>
              <w:t>Usługi</w:t>
            </w:r>
          </w:p>
        </w:tc>
      </w:tr>
      <w:tr w:rsidR="00DD3D5A" w:rsidRPr="006C0DE6" w14:paraId="2F0B3420" w14:textId="77777777">
        <w:trPr>
          <w:trHeight w:val="591"/>
        </w:trPr>
        <w:tc>
          <w:tcPr>
            <w:tcW w:w="10916" w:type="dxa"/>
            <w:gridSpan w:val="5"/>
            <w:shd w:val="clear" w:color="auto" w:fill="auto"/>
          </w:tcPr>
          <w:p w14:paraId="35EBB854" w14:textId="03ABB46A" w:rsidR="00DD3D5A" w:rsidRPr="006C0DE6" w:rsidRDefault="0039313B">
            <w:pPr>
              <w:numPr>
                <w:ilvl w:val="1"/>
                <w:numId w:val="3"/>
              </w:numPr>
              <w:spacing w:before="120" w:after="120" w:line="240" w:lineRule="exact"/>
              <w:ind w:left="426" w:hanging="426"/>
              <w:rPr>
                <w:b/>
                <w:sz w:val="18"/>
              </w:rPr>
            </w:pPr>
            <w:r w:rsidRPr="006C0DE6">
              <w:rPr>
                <w:b/>
                <w:sz w:val="18"/>
              </w:rPr>
              <w:lastRenderedPageBreak/>
              <w:t xml:space="preserve">Usługi </w:t>
            </w:r>
            <w:r w:rsidRPr="006C0DE6">
              <w:rPr>
                <w:b/>
                <w:sz w:val="18"/>
                <w:u w:val="single"/>
              </w:rPr>
              <w:t>bez</w:t>
            </w:r>
            <w:r w:rsidRPr="006C0DE6">
              <w:rPr>
                <w:b/>
                <w:sz w:val="18"/>
              </w:rPr>
              <w:t xml:space="preserve"> określonych warunków</w:t>
            </w:r>
            <w:r w:rsidR="003B301F">
              <w:rPr>
                <w:b/>
                <w:sz w:val="18"/>
              </w:rPr>
              <w:t xml:space="preserve"> </w:t>
            </w:r>
            <w:r w:rsidR="003B301F" w:rsidRPr="003B301F">
              <w:rPr>
                <w:bCs/>
                <w:sz w:val="18"/>
              </w:rPr>
              <w:t>(w</w:t>
            </w:r>
            <w:r w:rsidR="003B301F">
              <w:rPr>
                <w:bCs/>
                <w:sz w:val="18"/>
              </w:rPr>
              <w:t>skazówka</w:t>
            </w:r>
            <w:r w:rsidR="003B301F" w:rsidRPr="003B301F">
              <w:rPr>
                <w:bCs/>
                <w:sz w:val="18"/>
              </w:rPr>
              <w:t xml:space="preserve">: </w:t>
            </w:r>
            <w:r w:rsidR="003B301F">
              <w:rPr>
                <w:bCs/>
                <w:sz w:val="18"/>
              </w:rPr>
              <w:t>p</w:t>
            </w:r>
            <w:r w:rsidR="003B301F" w:rsidRPr="003B301F">
              <w:rPr>
                <w:bCs/>
                <w:sz w:val="18"/>
              </w:rPr>
              <w:t>roszę zaznaczyć te kolejne usługi, które mają być uzgodnione między klientem a wykonawcą).</w:t>
            </w:r>
          </w:p>
        </w:tc>
      </w:tr>
      <w:tr w:rsidR="00DD3D5A" w:rsidRPr="006C0DE6" w14:paraId="55E3D85C" w14:textId="77777777">
        <w:trPr>
          <w:trHeight w:val="1530"/>
        </w:trPr>
        <w:tc>
          <w:tcPr>
            <w:tcW w:w="10916" w:type="dxa"/>
            <w:gridSpan w:val="5"/>
            <w:shd w:val="clear" w:color="auto" w:fill="auto"/>
          </w:tcPr>
          <w:p w14:paraId="5BDB7FA6" w14:textId="77777777" w:rsidR="00DD3D5A" w:rsidRPr="006C0DE6" w:rsidRDefault="0039313B">
            <w:pPr>
              <w:numPr>
                <w:ilvl w:val="0"/>
                <w:numId w:val="34"/>
              </w:numPr>
              <w:spacing w:before="60" w:after="60" w:line="240" w:lineRule="exact"/>
              <w:ind w:left="425" w:hanging="284"/>
              <w:rPr>
                <w:sz w:val="18"/>
              </w:rPr>
            </w:pPr>
            <w:r w:rsidRPr="006C0DE6">
              <w:rPr>
                <w:b/>
                <w:sz w:val="18"/>
              </w:rPr>
              <w:t>Czynności związane z gospodarstwem domowym</w:t>
            </w:r>
            <w:r w:rsidRPr="006C0DE6">
              <w:rPr>
                <w:sz w:val="18"/>
              </w:rPr>
              <w:t xml:space="preserve"> (przygotowywanie posiłków, robienie sprawunków, czyszczenie i sprzątanie, wykonywanie prac domowych, załatwianie spraw poza domem, troska o zdrowy klimat w pomieszczeniach, pielęgnacja roślin i zwierząt, pranie, prasowanie, cerowanie).</w:t>
            </w:r>
          </w:p>
          <w:p w14:paraId="0EBCDCD9" w14:textId="77777777" w:rsidR="00DD3D5A" w:rsidRPr="006C0DE6" w:rsidRDefault="0039313B">
            <w:pPr>
              <w:spacing w:before="60" w:after="60" w:line="240" w:lineRule="exact"/>
              <w:ind w:left="425"/>
              <w:rPr>
                <w:sz w:val="18"/>
              </w:rPr>
            </w:pPr>
            <w:r w:rsidRPr="006C0DE6">
              <w:rPr>
                <w:sz w:val="18"/>
              </w:rPr>
              <w:t xml:space="preserve">Z zakresu tego </w:t>
            </w:r>
            <w:r w:rsidRPr="006C0DE6">
              <w:rPr>
                <w:sz w:val="18"/>
                <w:u w:val="single"/>
              </w:rPr>
              <w:t>wyłączone</w:t>
            </w:r>
            <w:r w:rsidRPr="006C0DE6">
              <w:rPr>
                <w:sz w:val="18"/>
              </w:rPr>
              <w:t xml:space="preserve"> są: </w:t>
            </w:r>
          </w:p>
          <w:p w14:paraId="7E7126A1" w14:textId="77777777" w:rsidR="00DD3D5A" w:rsidRPr="006C0DE6" w:rsidRDefault="00DD3D5A">
            <w:pPr>
              <w:rPr>
                <w:sz w:val="18"/>
              </w:rPr>
            </w:pPr>
          </w:p>
        </w:tc>
      </w:tr>
      <w:tr w:rsidR="00DD3D5A" w:rsidRPr="006C0DE6" w14:paraId="356F3A86" w14:textId="77777777">
        <w:trPr>
          <w:trHeight w:val="1522"/>
        </w:trPr>
        <w:tc>
          <w:tcPr>
            <w:tcW w:w="10916" w:type="dxa"/>
            <w:gridSpan w:val="5"/>
            <w:shd w:val="clear" w:color="auto" w:fill="auto"/>
          </w:tcPr>
          <w:p w14:paraId="20F03497" w14:textId="77777777" w:rsidR="00DD3D5A" w:rsidRPr="006C0DE6" w:rsidRDefault="0039313B">
            <w:pPr>
              <w:numPr>
                <w:ilvl w:val="0"/>
                <w:numId w:val="34"/>
              </w:numPr>
              <w:spacing w:before="60" w:after="60" w:line="240" w:lineRule="exact"/>
              <w:ind w:left="425" w:hanging="284"/>
              <w:rPr>
                <w:sz w:val="18"/>
              </w:rPr>
            </w:pPr>
            <w:r w:rsidRPr="006C0DE6">
              <w:rPr>
                <w:b/>
                <w:sz w:val="18"/>
              </w:rPr>
              <w:t>Pomoc w prowadzeniu życia</w:t>
            </w:r>
            <w:r w:rsidRPr="006C0DE6">
              <w:rPr>
                <w:sz w:val="18"/>
              </w:rPr>
              <w:t xml:space="preserve"> (organizacja rozkładu dnia, pomoc w codziennych czynnościach, funkcje towarzyskie w sensie dotrzymywania towarzystwa, prowadzenia rozmów, utrzymywanie kontaktów towarzyskich, towarzyszenie podczas różnych aktywności).</w:t>
            </w:r>
          </w:p>
          <w:p w14:paraId="3A1E3F4D" w14:textId="77777777" w:rsidR="00DD3D5A" w:rsidRPr="006C0DE6" w:rsidRDefault="0039313B">
            <w:pPr>
              <w:spacing w:before="60" w:after="60" w:line="240" w:lineRule="exact"/>
              <w:ind w:left="425"/>
              <w:rPr>
                <w:sz w:val="18"/>
              </w:rPr>
            </w:pPr>
            <w:r w:rsidRPr="006C0DE6">
              <w:rPr>
                <w:sz w:val="18"/>
              </w:rPr>
              <w:t xml:space="preserve">Z zakresu tego </w:t>
            </w:r>
            <w:r w:rsidRPr="006C0DE6">
              <w:rPr>
                <w:sz w:val="18"/>
                <w:u w:val="single"/>
              </w:rPr>
              <w:t>wyłączone</w:t>
            </w:r>
            <w:r w:rsidRPr="006C0DE6">
              <w:rPr>
                <w:sz w:val="18"/>
              </w:rPr>
              <w:t xml:space="preserve"> są: </w:t>
            </w:r>
          </w:p>
        </w:tc>
      </w:tr>
      <w:tr w:rsidR="00DD3D5A" w:rsidRPr="006C0DE6" w14:paraId="5138BC69" w14:textId="77777777">
        <w:trPr>
          <w:trHeight w:val="1290"/>
        </w:trPr>
        <w:tc>
          <w:tcPr>
            <w:tcW w:w="10916" w:type="dxa"/>
            <w:gridSpan w:val="5"/>
            <w:tcBorders>
              <w:bottom w:val="single" w:sz="4" w:space="0" w:color="auto"/>
            </w:tcBorders>
            <w:shd w:val="clear" w:color="auto" w:fill="auto"/>
          </w:tcPr>
          <w:p w14:paraId="07250073" w14:textId="77777777" w:rsidR="00DD3D5A" w:rsidRPr="006C0DE6" w:rsidRDefault="0039313B">
            <w:pPr>
              <w:numPr>
                <w:ilvl w:val="0"/>
                <w:numId w:val="34"/>
              </w:numPr>
              <w:spacing w:before="60" w:after="60" w:line="240" w:lineRule="exact"/>
              <w:ind w:left="425" w:hanging="284"/>
              <w:rPr>
                <w:sz w:val="18"/>
              </w:rPr>
            </w:pPr>
            <w:r w:rsidRPr="006C0DE6">
              <w:rPr>
                <w:b/>
                <w:sz w:val="18"/>
              </w:rPr>
              <w:t xml:space="preserve">Przygotowanie praktyczne osoby wymagającej opieki do zmiany miejsca przebywania </w:t>
            </w:r>
            <w:r w:rsidRPr="006C0DE6">
              <w:rPr>
                <w:sz w:val="18"/>
              </w:rPr>
              <w:t>(np. przeprowadzka, zmiana miejsca zamieszkania, przeniesienie).</w:t>
            </w:r>
          </w:p>
          <w:p w14:paraId="318EE01E" w14:textId="77777777" w:rsidR="00DD3D5A" w:rsidRPr="006C0DE6" w:rsidRDefault="0039313B">
            <w:pPr>
              <w:spacing w:before="60" w:after="60" w:line="240" w:lineRule="exact"/>
              <w:ind w:left="425"/>
              <w:rPr>
                <w:sz w:val="18"/>
              </w:rPr>
            </w:pPr>
            <w:r w:rsidRPr="006C0DE6">
              <w:rPr>
                <w:sz w:val="18"/>
              </w:rPr>
              <w:t xml:space="preserve">Z zakresu tego </w:t>
            </w:r>
            <w:r w:rsidRPr="006C0DE6">
              <w:rPr>
                <w:sz w:val="18"/>
                <w:u w:val="single"/>
              </w:rPr>
              <w:t>wyłączone</w:t>
            </w:r>
            <w:r w:rsidRPr="006C0DE6">
              <w:rPr>
                <w:sz w:val="18"/>
              </w:rPr>
              <w:t xml:space="preserve"> są:</w:t>
            </w:r>
          </w:p>
        </w:tc>
      </w:tr>
      <w:tr w:rsidR="00DD3D5A" w:rsidRPr="006C0DE6" w14:paraId="1D3E66EA"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08A0D600" w14:textId="77777777" w:rsidR="00DD3D5A" w:rsidRPr="006C0DE6" w:rsidRDefault="0039313B">
            <w:pPr>
              <w:numPr>
                <w:ilvl w:val="0"/>
                <w:numId w:val="34"/>
              </w:numPr>
              <w:spacing w:before="120" w:after="120" w:line="240" w:lineRule="exact"/>
              <w:ind w:left="426" w:hanging="284"/>
              <w:rPr>
                <w:b/>
                <w:sz w:val="18"/>
              </w:rPr>
            </w:pPr>
            <w:r w:rsidRPr="006C0DE6">
              <w:rPr>
                <w:b/>
                <w:sz w:val="18"/>
              </w:rPr>
              <w:t xml:space="preserve">Inne niewymienione wyżej usługi, </w:t>
            </w:r>
            <w:r w:rsidRPr="006C0DE6">
              <w:rPr>
                <w:sz w:val="18"/>
                <w:u w:val="single"/>
              </w:rPr>
              <w:t xml:space="preserve">przy czym nie chodzi tu o usługi pielęgnacyjne, usługi </w:t>
            </w:r>
            <w:r w:rsidRPr="006C0DE6">
              <w:rPr>
                <w:sz w:val="18"/>
              </w:rPr>
              <w:t xml:space="preserve"> w zakresie podstawowej opieki, jak również niektóre zabiegi lekarskie, stomatologiczne, fizjoterapeutyczne, ergoterapeutyczne dietetyczne, logopetyczne, psychoterapeutyczne i psychologiczne związane z ochroną zdrowia,  </w:t>
            </w:r>
            <w:r w:rsidRPr="006C0DE6">
              <w:rPr>
                <w:sz w:val="18"/>
                <w:u w:val="single"/>
              </w:rPr>
              <w:t>zarezerwowane wyłącznie dla personelu medycznego</w:t>
            </w:r>
            <w:r w:rsidRPr="006C0DE6">
              <w:rPr>
                <w:sz w:val="18"/>
              </w:rPr>
              <w:t>.</w:t>
            </w:r>
          </w:p>
        </w:tc>
      </w:tr>
      <w:tr w:rsidR="00DD3D5A" w:rsidRPr="006C0DE6" w14:paraId="34E06515"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7DFED939" w14:textId="02877877" w:rsidR="00DD3D5A" w:rsidRPr="006C0DE6" w:rsidRDefault="0039313B">
            <w:pPr>
              <w:spacing w:before="120" w:after="120" w:line="240" w:lineRule="exact"/>
              <w:ind w:left="426"/>
              <w:rPr>
                <w:sz w:val="18"/>
              </w:rPr>
            </w:pPr>
            <w:r w:rsidRPr="006C0DE6">
              <w:rPr>
                <w:b/>
                <w:sz w:val="18"/>
              </w:rPr>
              <w:t>Dokumentacja:</w:t>
            </w:r>
            <w:r w:rsidRPr="006C0DE6">
              <w:rPr>
                <w:sz w:val="18"/>
              </w:rPr>
              <w:t xml:space="preserve"> firma świadcząca usługi opiekuńcze zobowiązana jest do prowadzenia księgi budżetu domowego, w której należy zapisywać wykonywane usługi i poczynione wydatki. Jest ona zobowiązana do przechowywania dokumentacji przez okres dwóch lat. Na żądanie osoby wymagającej opieki lub </w:t>
            </w:r>
            <w:r w:rsidR="003B301F">
              <w:rPr>
                <w:sz w:val="18"/>
              </w:rPr>
              <w:t>zleceniodawcy</w:t>
            </w:r>
            <w:r w:rsidRPr="006C0DE6">
              <w:rPr>
                <w:sz w:val="18"/>
              </w:rPr>
              <w:t xml:space="preserve"> firma świadcząca usługi opiekuńcze zobowiązana jest do udostępnienia kopii księgi budżetu domowego lub zebranych rachunków z zestawieniem wydatków.</w:t>
            </w:r>
          </w:p>
        </w:tc>
      </w:tr>
      <w:tr w:rsidR="00DD3D5A" w:rsidRPr="006C0DE6" w14:paraId="55A06A45" w14:textId="77777777">
        <w:trPr>
          <w:trHeight w:val="552"/>
        </w:trPr>
        <w:tc>
          <w:tcPr>
            <w:tcW w:w="10916" w:type="dxa"/>
            <w:gridSpan w:val="5"/>
            <w:tcBorders>
              <w:bottom w:val="single" w:sz="4" w:space="0" w:color="auto"/>
            </w:tcBorders>
            <w:shd w:val="clear" w:color="auto" w:fill="auto"/>
          </w:tcPr>
          <w:p w14:paraId="1F929665" w14:textId="77777777" w:rsidR="00DD3D5A" w:rsidRPr="006C0DE6" w:rsidRDefault="0039313B">
            <w:pPr>
              <w:numPr>
                <w:ilvl w:val="1"/>
                <w:numId w:val="3"/>
              </w:numPr>
              <w:spacing w:before="120" w:after="120" w:line="240" w:lineRule="atLeast"/>
              <w:ind w:left="426" w:hanging="426"/>
              <w:rPr>
                <w:b/>
                <w:sz w:val="18"/>
              </w:rPr>
            </w:pPr>
            <w:r w:rsidRPr="006C0DE6">
              <w:rPr>
                <w:b/>
                <w:sz w:val="18"/>
              </w:rPr>
              <w:t xml:space="preserve">Usługi </w:t>
            </w:r>
            <w:r w:rsidRPr="006C0DE6">
              <w:rPr>
                <w:b/>
                <w:sz w:val="18"/>
                <w:u w:val="single"/>
              </w:rPr>
              <w:t>przy</w:t>
            </w:r>
            <w:r w:rsidRPr="006C0DE6">
              <w:rPr>
                <w:b/>
                <w:sz w:val="18"/>
              </w:rPr>
              <w:t xml:space="preserve"> zaistnieniu określonych warunków</w:t>
            </w:r>
          </w:p>
        </w:tc>
      </w:tr>
      <w:tr w:rsidR="00DD3D5A" w:rsidRPr="006C0DE6" w14:paraId="3C911870" w14:textId="77777777">
        <w:trPr>
          <w:trHeight w:val="3953"/>
        </w:trPr>
        <w:tc>
          <w:tcPr>
            <w:tcW w:w="10916" w:type="dxa"/>
            <w:gridSpan w:val="5"/>
            <w:tcBorders>
              <w:bottom w:val="single" w:sz="4" w:space="0" w:color="auto"/>
            </w:tcBorders>
            <w:shd w:val="clear" w:color="auto" w:fill="auto"/>
          </w:tcPr>
          <w:p w14:paraId="0619C125" w14:textId="77777777" w:rsidR="00DD3D5A" w:rsidRPr="006C0DE6" w:rsidRDefault="0039313B">
            <w:pPr>
              <w:spacing w:before="120" w:after="120" w:line="240" w:lineRule="atLeast"/>
              <w:ind w:left="426"/>
              <w:rPr>
                <w:b/>
                <w:sz w:val="18"/>
              </w:rPr>
            </w:pPr>
            <w:r w:rsidRPr="006C0DE6">
              <w:rPr>
                <w:b/>
                <w:sz w:val="18"/>
              </w:rPr>
              <w:t>Uwaga: bez przedłożenia zaleceń i skierowania wymienione poniżej czynności mogą zostać uwzględnione w umowie tylko wtedy, gdy z medycznego punktu widzenia nie istnieją</w:t>
            </w:r>
            <w:r w:rsidRPr="006C0DE6">
              <w:rPr>
                <w:b/>
                <w:sz w:val="18"/>
                <w:u w:val="single"/>
              </w:rPr>
              <w:t>żadne okoliczności</w:t>
            </w:r>
            <w:r w:rsidRPr="006C0DE6">
              <w:rPr>
                <w:b/>
                <w:sz w:val="18"/>
              </w:rPr>
              <w:t xml:space="preserve"> , </w:t>
            </w:r>
            <w:r w:rsidRPr="006C0DE6">
              <w:rPr>
                <w:b/>
                <w:sz w:val="18"/>
                <w:u w:val="single"/>
              </w:rPr>
              <w:t xml:space="preserve">które wymagają zaleceń lub skierowań </w:t>
            </w:r>
            <w:r w:rsidRPr="006C0DE6">
              <w:rPr>
                <w:b/>
                <w:sz w:val="18"/>
              </w:rPr>
              <w:t>.</w:t>
            </w:r>
          </w:p>
          <w:p w14:paraId="25136762" w14:textId="77777777" w:rsidR="00DD3D5A" w:rsidRPr="006C0DE6" w:rsidRDefault="0039313B">
            <w:pPr>
              <w:spacing w:before="120" w:after="120" w:line="240" w:lineRule="atLeast"/>
              <w:ind w:left="426"/>
              <w:rPr>
                <w:sz w:val="18"/>
              </w:rPr>
            </w:pPr>
            <w:r w:rsidRPr="006C0DE6">
              <w:rPr>
                <w:sz w:val="18"/>
              </w:rPr>
              <w:t xml:space="preserve">Takimi </w:t>
            </w:r>
            <w:r w:rsidRPr="006C0DE6">
              <w:rPr>
                <w:sz w:val="18"/>
                <w:u w:val="single"/>
              </w:rPr>
              <w:t>okolicznościami</w:t>
            </w:r>
            <w:r w:rsidRPr="006C0DE6">
              <w:rPr>
                <w:sz w:val="18"/>
              </w:rPr>
              <w:t xml:space="preserve"> mogą być na przykład zaburzenia i schorzenia układu mięśniowo-szkieletowego, jak również schorzenia krwi, serca, płuc, cukrzyca, schorzenia metaboliczne lub choroby zakaźne, lecz również alergie, operacje lub zażywanie leków.</w:t>
            </w:r>
          </w:p>
          <w:p w14:paraId="7471E441" w14:textId="77777777" w:rsidR="00DD3D5A" w:rsidRPr="006C0DE6" w:rsidRDefault="0039313B">
            <w:pPr>
              <w:spacing w:before="120" w:after="120" w:line="240" w:lineRule="atLeast"/>
              <w:ind w:left="426"/>
              <w:rPr>
                <w:sz w:val="18"/>
              </w:rPr>
            </w:pPr>
            <w:r w:rsidRPr="006C0DE6">
              <w:rPr>
                <w:sz w:val="18"/>
              </w:rPr>
              <w:t xml:space="preserve">Jeżeli zachodzi taka okoliczność, wymienione poniżej czynności mogą być uzgodnione i wykonywane wyłącznie na zlecenie lub zgodnie z </w:t>
            </w:r>
            <w:r w:rsidRPr="006C0DE6">
              <w:rPr>
                <w:sz w:val="18"/>
                <w:u w:val="single"/>
              </w:rPr>
              <w:t>załącznikiem./ B2</w:t>
            </w:r>
            <w:r w:rsidRPr="006C0DE6">
              <w:rPr>
                <w:sz w:val="18"/>
              </w:rPr>
              <w:t xml:space="preserve"> po interwencji personelu medycznego (lekarz, dyplomowana pielęgniarka, dyplomowany opiekun osób zdrowych i chorych)!</w:t>
            </w:r>
          </w:p>
          <w:p w14:paraId="504E80A8" w14:textId="222515D8" w:rsidR="00DD3D5A" w:rsidRPr="006C0DE6" w:rsidRDefault="0039313B">
            <w:pPr>
              <w:spacing w:before="120" w:after="120" w:line="240" w:lineRule="atLeast"/>
              <w:ind w:left="426"/>
              <w:rPr>
                <w:sz w:val="18"/>
              </w:rPr>
            </w:pPr>
            <w:r w:rsidRPr="006C0DE6">
              <w:rPr>
                <w:sz w:val="18"/>
              </w:rPr>
              <w:t xml:space="preserve">Osoba wymagająca opieki lub </w:t>
            </w:r>
            <w:r w:rsidR="003B301F">
              <w:rPr>
                <w:sz w:val="18"/>
              </w:rPr>
              <w:t>zleceniodawca</w:t>
            </w:r>
            <w:r w:rsidRPr="006C0DE6">
              <w:rPr>
                <w:sz w:val="18"/>
              </w:rPr>
              <w:t xml:space="preserve"> </w:t>
            </w:r>
            <w:r w:rsidRPr="006C0DE6">
              <w:rPr>
                <w:sz w:val="18"/>
                <w:u w:val="single"/>
              </w:rPr>
              <w:t>przed</w:t>
            </w:r>
            <w:r w:rsidRPr="006C0DE6">
              <w:rPr>
                <w:sz w:val="18"/>
              </w:rPr>
              <w:t xml:space="preserve"> uzgodnieniem wymienionych tu czynności pielęgnacyjnych musi się upewnić, że firma świadcząca usługi opiekuńcze została poinformowana i o wszystkich znanych i istotnych z medycznego punktu widzenia okolicznościach i że zostały jej one wyjaśnione.</w:t>
            </w:r>
          </w:p>
          <w:p w14:paraId="6EAA8E5C" w14:textId="77777777" w:rsidR="00DD3D5A" w:rsidRPr="006C0DE6" w:rsidRDefault="00DD3D5A">
            <w:pPr>
              <w:spacing w:before="120" w:after="120" w:line="240" w:lineRule="atLeast"/>
              <w:ind w:left="426"/>
              <w:rPr>
                <w:sz w:val="18"/>
              </w:rPr>
            </w:pPr>
          </w:p>
          <w:p w14:paraId="20245DC1" w14:textId="77777777" w:rsidR="00DD3D5A" w:rsidRPr="006C0DE6" w:rsidRDefault="00DD3D5A">
            <w:pPr>
              <w:spacing w:before="120" w:after="120" w:line="240" w:lineRule="atLeast"/>
              <w:ind w:left="426"/>
              <w:rPr>
                <w:sz w:val="18"/>
              </w:rPr>
            </w:pPr>
          </w:p>
          <w:p w14:paraId="2E2D722E" w14:textId="77777777" w:rsidR="00DD3D5A" w:rsidRPr="006C0DE6" w:rsidRDefault="00DD3D5A">
            <w:pPr>
              <w:spacing w:before="120" w:after="120" w:line="240" w:lineRule="atLeast"/>
              <w:ind w:left="426"/>
              <w:rPr>
                <w:sz w:val="18"/>
              </w:rPr>
            </w:pPr>
          </w:p>
          <w:p w14:paraId="208229FA" w14:textId="77777777" w:rsidR="00DD3D5A" w:rsidRPr="006C0DE6" w:rsidRDefault="00DD3D5A">
            <w:pPr>
              <w:spacing w:before="120" w:after="120" w:line="240" w:lineRule="atLeast"/>
              <w:ind w:left="426"/>
              <w:rPr>
                <w:sz w:val="18"/>
              </w:rPr>
            </w:pPr>
          </w:p>
        </w:tc>
      </w:tr>
      <w:tr w:rsidR="00DD3D5A" w:rsidRPr="006C0DE6" w14:paraId="5B7C92AB" w14:textId="77777777">
        <w:trPr>
          <w:trHeight w:val="706"/>
        </w:trPr>
        <w:tc>
          <w:tcPr>
            <w:tcW w:w="5388" w:type="dxa"/>
            <w:gridSpan w:val="4"/>
            <w:tcBorders>
              <w:top w:val="single" w:sz="4" w:space="0" w:color="auto"/>
              <w:bottom w:val="single" w:sz="4" w:space="0" w:color="auto"/>
            </w:tcBorders>
            <w:shd w:val="clear" w:color="auto" w:fill="auto"/>
          </w:tcPr>
          <w:p w14:paraId="25635881" w14:textId="77777777" w:rsidR="00DD3D5A" w:rsidRPr="006C0DE6" w:rsidRDefault="0039313B">
            <w:pPr>
              <w:numPr>
                <w:ilvl w:val="0"/>
                <w:numId w:val="12"/>
              </w:numPr>
              <w:spacing w:before="60" w:after="60" w:line="240" w:lineRule="exact"/>
              <w:ind w:left="459" w:hanging="283"/>
              <w:rPr>
                <w:sz w:val="18"/>
              </w:rPr>
            </w:pPr>
            <w:r w:rsidRPr="006C0DE6">
              <w:rPr>
                <w:b/>
                <w:sz w:val="18"/>
              </w:rPr>
              <w:t xml:space="preserve">Tak, </w:t>
            </w:r>
            <w:r w:rsidRPr="006C0DE6">
              <w:rPr>
                <w:sz w:val="18"/>
              </w:rPr>
              <w:t xml:space="preserve">zachodzi następująca okoliczność: </w:t>
            </w:r>
          </w:p>
          <w:p w14:paraId="6F472234" w14:textId="77777777" w:rsidR="00DD3D5A" w:rsidRPr="006C0DE6" w:rsidRDefault="00DD3D5A">
            <w:pPr>
              <w:spacing w:before="60" w:after="60" w:line="240" w:lineRule="exact"/>
              <w:ind w:left="459" w:hanging="283"/>
              <w:rPr>
                <w:b/>
                <w:sz w:val="18"/>
              </w:rPr>
            </w:pPr>
          </w:p>
          <w:p w14:paraId="16F820D3" w14:textId="77777777" w:rsidR="00DD3D5A" w:rsidRPr="006C0DE6" w:rsidRDefault="0039313B">
            <w:pPr>
              <w:spacing w:before="60" w:after="60" w:line="240" w:lineRule="exact"/>
              <w:ind w:left="459"/>
              <w:rPr>
                <w:b/>
                <w:sz w:val="18"/>
              </w:rPr>
            </w:pPr>
            <w:r w:rsidRPr="006C0DE6">
              <w:rPr>
                <w:b/>
                <w:sz w:val="18"/>
              </w:rPr>
              <w:lastRenderedPageBreak/>
              <w:t>_____________________________________</w:t>
            </w:r>
          </w:p>
          <w:p w14:paraId="481002E9" w14:textId="77777777" w:rsidR="00DD3D5A" w:rsidRPr="006C0DE6" w:rsidRDefault="0039313B">
            <w:pPr>
              <w:spacing w:before="60" w:after="60" w:line="240" w:lineRule="exact"/>
              <w:ind w:left="459"/>
              <w:rPr>
                <w:b/>
                <w:sz w:val="18"/>
              </w:rPr>
            </w:pPr>
            <w:r w:rsidRPr="006C0DE6">
              <w:rPr>
                <w:b/>
                <w:sz w:val="18"/>
              </w:rPr>
              <w:t>Czy istnieje odpowiednie zalecenie lub skierowanie wydane przez specjalistyczny personel medyczny?</w:t>
            </w:r>
          </w:p>
          <w:p w14:paraId="294C90B1" w14:textId="77777777" w:rsidR="00DD3D5A" w:rsidRPr="006C0DE6" w:rsidRDefault="0039313B">
            <w:pPr>
              <w:numPr>
                <w:ilvl w:val="0"/>
                <w:numId w:val="12"/>
              </w:numPr>
              <w:spacing w:before="60" w:after="60" w:line="240" w:lineRule="exact"/>
              <w:ind w:left="1027" w:hanging="426"/>
              <w:rPr>
                <w:sz w:val="18"/>
              </w:rPr>
            </w:pPr>
            <w:r w:rsidRPr="006C0DE6">
              <w:rPr>
                <w:b/>
                <w:sz w:val="18"/>
              </w:rPr>
              <w:t xml:space="preserve">Tak, </w:t>
            </w:r>
            <w:r w:rsidRPr="006C0DE6">
              <w:rPr>
                <w:sz w:val="18"/>
              </w:rPr>
              <w:t>dlatego uzgodnione zostaną następujące objęte nimi czynności:</w:t>
            </w:r>
          </w:p>
          <w:p w14:paraId="7957AD4A" w14:textId="77777777" w:rsidR="00DD3D5A" w:rsidRPr="006C0DE6" w:rsidRDefault="0039313B">
            <w:pPr>
              <w:numPr>
                <w:ilvl w:val="0"/>
                <w:numId w:val="12"/>
              </w:numPr>
              <w:spacing w:before="60" w:after="60" w:line="240" w:lineRule="exact"/>
              <w:ind w:left="1311" w:hanging="284"/>
              <w:rPr>
                <w:sz w:val="18"/>
              </w:rPr>
            </w:pPr>
            <w:r w:rsidRPr="006C0DE6">
              <w:rPr>
                <w:sz w:val="18"/>
              </w:rPr>
              <w:t>pomoc przy doustnym przyjmowaniu jedzenia i picia oraz przy zażywaniu leków;</w:t>
            </w:r>
          </w:p>
          <w:p w14:paraId="339FEBAA" w14:textId="77777777" w:rsidR="00DD3D5A" w:rsidRPr="006C0DE6" w:rsidRDefault="0039313B">
            <w:pPr>
              <w:numPr>
                <w:ilvl w:val="0"/>
                <w:numId w:val="12"/>
              </w:numPr>
              <w:spacing w:before="60" w:after="60" w:line="240" w:lineRule="exact"/>
              <w:ind w:left="1311" w:hanging="284"/>
              <w:rPr>
                <w:sz w:val="18"/>
              </w:rPr>
            </w:pPr>
            <w:r w:rsidRPr="006C0DE6">
              <w:rPr>
                <w:sz w:val="18"/>
              </w:rPr>
              <w:t>pomoc w utrzymywaniu higieny osobistej i pielęgnacji ciała;</w:t>
            </w:r>
          </w:p>
          <w:p w14:paraId="1920B54C" w14:textId="77777777" w:rsidR="00DD3D5A" w:rsidRPr="006C0DE6" w:rsidRDefault="0039313B">
            <w:pPr>
              <w:numPr>
                <w:ilvl w:val="0"/>
                <w:numId w:val="12"/>
              </w:numPr>
              <w:spacing w:before="60" w:after="60" w:line="240" w:lineRule="exact"/>
              <w:ind w:left="1311" w:hanging="284"/>
              <w:rPr>
                <w:sz w:val="18"/>
              </w:rPr>
            </w:pPr>
            <w:r w:rsidRPr="006C0DE6">
              <w:rPr>
                <w:sz w:val="18"/>
              </w:rPr>
              <w:t>pomoc przy ubieraniu i rozbieraniu;</w:t>
            </w:r>
          </w:p>
          <w:p w14:paraId="16D7E49A" w14:textId="77777777" w:rsidR="00DD3D5A" w:rsidRPr="006C0DE6" w:rsidRDefault="0039313B">
            <w:pPr>
              <w:numPr>
                <w:ilvl w:val="0"/>
                <w:numId w:val="12"/>
              </w:numPr>
              <w:spacing w:before="60" w:after="60" w:line="240" w:lineRule="exact"/>
              <w:ind w:left="1311" w:hanging="284"/>
              <w:rPr>
                <w:sz w:val="18"/>
              </w:rPr>
            </w:pPr>
            <w:r w:rsidRPr="006C0DE6">
              <w:rPr>
                <w:sz w:val="18"/>
              </w:rPr>
              <w:t>pomoc przy korzystaniu z toalety lub krzesła sanitarnego, z pomocą przy zmianie  pieluch/pieluchomajtek/wkładów na nietrzymanie moczu;</w:t>
            </w:r>
          </w:p>
          <w:p w14:paraId="7369A010" w14:textId="77777777" w:rsidR="00DD3D5A" w:rsidRPr="006C0DE6" w:rsidRDefault="0039313B">
            <w:pPr>
              <w:numPr>
                <w:ilvl w:val="0"/>
                <w:numId w:val="12"/>
              </w:numPr>
              <w:spacing w:before="60" w:after="60" w:line="240" w:lineRule="exact"/>
              <w:ind w:left="1311" w:hanging="284"/>
              <w:rPr>
                <w:sz w:val="18"/>
              </w:rPr>
            </w:pPr>
            <w:r w:rsidRPr="006C0DE6">
              <w:rPr>
                <w:sz w:val="18"/>
              </w:rPr>
              <w:t>pomoc przy wstawaniu, kładzeniu się, siadaniu i chodzeniu;</w:t>
            </w:r>
          </w:p>
          <w:p w14:paraId="362E87E4" w14:textId="77777777" w:rsidR="00DD3D5A" w:rsidRPr="006C0DE6" w:rsidRDefault="0039313B">
            <w:pPr>
              <w:spacing w:before="60" w:after="60" w:line="240" w:lineRule="exact"/>
              <w:ind w:left="1027"/>
              <w:rPr>
                <w:sz w:val="18"/>
              </w:rPr>
            </w:pPr>
            <w:r w:rsidRPr="006C0DE6">
              <w:rPr>
                <w:sz w:val="18"/>
              </w:rPr>
              <w:t>Łącznie zaznaczono _____________ czynności.</w:t>
            </w:r>
          </w:p>
          <w:p w14:paraId="321FF5E5" w14:textId="77777777" w:rsidR="00DD3D5A" w:rsidRPr="006C0DE6" w:rsidRDefault="0039313B">
            <w:pPr>
              <w:numPr>
                <w:ilvl w:val="0"/>
                <w:numId w:val="12"/>
              </w:numPr>
              <w:spacing w:before="60" w:after="60" w:line="240" w:lineRule="exact"/>
              <w:ind w:left="1027" w:hanging="426"/>
              <w:rPr>
                <w:b/>
              </w:rPr>
            </w:pPr>
            <w:r w:rsidRPr="006C0DE6">
              <w:rPr>
                <w:b/>
                <w:sz w:val="18"/>
              </w:rPr>
              <w:t xml:space="preserve">Nie </w:t>
            </w:r>
            <w:r w:rsidRPr="006C0DE6">
              <w:rPr>
                <w:sz w:val="18"/>
              </w:rPr>
              <w:t>, dlatego usługi należy określić według załącznika./B2, przy konsultacji ze specjalistycznym personelem medycznym.</w:t>
            </w:r>
          </w:p>
        </w:tc>
        <w:tc>
          <w:tcPr>
            <w:tcW w:w="5528" w:type="dxa"/>
            <w:tcBorders>
              <w:top w:val="single" w:sz="4" w:space="0" w:color="auto"/>
              <w:bottom w:val="single" w:sz="4" w:space="0" w:color="auto"/>
            </w:tcBorders>
            <w:shd w:val="clear" w:color="auto" w:fill="auto"/>
          </w:tcPr>
          <w:p w14:paraId="0F291149" w14:textId="77777777" w:rsidR="00DD3D5A" w:rsidRPr="006C0DE6" w:rsidRDefault="0039313B">
            <w:pPr>
              <w:numPr>
                <w:ilvl w:val="0"/>
                <w:numId w:val="19"/>
              </w:numPr>
              <w:spacing w:before="60" w:after="60" w:line="240" w:lineRule="atLeast"/>
              <w:ind w:left="462" w:hanging="389"/>
              <w:rPr>
                <w:sz w:val="18"/>
              </w:rPr>
            </w:pPr>
            <w:r w:rsidRPr="006C0DE6">
              <w:rPr>
                <w:b/>
                <w:sz w:val="18"/>
              </w:rPr>
              <w:lastRenderedPageBreak/>
              <w:t xml:space="preserve">Nie, nie występują </w:t>
            </w:r>
            <w:r w:rsidRPr="006C0DE6">
              <w:rPr>
                <w:b/>
                <w:sz w:val="18"/>
                <w:u w:val="single"/>
              </w:rPr>
              <w:t>żadne</w:t>
            </w:r>
            <w:r w:rsidRPr="006C0DE6">
              <w:rPr>
                <w:b/>
                <w:sz w:val="18"/>
              </w:rPr>
              <w:t xml:space="preserve"> okoliczności tego rodzaju, wobec czego </w:t>
            </w:r>
            <w:r w:rsidRPr="006C0DE6">
              <w:rPr>
                <w:b/>
                <w:sz w:val="18"/>
                <w:u w:val="single"/>
              </w:rPr>
              <w:t>nie są wymagane</w:t>
            </w:r>
            <w:r w:rsidRPr="006C0DE6">
              <w:rPr>
                <w:b/>
                <w:sz w:val="18"/>
              </w:rPr>
              <w:t xml:space="preserve"> zalecenia ani skierowania</w:t>
            </w:r>
            <w:r w:rsidRPr="006C0DE6">
              <w:rPr>
                <w:sz w:val="18"/>
              </w:rPr>
              <w:t xml:space="preserve"> wydane przez specjalistyczny personel </w:t>
            </w:r>
            <w:r w:rsidRPr="006C0DE6">
              <w:rPr>
                <w:sz w:val="18"/>
              </w:rPr>
              <w:lastRenderedPageBreak/>
              <w:t>medyczny</w:t>
            </w:r>
            <w:r w:rsidRPr="006C0DE6">
              <w:rPr>
                <w:b/>
                <w:sz w:val="18"/>
              </w:rPr>
              <w:t xml:space="preserve"> </w:t>
            </w:r>
            <w:r w:rsidRPr="006C0DE6">
              <w:rPr>
                <w:sz w:val="18"/>
              </w:rPr>
              <w:t xml:space="preserve">. </w:t>
            </w:r>
          </w:p>
          <w:p w14:paraId="3588CEC0" w14:textId="77777777" w:rsidR="00DD3D5A" w:rsidRPr="006C0DE6" w:rsidRDefault="00DD3D5A">
            <w:pPr>
              <w:spacing w:before="60" w:after="60" w:line="240" w:lineRule="atLeast"/>
              <w:ind w:left="462"/>
              <w:rPr>
                <w:b/>
                <w:sz w:val="18"/>
              </w:rPr>
            </w:pPr>
          </w:p>
          <w:p w14:paraId="5C705C30" w14:textId="77777777" w:rsidR="00DD3D5A" w:rsidRPr="006C0DE6" w:rsidRDefault="0039313B">
            <w:pPr>
              <w:spacing w:before="60" w:after="60" w:line="240" w:lineRule="atLeast"/>
              <w:ind w:left="462"/>
              <w:rPr>
                <w:sz w:val="18"/>
              </w:rPr>
            </w:pPr>
            <w:r w:rsidRPr="006C0DE6">
              <w:rPr>
                <w:sz w:val="18"/>
              </w:rPr>
              <w:t xml:space="preserve">Z tego powodu </w:t>
            </w:r>
            <w:r w:rsidRPr="006C0DE6">
              <w:rPr>
                <w:sz w:val="18"/>
                <w:u w:val="single"/>
              </w:rPr>
              <w:t>bez zalecenia lub skierowania medycznego lub lekarskiego uzgodnione zostaje</w:t>
            </w:r>
            <w:r w:rsidRPr="006C0DE6">
              <w:rPr>
                <w:sz w:val="18"/>
              </w:rPr>
              <w:t xml:space="preserve"> wykonywanie następujących czynności pielęgnacyjnych:</w:t>
            </w:r>
          </w:p>
          <w:p w14:paraId="5D8D7F5E" w14:textId="77777777" w:rsidR="00DD3D5A" w:rsidRPr="006C0DE6" w:rsidRDefault="0039313B">
            <w:pPr>
              <w:numPr>
                <w:ilvl w:val="0"/>
                <w:numId w:val="12"/>
              </w:numPr>
              <w:spacing w:before="60" w:after="60" w:line="240" w:lineRule="atLeast"/>
              <w:ind w:left="742" w:hanging="283"/>
              <w:rPr>
                <w:sz w:val="18"/>
              </w:rPr>
            </w:pPr>
            <w:r w:rsidRPr="006C0DE6">
              <w:rPr>
                <w:sz w:val="18"/>
              </w:rPr>
              <w:t>pomoc przy doustnym przyjmowaniu jedzenia i picia oraz przy zażywaniu</w:t>
            </w:r>
            <w:r w:rsidRPr="006C0DE6">
              <w:rPr>
                <w:sz w:val="18"/>
              </w:rPr>
              <w:br/>
              <w:t xml:space="preserve"> leków;</w:t>
            </w:r>
          </w:p>
          <w:p w14:paraId="185C2280" w14:textId="77777777" w:rsidR="00DD3D5A" w:rsidRPr="006C0DE6" w:rsidRDefault="0039313B">
            <w:pPr>
              <w:numPr>
                <w:ilvl w:val="0"/>
                <w:numId w:val="12"/>
              </w:numPr>
              <w:spacing w:before="60" w:after="60" w:line="240" w:lineRule="atLeast"/>
              <w:ind w:left="742" w:hanging="283"/>
              <w:rPr>
                <w:sz w:val="18"/>
              </w:rPr>
            </w:pPr>
            <w:r w:rsidRPr="006C0DE6">
              <w:rPr>
                <w:sz w:val="18"/>
              </w:rPr>
              <w:t>pomoc w utrzymywaniu higieny osobistej i pielęgnacji ciała;</w:t>
            </w:r>
          </w:p>
          <w:p w14:paraId="21A44AD0" w14:textId="77777777" w:rsidR="00DD3D5A" w:rsidRPr="006C0DE6" w:rsidRDefault="0039313B">
            <w:pPr>
              <w:numPr>
                <w:ilvl w:val="0"/>
                <w:numId w:val="12"/>
              </w:numPr>
              <w:spacing w:before="60" w:after="60" w:line="240" w:lineRule="atLeast"/>
              <w:ind w:left="742" w:hanging="283"/>
              <w:rPr>
                <w:sz w:val="18"/>
              </w:rPr>
            </w:pPr>
            <w:r w:rsidRPr="006C0DE6">
              <w:rPr>
                <w:sz w:val="18"/>
              </w:rPr>
              <w:t>pomoc przy ubieraniu i rozbieraniu;</w:t>
            </w:r>
          </w:p>
          <w:p w14:paraId="36D6DDE3" w14:textId="77777777" w:rsidR="00DD3D5A" w:rsidRPr="006C0DE6" w:rsidRDefault="0039313B">
            <w:pPr>
              <w:numPr>
                <w:ilvl w:val="0"/>
                <w:numId w:val="12"/>
              </w:numPr>
              <w:spacing w:before="60" w:after="60" w:line="240" w:lineRule="atLeast"/>
              <w:ind w:left="742" w:hanging="283"/>
              <w:rPr>
                <w:sz w:val="18"/>
              </w:rPr>
            </w:pPr>
            <w:r w:rsidRPr="006C0DE6">
              <w:rPr>
                <w:sz w:val="18"/>
              </w:rPr>
              <w:t xml:space="preserve">pomoc przy korzystaniu z toalety lub krzesła sanitarnego, włącznie z </w:t>
            </w:r>
            <w:r w:rsidRPr="006C0DE6">
              <w:rPr>
                <w:sz w:val="18"/>
              </w:rPr>
              <w:br/>
              <w:t>pomocą przy zmianie  pieluch/pieluchomajtek/wkładów na nietrzymanie</w:t>
            </w:r>
            <w:r w:rsidRPr="006C0DE6">
              <w:rPr>
                <w:sz w:val="18"/>
              </w:rPr>
              <w:br/>
              <w:t xml:space="preserve"> moczu;</w:t>
            </w:r>
          </w:p>
          <w:p w14:paraId="6C0B1C83" w14:textId="77777777" w:rsidR="00DD3D5A" w:rsidRPr="006C0DE6" w:rsidRDefault="0039313B">
            <w:pPr>
              <w:numPr>
                <w:ilvl w:val="0"/>
                <w:numId w:val="12"/>
              </w:numPr>
              <w:spacing w:before="60" w:after="60" w:line="240" w:lineRule="atLeast"/>
              <w:ind w:left="742" w:hanging="283"/>
              <w:rPr>
                <w:sz w:val="18"/>
              </w:rPr>
            </w:pPr>
            <w:r w:rsidRPr="006C0DE6">
              <w:rPr>
                <w:sz w:val="18"/>
              </w:rPr>
              <w:t>pomoc przy wstawaniu, kładzeniu się, siadaniu i chodzeniu;</w:t>
            </w:r>
          </w:p>
          <w:p w14:paraId="0151BFA3" w14:textId="77777777" w:rsidR="00DD3D5A" w:rsidRPr="006C0DE6" w:rsidRDefault="0039313B">
            <w:pPr>
              <w:spacing w:before="60" w:after="60" w:line="240" w:lineRule="atLeast"/>
              <w:ind w:left="321"/>
              <w:rPr>
                <w:sz w:val="18"/>
              </w:rPr>
            </w:pPr>
            <w:r w:rsidRPr="006C0DE6">
              <w:rPr>
                <w:sz w:val="18"/>
              </w:rPr>
              <w:t>Łącznie zaznaczono _____________ czynności.</w:t>
            </w:r>
          </w:p>
          <w:p w14:paraId="38316F03" w14:textId="77777777" w:rsidR="00DD3D5A" w:rsidRPr="006C0DE6" w:rsidRDefault="00DD3D5A">
            <w:pPr>
              <w:spacing w:before="120" w:after="120" w:line="240" w:lineRule="atLeast"/>
              <w:ind w:left="426"/>
              <w:rPr>
                <w:b/>
                <w:sz w:val="18"/>
              </w:rPr>
            </w:pPr>
          </w:p>
        </w:tc>
      </w:tr>
      <w:tr w:rsidR="00DD3D5A" w:rsidRPr="006C0DE6" w14:paraId="685B6A4E" w14:textId="77777777">
        <w:trPr>
          <w:trHeight w:val="68"/>
        </w:trPr>
        <w:tc>
          <w:tcPr>
            <w:tcW w:w="10916" w:type="dxa"/>
            <w:gridSpan w:val="5"/>
            <w:tcBorders>
              <w:top w:val="single" w:sz="4" w:space="0" w:color="auto"/>
              <w:bottom w:val="single" w:sz="4" w:space="0" w:color="auto"/>
            </w:tcBorders>
            <w:shd w:val="clear" w:color="auto" w:fill="auto"/>
          </w:tcPr>
          <w:p w14:paraId="5513817D" w14:textId="77777777" w:rsidR="00DD3D5A" w:rsidRPr="006C0DE6" w:rsidRDefault="0039313B">
            <w:pPr>
              <w:numPr>
                <w:ilvl w:val="0"/>
                <w:numId w:val="3"/>
              </w:numPr>
              <w:spacing w:before="120" w:after="120" w:line="240" w:lineRule="exact"/>
            </w:pPr>
            <w:r w:rsidRPr="006C0DE6">
              <w:rPr>
                <w:b/>
              </w:rPr>
              <w:lastRenderedPageBreak/>
              <w:t>Wytyczne dotyczące działań codziennych i w nagłych wypadkach</w:t>
            </w:r>
          </w:p>
        </w:tc>
      </w:tr>
      <w:tr w:rsidR="00DD3D5A" w:rsidRPr="006C0DE6" w14:paraId="1D92A8B7" w14:textId="77777777">
        <w:trPr>
          <w:trHeight w:val="68"/>
        </w:trPr>
        <w:tc>
          <w:tcPr>
            <w:tcW w:w="10916" w:type="dxa"/>
            <w:gridSpan w:val="5"/>
            <w:tcBorders>
              <w:top w:val="single" w:sz="4" w:space="0" w:color="auto"/>
              <w:bottom w:val="single" w:sz="4" w:space="0" w:color="auto"/>
            </w:tcBorders>
            <w:shd w:val="clear" w:color="auto" w:fill="auto"/>
          </w:tcPr>
          <w:p w14:paraId="160A20A2" w14:textId="03C3C42F" w:rsidR="00DD3D5A" w:rsidRPr="006C0DE6" w:rsidRDefault="0039313B">
            <w:pPr>
              <w:numPr>
                <w:ilvl w:val="1"/>
                <w:numId w:val="3"/>
              </w:numPr>
              <w:spacing w:before="120" w:after="120" w:line="240" w:lineRule="exact"/>
              <w:ind w:left="426" w:hanging="426"/>
              <w:rPr>
                <w:sz w:val="18"/>
              </w:rPr>
            </w:pPr>
            <w:r w:rsidRPr="006C0DE6">
              <w:rPr>
                <w:sz w:val="18"/>
              </w:rPr>
              <w:t xml:space="preserve">W nagłych wypadkach oraz w przypadku ewidentnego pogorszenia stanu osoby wymagającej opieki (np. w razie wysokiej gorączki, bólów, choroby, zaburzeń apetytu, łaknienia lub snu, niepokoju, apatii, zaburzeń trawienia) firma świadcząca usługi opiekuńcze zobowiązuje się do powiadomienia </w:t>
            </w:r>
            <w:r w:rsidR="003B301F">
              <w:rPr>
                <w:sz w:val="18"/>
              </w:rPr>
              <w:t xml:space="preserve">osoby kontaktowej podanej przez osobę objętą opieką lub zleceniodawcę. </w:t>
            </w:r>
            <w:r w:rsidR="003B301F" w:rsidRPr="003B301F">
              <w:rPr>
                <w:sz w:val="18"/>
              </w:rPr>
              <w:t xml:space="preserve">Należy zauważyć, że kontakty w nagłych wypadkach, które należy określić, muszą być w stanie udowodnić, że wyrażają zgodę na przetwarzanie swoich danych przez dostawcę usług opieki (udokumentowane na piśmie i podpisane przez niego) oraz że są one informowane przez dostawcę usług opieki w szczególności zgodnie z art. 13 </w:t>
            </w:r>
            <w:r w:rsidR="003B301F">
              <w:rPr>
                <w:sz w:val="18"/>
              </w:rPr>
              <w:t>RODO</w:t>
            </w:r>
            <w:r w:rsidR="003B301F" w:rsidRPr="003B301F">
              <w:rPr>
                <w:sz w:val="18"/>
              </w:rPr>
              <w:t>.</w:t>
            </w:r>
            <w:r w:rsidRPr="006C0DE6">
              <w:rPr>
                <w:sz w:val="18"/>
              </w:rPr>
              <w:t>.</w:t>
            </w:r>
          </w:p>
        </w:tc>
      </w:tr>
      <w:tr w:rsidR="00DD3D5A" w:rsidRPr="006C0DE6" w14:paraId="13CF00C7" w14:textId="77777777">
        <w:trPr>
          <w:trHeight w:val="834"/>
        </w:trPr>
        <w:tc>
          <w:tcPr>
            <w:tcW w:w="10916" w:type="dxa"/>
            <w:gridSpan w:val="5"/>
            <w:tcBorders>
              <w:top w:val="single" w:sz="4" w:space="0" w:color="auto"/>
              <w:bottom w:val="single" w:sz="4" w:space="0" w:color="auto"/>
            </w:tcBorders>
            <w:shd w:val="clear" w:color="auto" w:fill="auto"/>
          </w:tcPr>
          <w:p w14:paraId="3A6FA2E2" w14:textId="77777777" w:rsidR="00DD3D5A" w:rsidRPr="006C0DE6" w:rsidRDefault="0039313B">
            <w:pPr>
              <w:numPr>
                <w:ilvl w:val="1"/>
                <w:numId w:val="3"/>
              </w:numPr>
              <w:spacing w:before="60" w:after="60" w:line="240" w:lineRule="exact"/>
              <w:ind w:left="425" w:hanging="426"/>
              <w:rPr>
                <w:sz w:val="18"/>
              </w:rPr>
            </w:pPr>
            <w:r w:rsidRPr="006C0DE6">
              <w:rPr>
                <w:sz w:val="18"/>
              </w:rPr>
              <w:t xml:space="preserve">Zarówno w przypadku ewidentnego pogorszenia stanu, jak również w nagłych wypadkach niezbędne jest podjęcie wszystkich wymaganych w danej sytuacji działań służących dobru osoby wymagającej opieki, z szacunkiem dla jej integralności i godności. W szczególności, firma świadcząca usługi opiekuńcze zobowiązana jest w razie potrzeby do powiadomienia pogotowia ratunkowego. </w:t>
            </w:r>
          </w:p>
          <w:p w14:paraId="67C87E4F" w14:textId="77777777" w:rsidR="00DD3D5A" w:rsidRPr="006C0DE6" w:rsidRDefault="0039313B">
            <w:pPr>
              <w:spacing w:before="60" w:after="60" w:line="240" w:lineRule="exact"/>
              <w:ind w:left="425"/>
              <w:rPr>
                <w:sz w:val="18"/>
              </w:rPr>
            </w:pPr>
            <w:r w:rsidRPr="006C0DE6">
              <w:rPr>
                <w:sz w:val="18"/>
              </w:rPr>
              <w:t>Ponadto uzgodniono, że w nagłych wypadkach:</w:t>
            </w:r>
          </w:p>
          <w:p w14:paraId="11A27E1C" w14:textId="77777777" w:rsidR="00DD3D5A" w:rsidRPr="006C0DE6" w:rsidRDefault="0039313B">
            <w:pPr>
              <w:spacing w:before="60" w:after="60" w:line="240" w:lineRule="exact"/>
              <w:ind w:left="425"/>
              <w:rPr>
                <w:sz w:val="18"/>
              </w:rPr>
            </w:pPr>
            <w:r w:rsidRPr="006C0DE6">
              <w:rPr>
                <w:sz w:val="18"/>
              </w:rPr>
              <w:t>___________________________________________________________________________</w:t>
            </w:r>
          </w:p>
          <w:p w14:paraId="21CCB0BF" w14:textId="77777777" w:rsidR="00DD3D5A" w:rsidRPr="006C0DE6" w:rsidRDefault="0039313B">
            <w:pPr>
              <w:spacing w:before="60" w:after="60" w:line="240" w:lineRule="exact"/>
              <w:ind w:left="425"/>
              <w:rPr>
                <w:sz w:val="18"/>
              </w:rPr>
            </w:pPr>
            <w:r w:rsidRPr="006C0DE6">
              <w:rPr>
                <w:sz w:val="18"/>
              </w:rPr>
              <w:t>___________________________________________________________________________</w:t>
            </w:r>
          </w:p>
          <w:p w14:paraId="44A5482F" w14:textId="0849F8D9" w:rsidR="00DD3D5A" w:rsidRPr="006C0DE6" w:rsidRDefault="0039313B">
            <w:pPr>
              <w:spacing w:before="60" w:after="60" w:line="240" w:lineRule="exact"/>
              <w:ind w:left="425"/>
              <w:rPr>
                <w:sz w:val="18"/>
              </w:rPr>
            </w:pPr>
            <w:r w:rsidRPr="006C0DE6">
              <w:rPr>
                <w:sz w:val="18"/>
              </w:rPr>
              <w:t xml:space="preserve">osoba wymagająca opieki ew. </w:t>
            </w:r>
            <w:r w:rsidR="00520986">
              <w:rPr>
                <w:sz w:val="18"/>
              </w:rPr>
              <w:t>zleceniodawca</w:t>
            </w:r>
            <w:r w:rsidRPr="006C0DE6">
              <w:rPr>
                <w:sz w:val="18"/>
              </w:rPr>
              <w:t xml:space="preserve"> są zobowiązani do udzielenia firmie świadczącej usługi opiekuńcze wszystkich informacji niezbędnych do realizacji wytycznych oraz do zapewnienia dostępu do miejsca zamieszkania osoby wymagającej opieki firmie świadczącej usługi opiekuńcze lub zaufanej osobie.</w:t>
            </w:r>
          </w:p>
        </w:tc>
      </w:tr>
      <w:tr w:rsidR="00DD3D5A" w:rsidRPr="006C0DE6" w14:paraId="2BF57051" w14:textId="77777777">
        <w:trPr>
          <w:trHeight w:val="706"/>
        </w:trPr>
        <w:tc>
          <w:tcPr>
            <w:tcW w:w="10916" w:type="dxa"/>
            <w:gridSpan w:val="5"/>
            <w:tcBorders>
              <w:top w:val="single" w:sz="4" w:space="0" w:color="auto"/>
              <w:bottom w:val="nil"/>
            </w:tcBorders>
            <w:shd w:val="clear" w:color="auto" w:fill="auto"/>
          </w:tcPr>
          <w:p w14:paraId="075D93A2" w14:textId="51726F9B" w:rsidR="00DD3D5A" w:rsidRPr="006C0DE6" w:rsidRDefault="0039313B">
            <w:pPr>
              <w:numPr>
                <w:ilvl w:val="1"/>
                <w:numId w:val="3"/>
              </w:numPr>
              <w:spacing w:before="120" w:after="120" w:line="240" w:lineRule="exact"/>
              <w:ind w:left="426" w:hanging="426"/>
              <w:rPr>
                <w:b/>
                <w:sz w:val="18"/>
              </w:rPr>
            </w:pPr>
            <w:r w:rsidRPr="006C0DE6">
              <w:rPr>
                <w:b/>
                <w:sz w:val="18"/>
              </w:rPr>
              <w:t>Informacje na temat okoliczności lub szczególnych czynników, które należy uwzględnić przy uzgodnionych działaniach</w:t>
            </w:r>
            <w:r w:rsidR="00520986">
              <w:rPr>
                <w:b/>
                <w:sz w:val="18"/>
              </w:rPr>
              <w:t xml:space="preserve"> </w:t>
            </w:r>
            <w:r w:rsidRPr="006C0DE6">
              <w:rPr>
                <w:sz w:val="18"/>
              </w:rPr>
              <w:t>(np. alergie lub nietolerancje):</w:t>
            </w:r>
          </w:p>
        </w:tc>
      </w:tr>
      <w:tr w:rsidR="00DD3D5A" w:rsidRPr="006C0DE6" w14:paraId="1FF9E928" w14:textId="77777777">
        <w:trPr>
          <w:trHeight w:val="115"/>
        </w:trPr>
        <w:tc>
          <w:tcPr>
            <w:tcW w:w="10916" w:type="dxa"/>
            <w:gridSpan w:val="5"/>
            <w:tcBorders>
              <w:top w:val="nil"/>
              <w:bottom w:val="single" w:sz="4" w:space="0" w:color="auto"/>
            </w:tcBorders>
            <w:shd w:val="clear" w:color="auto" w:fill="auto"/>
          </w:tcPr>
          <w:p w14:paraId="01E28B54" w14:textId="77777777" w:rsidR="00DD3D5A" w:rsidRPr="006C0DE6" w:rsidRDefault="0039313B">
            <w:pPr>
              <w:spacing w:before="120" w:after="120" w:line="240" w:lineRule="exact"/>
              <w:ind w:left="426"/>
              <w:rPr>
                <w:sz w:val="18"/>
              </w:rPr>
            </w:pPr>
            <w:r w:rsidRPr="006C0DE6">
              <w:rPr>
                <w:sz w:val="18"/>
              </w:rPr>
              <w:t>________________________________________________________________________________</w:t>
            </w:r>
          </w:p>
          <w:p w14:paraId="6B07B5F5" w14:textId="77777777" w:rsidR="00DD3D5A" w:rsidRPr="006C0DE6" w:rsidRDefault="0039313B">
            <w:pPr>
              <w:spacing w:before="120" w:after="120" w:line="240" w:lineRule="exact"/>
              <w:ind w:left="426"/>
              <w:rPr>
                <w:sz w:val="18"/>
              </w:rPr>
            </w:pPr>
            <w:r w:rsidRPr="006C0DE6">
              <w:rPr>
                <w:sz w:val="18"/>
              </w:rPr>
              <w:t>________________________________________________________________________________</w:t>
            </w:r>
          </w:p>
          <w:p w14:paraId="21DC6ACC" w14:textId="77777777" w:rsidR="00DD3D5A" w:rsidRPr="006C0DE6" w:rsidRDefault="0039313B">
            <w:pPr>
              <w:spacing w:before="120" w:after="120" w:line="240" w:lineRule="exact"/>
              <w:ind w:left="426"/>
              <w:rPr>
                <w:sz w:val="18"/>
              </w:rPr>
            </w:pPr>
            <w:r w:rsidRPr="006C0DE6">
              <w:rPr>
                <w:sz w:val="18"/>
              </w:rPr>
              <w:t>________________________________________________________________________________</w:t>
            </w:r>
          </w:p>
        </w:tc>
      </w:tr>
      <w:tr w:rsidR="00DD3D5A" w:rsidRPr="006C0DE6" w14:paraId="2B6F4EAA" w14:textId="77777777">
        <w:tc>
          <w:tcPr>
            <w:tcW w:w="10916" w:type="dxa"/>
            <w:gridSpan w:val="5"/>
            <w:shd w:val="clear" w:color="auto" w:fill="auto"/>
          </w:tcPr>
          <w:p w14:paraId="51725D3A" w14:textId="77777777" w:rsidR="00DD3D5A" w:rsidRPr="006C0DE6" w:rsidRDefault="0039313B">
            <w:pPr>
              <w:numPr>
                <w:ilvl w:val="0"/>
                <w:numId w:val="3"/>
              </w:numPr>
              <w:spacing w:before="120" w:after="120" w:line="240" w:lineRule="exact"/>
            </w:pPr>
            <w:r w:rsidRPr="006C0DE6">
              <w:rPr>
                <w:b/>
              </w:rPr>
              <w:t>Okres świadczenia usługi/zakończenie umowy</w:t>
            </w:r>
          </w:p>
        </w:tc>
      </w:tr>
      <w:tr w:rsidR="00DD3D5A" w:rsidRPr="006C0DE6" w14:paraId="21C67F79" w14:textId="77777777">
        <w:trPr>
          <w:trHeight w:val="513"/>
        </w:trPr>
        <w:tc>
          <w:tcPr>
            <w:tcW w:w="10916" w:type="dxa"/>
            <w:gridSpan w:val="5"/>
            <w:tcBorders>
              <w:bottom w:val="nil"/>
            </w:tcBorders>
            <w:shd w:val="clear" w:color="auto" w:fill="auto"/>
          </w:tcPr>
          <w:p w14:paraId="6829AC5E" w14:textId="77777777" w:rsidR="00DD3D5A" w:rsidRPr="006C0DE6" w:rsidRDefault="0039313B">
            <w:pPr>
              <w:numPr>
                <w:ilvl w:val="1"/>
                <w:numId w:val="3"/>
              </w:numPr>
              <w:spacing w:beforeLines="60" w:before="144" w:after="60" w:line="240" w:lineRule="exact"/>
              <w:ind w:left="425" w:hanging="425"/>
              <w:rPr>
                <w:sz w:val="18"/>
              </w:rPr>
            </w:pPr>
            <w:r w:rsidRPr="006C0DE6">
              <w:rPr>
                <w:sz w:val="18"/>
              </w:rPr>
              <w:lastRenderedPageBreak/>
              <w:t>Rozpoczęcie świadczenia usług nastąpi dnia ______________________________________ (dd.mm.rrrr).</w:t>
            </w:r>
          </w:p>
        </w:tc>
      </w:tr>
      <w:tr w:rsidR="00DD3D5A" w:rsidRPr="006C0DE6" w14:paraId="7A3FFF2F" w14:textId="77777777">
        <w:trPr>
          <w:trHeight w:val="954"/>
        </w:trPr>
        <w:tc>
          <w:tcPr>
            <w:tcW w:w="10916" w:type="dxa"/>
            <w:gridSpan w:val="5"/>
            <w:tcBorders>
              <w:top w:val="nil"/>
              <w:bottom w:val="single" w:sz="4" w:space="0" w:color="auto"/>
            </w:tcBorders>
            <w:shd w:val="clear" w:color="auto" w:fill="auto"/>
          </w:tcPr>
          <w:p w14:paraId="5714F8F5" w14:textId="77777777" w:rsidR="00DD3D5A" w:rsidRPr="006C0DE6" w:rsidRDefault="0039313B">
            <w:pPr>
              <w:numPr>
                <w:ilvl w:val="1"/>
                <w:numId w:val="3"/>
              </w:numPr>
              <w:spacing w:beforeLines="60" w:before="144" w:after="60" w:line="240" w:lineRule="exact"/>
              <w:ind w:left="426" w:hanging="426"/>
              <w:rPr>
                <w:sz w:val="18"/>
              </w:rPr>
            </w:pPr>
            <w:r w:rsidRPr="006C0DE6">
              <w:rPr>
                <w:sz w:val="18"/>
              </w:rPr>
              <w:t xml:space="preserve">Czas trwania umowy: </w:t>
            </w:r>
            <w:r w:rsidRPr="006C0DE6">
              <w:rPr>
                <w:sz w:val="18"/>
              </w:rPr>
              <w:br/>
              <w:t xml:space="preserve">(zaznaczyć właściwą opcję) </w:t>
            </w:r>
          </w:p>
          <w:p w14:paraId="5A9FAB17" w14:textId="77777777" w:rsidR="00DD3D5A" w:rsidRPr="006C0DE6" w:rsidRDefault="0039313B">
            <w:pPr>
              <w:numPr>
                <w:ilvl w:val="0"/>
                <w:numId w:val="10"/>
              </w:numPr>
              <w:spacing w:beforeLines="60" w:before="144" w:after="60" w:line="240" w:lineRule="exact"/>
              <w:ind w:left="709" w:hanging="283"/>
              <w:rPr>
                <w:sz w:val="18"/>
              </w:rPr>
            </w:pPr>
            <w:r w:rsidRPr="006C0DE6">
              <w:rPr>
                <w:sz w:val="18"/>
              </w:rPr>
              <w:t>Termin realizacji umowy jest ograniczony do _____________________________ (dd.mm.rrrr) i kończy się bez konieczności wypowiedzenia.</w:t>
            </w:r>
          </w:p>
          <w:p w14:paraId="3A737443" w14:textId="77777777" w:rsidR="00DD3D5A" w:rsidRPr="006C0DE6" w:rsidRDefault="0039313B">
            <w:pPr>
              <w:numPr>
                <w:ilvl w:val="0"/>
                <w:numId w:val="10"/>
              </w:numPr>
              <w:spacing w:beforeLines="60" w:before="144" w:after="60" w:line="240" w:lineRule="exact"/>
              <w:ind w:left="709" w:hanging="283"/>
              <w:rPr>
                <w:sz w:val="18"/>
              </w:rPr>
            </w:pPr>
            <w:r w:rsidRPr="006C0DE6">
              <w:rPr>
                <w:sz w:val="18"/>
              </w:rPr>
              <w:t>Umowa zostaje zawarta na czas nieokreślony (bezterminowo).</w:t>
            </w:r>
          </w:p>
        </w:tc>
      </w:tr>
      <w:tr w:rsidR="00DD3D5A" w:rsidRPr="006C0DE6" w14:paraId="64929339" w14:textId="77777777">
        <w:trPr>
          <w:trHeight w:val="2166"/>
        </w:trPr>
        <w:tc>
          <w:tcPr>
            <w:tcW w:w="10916" w:type="dxa"/>
            <w:gridSpan w:val="5"/>
            <w:tcBorders>
              <w:top w:val="single" w:sz="4" w:space="0" w:color="auto"/>
              <w:bottom w:val="nil"/>
            </w:tcBorders>
            <w:shd w:val="clear" w:color="auto" w:fill="auto"/>
          </w:tcPr>
          <w:p w14:paraId="042DADE8" w14:textId="77777777" w:rsidR="00DD3D5A" w:rsidRPr="006C0DE6" w:rsidRDefault="0039313B">
            <w:pPr>
              <w:numPr>
                <w:ilvl w:val="1"/>
                <w:numId w:val="3"/>
              </w:numPr>
              <w:spacing w:before="120" w:after="120" w:line="240" w:lineRule="exact"/>
              <w:ind w:left="426" w:hanging="426"/>
              <w:rPr>
                <w:sz w:val="18"/>
              </w:rPr>
            </w:pPr>
            <w:r w:rsidRPr="006C0DE6">
              <w:rPr>
                <w:sz w:val="18"/>
              </w:rPr>
              <w:t>Zakończenie umowy w inny sposób</w:t>
            </w:r>
          </w:p>
          <w:p w14:paraId="67754C42" w14:textId="77777777" w:rsidR="00DD3D5A" w:rsidRPr="006C0DE6" w:rsidRDefault="0039313B">
            <w:pPr>
              <w:spacing w:before="120" w:after="120" w:line="240" w:lineRule="exact"/>
              <w:ind w:left="426"/>
              <w:rPr>
                <w:sz w:val="18"/>
              </w:rPr>
            </w:pPr>
            <w:r w:rsidRPr="006C0DE6">
              <w:rPr>
                <w:sz w:val="18"/>
              </w:rPr>
              <w:t xml:space="preserve">Umowa o świadczenie opieki wygasa w każdym przypadku w razie śmierci osoby wymagającej opieki, a firma świadcząca usługi opiekuńcze zobowiązana jest w tym przypadku do proporcjonalnego zwrotu wpłaconej zaliczki z tytułu wynagrodzenia. </w:t>
            </w:r>
          </w:p>
          <w:p w14:paraId="19FB7BE9" w14:textId="18DC5209" w:rsidR="00DD3D5A" w:rsidRPr="006C0DE6" w:rsidRDefault="0039313B">
            <w:pPr>
              <w:spacing w:before="120" w:after="120" w:line="240" w:lineRule="exact"/>
              <w:ind w:left="426"/>
              <w:rPr>
                <w:sz w:val="18"/>
              </w:rPr>
            </w:pPr>
            <w:r w:rsidRPr="006C0DE6">
              <w:rPr>
                <w:sz w:val="18"/>
              </w:rPr>
              <w:t>Umowa o świadczenie usług kończy się w przypadku upadłości lub rozwiązania firmy świadczącej usługi opiekuńczej, ewentualnie śmierci jej właściciela</w:t>
            </w:r>
            <w:r w:rsidR="00520986">
              <w:rPr>
                <w:sz w:val="18"/>
              </w:rPr>
              <w:t xml:space="preserve"> (lub w przypadku śmierci przedsiębiorcy jednoosobowego)</w:t>
            </w:r>
            <w:r w:rsidRPr="006C0DE6">
              <w:rPr>
                <w:sz w:val="18"/>
              </w:rPr>
              <w:t>.</w:t>
            </w:r>
          </w:p>
          <w:p w14:paraId="5FCD5DC1" w14:textId="5743D565" w:rsidR="00DD3D5A" w:rsidRPr="006C0DE6" w:rsidRDefault="0039313B">
            <w:pPr>
              <w:spacing w:before="120" w:after="120" w:line="240" w:lineRule="exact"/>
              <w:ind w:left="426"/>
              <w:rPr>
                <w:sz w:val="18"/>
              </w:rPr>
            </w:pPr>
            <w:r w:rsidRPr="006C0DE6">
              <w:rPr>
                <w:sz w:val="18"/>
              </w:rPr>
              <w:t xml:space="preserve">Umowa może zostać rozwiązana przez każdą ze stron (również w przypadku umowy na czas nieokreślony) z </w:t>
            </w:r>
            <w:r w:rsidRPr="006C0DE6">
              <w:rPr>
                <w:b/>
                <w:sz w:val="18"/>
              </w:rPr>
              <w:t>zachowaniem dwutygodniowego okresu wypowiedzenia do końca miesiąca kalendarzowego</w:t>
            </w:r>
            <w:r w:rsidRPr="006C0DE6">
              <w:rPr>
                <w:sz w:val="18"/>
              </w:rPr>
              <w:t>.</w:t>
            </w:r>
          </w:p>
        </w:tc>
      </w:tr>
      <w:tr w:rsidR="00DD3D5A" w:rsidRPr="006C0DE6" w14:paraId="1CF270C5" w14:textId="77777777">
        <w:trPr>
          <w:trHeight w:val="3087"/>
        </w:trPr>
        <w:tc>
          <w:tcPr>
            <w:tcW w:w="10916" w:type="dxa"/>
            <w:gridSpan w:val="5"/>
            <w:tcBorders>
              <w:top w:val="nil"/>
            </w:tcBorders>
            <w:shd w:val="clear" w:color="auto" w:fill="auto"/>
          </w:tcPr>
          <w:p w14:paraId="6626D0F0" w14:textId="2230B9CF" w:rsidR="00DD3D5A" w:rsidRPr="006C0DE6" w:rsidRDefault="0039313B">
            <w:pPr>
              <w:numPr>
                <w:ilvl w:val="1"/>
                <w:numId w:val="3"/>
              </w:numPr>
              <w:spacing w:before="120" w:after="120" w:line="240" w:lineRule="exact"/>
              <w:ind w:left="426" w:hanging="426"/>
              <w:rPr>
                <w:sz w:val="18"/>
              </w:rPr>
            </w:pPr>
            <w:r w:rsidRPr="006C0DE6">
              <w:rPr>
                <w:sz w:val="18"/>
              </w:rPr>
              <w:t xml:space="preserve">Świadczenie usług ma miejsce w następującym </w:t>
            </w:r>
            <w:r w:rsidR="00520986">
              <w:rPr>
                <w:sz w:val="18"/>
              </w:rPr>
              <w:t xml:space="preserve">okresie </w:t>
            </w:r>
            <w:r w:rsidRPr="006C0DE6">
              <w:rPr>
                <w:sz w:val="18"/>
              </w:rPr>
              <w:t>/</w:t>
            </w:r>
            <w:r w:rsidR="00520986">
              <w:rPr>
                <w:sz w:val="18"/>
              </w:rPr>
              <w:t xml:space="preserve"> </w:t>
            </w:r>
            <w:r w:rsidRPr="006C0DE6">
              <w:rPr>
                <w:sz w:val="18"/>
              </w:rPr>
              <w:t>w następujące dni</w:t>
            </w:r>
            <w:r w:rsidR="00520986">
              <w:rPr>
                <w:sz w:val="18"/>
              </w:rPr>
              <w:t xml:space="preserve"> </w:t>
            </w:r>
            <w:r w:rsidRPr="006C0DE6">
              <w:rPr>
                <w:sz w:val="18"/>
              </w:rPr>
              <w:t>/</w:t>
            </w:r>
            <w:r w:rsidR="00520986">
              <w:rPr>
                <w:sz w:val="18"/>
              </w:rPr>
              <w:t xml:space="preserve"> </w:t>
            </w:r>
            <w:r w:rsidRPr="006C0DE6">
              <w:rPr>
                <w:sz w:val="18"/>
              </w:rPr>
              <w:t>w następujących odstępach w ciągu tygodnia:</w:t>
            </w:r>
          </w:p>
          <w:p w14:paraId="7A2A8237" w14:textId="77777777" w:rsidR="00DD3D5A" w:rsidRPr="006C0DE6" w:rsidRDefault="0039313B">
            <w:pPr>
              <w:spacing w:before="120" w:after="120" w:line="240" w:lineRule="exact"/>
              <w:ind w:left="426"/>
              <w:rPr>
                <w:sz w:val="18"/>
              </w:rPr>
            </w:pPr>
            <w:r w:rsidRPr="006C0DE6">
              <w:rPr>
                <w:sz w:val="18"/>
              </w:rPr>
              <w:t xml:space="preserve">W każdym miesiącu usługi opiekuńcze będą świadczone średnio przez ___________ godzin. </w:t>
            </w:r>
          </w:p>
          <w:p w14:paraId="4BD281EC" w14:textId="77777777" w:rsidR="00DD3D5A" w:rsidRPr="006C0DE6" w:rsidRDefault="00DD3D5A">
            <w:pPr>
              <w:spacing w:before="60" w:after="60" w:line="240" w:lineRule="exact"/>
              <w:ind w:left="425"/>
              <w:rPr>
                <w:sz w:val="18"/>
              </w:rPr>
            </w:pPr>
          </w:p>
          <w:p w14:paraId="65CF2402" w14:textId="77777777" w:rsidR="00DD3D5A" w:rsidRPr="006C0DE6" w:rsidRDefault="0039313B">
            <w:pPr>
              <w:spacing w:before="60" w:after="60" w:line="240" w:lineRule="exact"/>
              <w:ind w:left="425"/>
              <w:rPr>
                <w:sz w:val="18"/>
              </w:rPr>
            </w:pPr>
            <w:r w:rsidRPr="006C0DE6">
              <w:rPr>
                <w:sz w:val="18"/>
              </w:rPr>
              <w:t>Uwagi dodatkowe:</w:t>
            </w:r>
            <w:r w:rsidRPr="006C0DE6">
              <w:rPr>
                <w:sz w:val="18"/>
              </w:rPr>
              <w:br/>
              <w:t>___________________________________________________________________________________________,</w:t>
            </w:r>
          </w:p>
          <w:p w14:paraId="56A5426F" w14:textId="425501AE" w:rsidR="00DD3D5A" w:rsidRPr="006C0DE6" w:rsidRDefault="0039313B">
            <w:pPr>
              <w:spacing w:before="60" w:after="60" w:line="240" w:lineRule="exact"/>
              <w:ind w:left="425"/>
              <w:rPr>
                <w:sz w:val="18"/>
              </w:rPr>
            </w:pPr>
            <w:r w:rsidRPr="006C0DE6">
              <w:rPr>
                <w:sz w:val="18"/>
              </w:rPr>
              <w:t>Wykonywanie czynności i ramy czasowe wykonywania usług powinny być zasadniczo dostosowane do potrzeb osoby wymagającej opieki (</w:t>
            </w:r>
            <w:r w:rsidRPr="006C0DE6">
              <w:rPr>
                <w:sz w:val="18"/>
                <w:u w:val="single"/>
              </w:rPr>
              <w:t>Załącznik./B1)</w:t>
            </w:r>
            <w:r w:rsidRPr="006C0DE6">
              <w:rPr>
                <w:sz w:val="18"/>
              </w:rPr>
              <w:t xml:space="preserve"> i należy je </w:t>
            </w:r>
            <w:r w:rsidR="00520986">
              <w:rPr>
                <w:sz w:val="18"/>
              </w:rPr>
              <w:t>uzgodnić</w:t>
            </w:r>
            <w:r w:rsidRPr="006C0DE6">
              <w:rPr>
                <w:sz w:val="18"/>
              </w:rPr>
              <w:t xml:space="preserve"> z innymi firmami świadczącymi usługi opiekuńcze.</w:t>
            </w:r>
          </w:p>
        </w:tc>
      </w:tr>
      <w:tr w:rsidR="00DD3D5A" w:rsidRPr="006C0DE6" w14:paraId="08F88DBA" w14:textId="77777777">
        <w:tc>
          <w:tcPr>
            <w:tcW w:w="10916" w:type="dxa"/>
            <w:gridSpan w:val="5"/>
            <w:shd w:val="clear" w:color="auto" w:fill="auto"/>
          </w:tcPr>
          <w:p w14:paraId="1BDD043E" w14:textId="77777777" w:rsidR="00DD3D5A" w:rsidRPr="006C0DE6" w:rsidRDefault="0039313B">
            <w:pPr>
              <w:numPr>
                <w:ilvl w:val="0"/>
                <w:numId w:val="3"/>
              </w:numPr>
              <w:spacing w:before="120" w:after="120" w:line="240" w:lineRule="exact"/>
              <w:rPr>
                <w:b/>
                <w:sz w:val="18"/>
              </w:rPr>
            </w:pPr>
            <w:r w:rsidRPr="006C0DE6">
              <w:rPr>
                <w:b/>
              </w:rPr>
              <w:t>Zastępstwo w przypadku przeszkód ze strony firmy świadczącej usługi opiekuńcze</w:t>
            </w:r>
          </w:p>
        </w:tc>
      </w:tr>
      <w:tr w:rsidR="00DD3D5A" w:rsidRPr="006C0DE6" w14:paraId="06B3E366" w14:textId="77777777">
        <w:trPr>
          <w:trHeight w:val="1239"/>
        </w:trPr>
        <w:tc>
          <w:tcPr>
            <w:tcW w:w="10916" w:type="dxa"/>
            <w:gridSpan w:val="5"/>
            <w:shd w:val="clear" w:color="auto" w:fill="auto"/>
          </w:tcPr>
          <w:p w14:paraId="4261CBD2" w14:textId="77777777" w:rsidR="00DD3D5A" w:rsidRPr="006C0DE6" w:rsidRDefault="0039313B">
            <w:pPr>
              <w:spacing w:before="60" w:after="60" w:line="240" w:lineRule="exact"/>
              <w:ind w:left="426"/>
              <w:rPr>
                <w:sz w:val="18"/>
              </w:rPr>
            </w:pPr>
            <w:r w:rsidRPr="006C0DE6">
              <w:rPr>
                <w:sz w:val="18"/>
              </w:rPr>
              <w:t>Zastępstwo firmy świadczącej usługi opiekuńcze jest uregulowane w następujący sposób: (proszę zaznaczyć)</w:t>
            </w:r>
          </w:p>
          <w:p w14:paraId="3CD51A6B" w14:textId="77777777" w:rsidR="00DD3D5A" w:rsidRPr="006C0DE6" w:rsidRDefault="0039313B">
            <w:pPr>
              <w:numPr>
                <w:ilvl w:val="0"/>
                <w:numId w:val="37"/>
              </w:numPr>
              <w:spacing w:before="60" w:after="60" w:line="240" w:lineRule="exact"/>
              <w:rPr>
                <w:sz w:val="18"/>
              </w:rPr>
            </w:pPr>
            <w:r w:rsidRPr="006C0DE6">
              <w:rPr>
                <w:sz w:val="18"/>
              </w:rPr>
              <w:t>Zapewnienie przez firmę świadczącą usługi opiekuńcze firmy zastępczej:</w:t>
            </w:r>
            <w:r w:rsidRPr="006C0DE6">
              <w:rPr>
                <w:sz w:val="18"/>
              </w:rPr>
              <w:br/>
            </w:r>
            <w:r w:rsidRPr="006C0DE6">
              <w:rPr>
                <w:sz w:val="18"/>
              </w:rPr>
              <w:br/>
              <w:t>Realizacja usług objętych umową leży w możliwie jak najszerszym zakresie w gestii tej samej (zastępczej) firmy świadczącej usługi opiekuńcze. W razie zaistnienia po jej stronie przeszkód (np. choroba pracownika) firma świadcząca usługi opiekuńcze uprawniona jest do skorzystania z zastępczej firmy świadczącej usługi opiekuńcze. Wykonywanie usług wynikających z umowy (w uzasadnionych przypadkach) może być realizowane metodami zastępczymi.</w:t>
            </w:r>
          </w:p>
          <w:p w14:paraId="5663609F" w14:textId="77777777" w:rsidR="00DD3D5A" w:rsidRPr="006C0DE6" w:rsidRDefault="0039313B">
            <w:pPr>
              <w:spacing w:before="60" w:after="60" w:line="240" w:lineRule="exact"/>
              <w:ind w:left="1146"/>
              <w:rPr>
                <w:sz w:val="18"/>
              </w:rPr>
            </w:pPr>
            <w:r w:rsidRPr="006C0DE6">
              <w:rPr>
                <w:sz w:val="18"/>
              </w:rPr>
              <w:t>lub</w:t>
            </w:r>
          </w:p>
          <w:p w14:paraId="3D7EA73A" w14:textId="632C1046" w:rsidR="00DD3D5A" w:rsidRPr="006C0DE6" w:rsidRDefault="0039313B">
            <w:pPr>
              <w:numPr>
                <w:ilvl w:val="0"/>
                <w:numId w:val="37"/>
              </w:numPr>
              <w:spacing w:before="60" w:after="60" w:line="240" w:lineRule="exact"/>
              <w:rPr>
                <w:sz w:val="18"/>
              </w:rPr>
            </w:pPr>
            <w:r w:rsidRPr="006C0DE6">
              <w:rPr>
                <w:sz w:val="18"/>
              </w:rPr>
              <w:t>Wyznaczenie firmy zastępczej przez osobę wymagającą opieki</w:t>
            </w:r>
            <w:r w:rsidR="00520986">
              <w:rPr>
                <w:sz w:val="18"/>
              </w:rPr>
              <w:t xml:space="preserve"> lub zleceniodawcę</w:t>
            </w:r>
          </w:p>
          <w:p w14:paraId="3EE23263" w14:textId="77777777" w:rsidR="00DD3D5A" w:rsidRPr="006C0DE6" w:rsidRDefault="0039313B">
            <w:pPr>
              <w:spacing w:before="60" w:after="60" w:line="240" w:lineRule="exact"/>
              <w:ind w:left="459" w:hanging="33"/>
              <w:rPr>
                <w:sz w:val="18"/>
              </w:rPr>
            </w:pPr>
            <w:r w:rsidRPr="006C0DE6">
              <w:rPr>
                <w:sz w:val="18"/>
              </w:rPr>
              <w:t>UWAGA: wykonywanie czynności pielęgnacyjnych lub medycznych przez opiekuna zastępczego (zastępcza firma świadcząca usługi opiekuńcze) możliwe jest wyłącznie po udzieleniu jej przez personel medyczny instrukcji i wskazówek postępowania w konkretnym przypadku!</w:t>
            </w:r>
          </w:p>
        </w:tc>
      </w:tr>
      <w:tr w:rsidR="00DD3D5A" w:rsidRPr="006C0DE6" w14:paraId="0ABE97A0" w14:textId="77777777">
        <w:trPr>
          <w:trHeight w:val="291"/>
        </w:trPr>
        <w:tc>
          <w:tcPr>
            <w:tcW w:w="10916" w:type="dxa"/>
            <w:gridSpan w:val="5"/>
            <w:shd w:val="clear" w:color="auto" w:fill="auto"/>
          </w:tcPr>
          <w:p w14:paraId="3E2774F4" w14:textId="77777777" w:rsidR="00DD3D5A" w:rsidRPr="006C0DE6" w:rsidRDefault="0039313B">
            <w:pPr>
              <w:numPr>
                <w:ilvl w:val="0"/>
                <w:numId w:val="3"/>
              </w:numPr>
              <w:spacing w:before="120" w:after="120" w:line="240" w:lineRule="exact"/>
              <w:rPr>
                <w:b/>
              </w:rPr>
            </w:pPr>
            <w:r w:rsidRPr="006C0DE6">
              <w:rPr>
                <w:b/>
              </w:rPr>
              <w:t>Wynagrodzenie za pracę i płatności</w:t>
            </w:r>
          </w:p>
        </w:tc>
      </w:tr>
      <w:tr w:rsidR="00DD3D5A" w:rsidRPr="006C0DE6" w14:paraId="3F823B1D" w14:textId="77777777">
        <w:trPr>
          <w:trHeight w:val="2965"/>
        </w:trPr>
        <w:tc>
          <w:tcPr>
            <w:tcW w:w="10916" w:type="dxa"/>
            <w:gridSpan w:val="5"/>
            <w:shd w:val="clear" w:color="auto" w:fill="auto"/>
          </w:tcPr>
          <w:p w14:paraId="4CCB8694" w14:textId="77777777" w:rsidR="00DD3D5A" w:rsidRPr="006C0DE6" w:rsidRDefault="0039313B">
            <w:pPr>
              <w:numPr>
                <w:ilvl w:val="1"/>
                <w:numId w:val="3"/>
              </w:numPr>
              <w:spacing w:before="60" w:after="60" w:line="240" w:lineRule="exact"/>
              <w:ind w:left="425" w:hanging="426"/>
              <w:rPr>
                <w:b/>
                <w:sz w:val="18"/>
              </w:rPr>
            </w:pPr>
            <w:r w:rsidRPr="006C0DE6">
              <w:rPr>
                <w:sz w:val="18"/>
              </w:rPr>
              <w:t>Wynagrodzenie za pracę z tytułu wykonywania uzgodnionych czynności (z wyłączeniem podatku i wydatków gotówkowych) wynosi miesięcznie:</w:t>
            </w:r>
          </w:p>
          <w:p w14:paraId="36F6B11C" w14:textId="77777777" w:rsidR="00DD3D5A" w:rsidRPr="006C0DE6" w:rsidRDefault="0039313B">
            <w:pPr>
              <w:spacing w:before="60" w:after="60" w:line="240" w:lineRule="exact"/>
              <w:ind w:left="425"/>
              <w:rPr>
                <w:sz w:val="18"/>
              </w:rPr>
            </w:pPr>
            <w:r w:rsidRPr="006C0DE6">
              <w:rPr>
                <w:b/>
                <w:sz w:val="18"/>
              </w:rPr>
              <w:t>_____________________________________€</w:t>
            </w:r>
          </w:p>
          <w:p w14:paraId="30F554BE" w14:textId="522E54FD" w:rsidR="00DD3D5A" w:rsidRPr="006C0DE6" w:rsidRDefault="0039313B">
            <w:pPr>
              <w:numPr>
                <w:ilvl w:val="1"/>
                <w:numId w:val="3"/>
              </w:numPr>
              <w:spacing w:before="60" w:after="60" w:line="240" w:lineRule="exact"/>
              <w:ind w:left="425" w:hanging="426"/>
              <w:rPr>
                <w:sz w:val="18"/>
              </w:rPr>
            </w:pPr>
            <w:r w:rsidRPr="006C0DE6">
              <w:rPr>
                <w:sz w:val="18"/>
              </w:rPr>
              <w:t>Jeśli firma świadcząca usługi opiekuńcze jest małym przedsiębiorstwem z siedzibą w Austrii (obroty roczne nieprzekraczające 3</w:t>
            </w:r>
            <w:r w:rsidR="00520986">
              <w:rPr>
                <w:sz w:val="18"/>
              </w:rPr>
              <w:t>5</w:t>
            </w:r>
            <w:r w:rsidRPr="006C0DE6">
              <w:rPr>
                <w:sz w:val="18"/>
              </w:rPr>
              <w:t xml:space="preserve"> 000 € netto), zasadniczo jest ona zwolniona z podatku od towarów i usług. </w:t>
            </w:r>
          </w:p>
          <w:p w14:paraId="4EC0C122" w14:textId="77777777" w:rsidR="00DD3D5A" w:rsidRPr="006C0DE6" w:rsidRDefault="0039313B">
            <w:pPr>
              <w:spacing w:before="60" w:after="60" w:line="240" w:lineRule="exact"/>
              <w:ind w:left="425"/>
              <w:rPr>
                <w:sz w:val="18"/>
              </w:rPr>
            </w:pPr>
            <w:r w:rsidRPr="006C0DE6">
              <w:rPr>
                <w:sz w:val="18"/>
              </w:rPr>
              <w:t xml:space="preserve">Jeśli nie jest to małe przedsiębiorstwo z siedzibą w Austrii, wówczas w każdym przypadku należny jest podatek od towarów i usług. </w:t>
            </w:r>
          </w:p>
          <w:p w14:paraId="53BE1376" w14:textId="77777777" w:rsidR="00DD3D5A" w:rsidRPr="006C0DE6" w:rsidRDefault="0039313B">
            <w:pPr>
              <w:spacing w:before="60" w:after="60" w:line="240" w:lineRule="exact"/>
              <w:ind w:left="425"/>
              <w:rPr>
                <w:sz w:val="18"/>
              </w:rPr>
            </w:pPr>
            <w:r w:rsidRPr="006C0DE6">
              <w:rPr>
                <w:b/>
                <w:sz w:val="18"/>
              </w:rPr>
              <w:t>_____________________________________€</w:t>
            </w:r>
          </w:p>
          <w:p w14:paraId="3DFD751A" w14:textId="212B9376" w:rsidR="00DD3D5A" w:rsidRPr="006C0DE6" w:rsidRDefault="0039313B">
            <w:pPr>
              <w:numPr>
                <w:ilvl w:val="1"/>
                <w:numId w:val="3"/>
              </w:numPr>
              <w:spacing w:before="60" w:after="60" w:line="240" w:lineRule="exact"/>
              <w:ind w:left="425" w:hanging="426"/>
              <w:rPr>
                <w:sz w:val="18"/>
              </w:rPr>
            </w:pPr>
            <w:r w:rsidRPr="006C0DE6">
              <w:rPr>
                <w:sz w:val="18"/>
              </w:rPr>
              <w:t>Łączna miesięczna kwota do zapłaty wynosi:</w:t>
            </w:r>
            <w:r w:rsidR="00520986">
              <w:rPr>
                <w:sz w:val="18"/>
              </w:rPr>
              <w:t xml:space="preserve"> </w:t>
            </w:r>
            <w:r w:rsidRPr="006C0DE6">
              <w:rPr>
                <w:b/>
                <w:sz w:val="18"/>
              </w:rPr>
              <w:t xml:space="preserve"> _____________________________________</w:t>
            </w:r>
            <w:r w:rsidR="00520986" w:rsidRPr="006C0DE6">
              <w:rPr>
                <w:b/>
                <w:sz w:val="18"/>
              </w:rPr>
              <w:t>€</w:t>
            </w:r>
          </w:p>
        </w:tc>
      </w:tr>
      <w:tr w:rsidR="00DD3D5A" w:rsidRPr="006C0DE6" w14:paraId="0AA72855" w14:textId="77777777">
        <w:tc>
          <w:tcPr>
            <w:tcW w:w="10916" w:type="dxa"/>
            <w:gridSpan w:val="5"/>
            <w:tcBorders>
              <w:bottom w:val="single" w:sz="4" w:space="0" w:color="auto"/>
            </w:tcBorders>
            <w:shd w:val="clear" w:color="auto" w:fill="auto"/>
          </w:tcPr>
          <w:p w14:paraId="0222AB1E" w14:textId="77777777" w:rsidR="00DD3D5A" w:rsidRPr="006C0DE6" w:rsidRDefault="0039313B">
            <w:pPr>
              <w:numPr>
                <w:ilvl w:val="1"/>
                <w:numId w:val="3"/>
              </w:numPr>
              <w:spacing w:before="120" w:after="120" w:line="240" w:lineRule="exact"/>
              <w:ind w:left="426" w:hanging="426"/>
              <w:rPr>
                <w:sz w:val="18"/>
              </w:rPr>
            </w:pPr>
            <w:r w:rsidRPr="006C0DE6">
              <w:rPr>
                <w:sz w:val="18"/>
              </w:rPr>
              <w:t xml:space="preserve">Opłacanie podatków i składek z tytułu zabezpieczenia społecznego leży w gestii samej firmy świadczącej usługi opiekuńcze. </w:t>
            </w:r>
          </w:p>
          <w:p w14:paraId="070B60BD" w14:textId="77777777" w:rsidR="00DD3D5A" w:rsidRPr="006C0DE6" w:rsidRDefault="0039313B">
            <w:pPr>
              <w:numPr>
                <w:ilvl w:val="1"/>
                <w:numId w:val="3"/>
              </w:numPr>
              <w:spacing w:before="120" w:after="120" w:line="240" w:lineRule="exact"/>
              <w:ind w:left="426" w:hanging="426"/>
              <w:rPr>
                <w:sz w:val="18"/>
              </w:rPr>
            </w:pPr>
            <w:r w:rsidRPr="006C0DE6">
              <w:rPr>
                <w:sz w:val="18"/>
              </w:rPr>
              <w:t>Artykuły medyczne, leki itp. wymagane do uzgodnionego zaopatrzenia osoby wymagającej opieki (pieluchy/pieluchomajtki, wkłady na nietrzymanie moczu, leki, bandaże itp.) stanowią wydatki gotówkowe podlegające zwrotowi i należy je rozliczać po przedłożeniu oryginalnego dowodu zakupu w następujących okresach _____________________ (np. co miesiąc, co kwartał).</w:t>
            </w:r>
          </w:p>
          <w:p w14:paraId="5A8AE709" w14:textId="6820E7FC" w:rsidR="00DD3D5A" w:rsidRPr="006C0DE6" w:rsidRDefault="0039313B">
            <w:pPr>
              <w:numPr>
                <w:ilvl w:val="1"/>
                <w:numId w:val="3"/>
              </w:numPr>
              <w:spacing w:before="120" w:after="120" w:line="240" w:lineRule="exact"/>
              <w:ind w:left="426" w:hanging="426"/>
              <w:rPr>
                <w:sz w:val="18"/>
              </w:rPr>
            </w:pPr>
            <w:r w:rsidRPr="006C0DE6">
              <w:rPr>
                <w:sz w:val="18"/>
              </w:rPr>
              <w:t>Firma świadcząca usługi opiekuńcze realizuje wszystkie czynności samodzielnie, a w przypadku przeszkód (również niezawinionych) nie ma prawa do wynagrodzenia z tytułu świadczenia usług. Jeżeli jednak przeszkoda ma swoją przyczynę leżącą po stronie osoby wymagającej opieki</w:t>
            </w:r>
            <w:r w:rsidR="00520986">
              <w:rPr>
                <w:sz w:val="18"/>
              </w:rPr>
              <w:t xml:space="preserve"> lub zleceniodawcy</w:t>
            </w:r>
            <w:r w:rsidRPr="006C0DE6">
              <w:rPr>
                <w:sz w:val="18"/>
              </w:rPr>
              <w:t>, wówczas zachowane pozostaje prawo do wynagrodzenia za pracę dla firmy opiekuńczej.</w:t>
            </w:r>
          </w:p>
          <w:p w14:paraId="1DCE33D5" w14:textId="77777777" w:rsidR="00DD3D5A" w:rsidRPr="006C0DE6" w:rsidRDefault="0039313B">
            <w:pPr>
              <w:numPr>
                <w:ilvl w:val="1"/>
                <w:numId w:val="3"/>
              </w:numPr>
              <w:spacing w:before="120" w:after="120" w:line="240" w:lineRule="exact"/>
              <w:ind w:left="426" w:hanging="426"/>
              <w:rPr>
                <w:sz w:val="18"/>
              </w:rPr>
            </w:pPr>
            <w:r w:rsidRPr="006C0DE6">
              <w:rPr>
                <w:sz w:val="18"/>
              </w:rPr>
              <w:t>Wydatki na wyposażenie, zaopatrzenie własne i dojazdy nie podlegają rekompensacie.</w:t>
            </w:r>
          </w:p>
        </w:tc>
      </w:tr>
      <w:tr w:rsidR="00DD3D5A" w:rsidRPr="006C0DE6" w14:paraId="24EF74AA" w14:textId="77777777">
        <w:trPr>
          <w:trHeight w:val="2515"/>
        </w:trPr>
        <w:tc>
          <w:tcPr>
            <w:tcW w:w="10916" w:type="dxa"/>
            <w:gridSpan w:val="5"/>
            <w:tcBorders>
              <w:bottom w:val="nil"/>
            </w:tcBorders>
            <w:shd w:val="clear" w:color="auto" w:fill="auto"/>
          </w:tcPr>
          <w:p w14:paraId="49C2EFF6" w14:textId="77777777" w:rsidR="00DD3D5A" w:rsidRPr="006C0DE6" w:rsidRDefault="0039313B">
            <w:pPr>
              <w:numPr>
                <w:ilvl w:val="1"/>
                <w:numId w:val="3"/>
              </w:numPr>
              <w:spacing w:before="60" w:after="60" w:line="240" w:lineRule="exact"/>
              <w:ind w:left="426" w:hanging="426"/>
              <w:rPr>
                <w:sz w:val="18"/>
              </w:rPr>
            </w:pPr>
            <w:r w:rsidRPr="006C0DE6">
              <w:rPr>
                <w:sz w:val="18"/>
              </w:rPr>
              <w:t>Miesięczne wynagrodzenie za pracę</w:t>
            </w:r>
            <w:r w:rsidRPr="006C0DE6">
              <w:rPr>
                <w:b/>
                <w:sz w:val="18"/>
              </w:rPr>
              <w:t xml:space="preserve"> jest płatne do </w:t>
            </w:r>
            <w:r w:rsidRPr="006C0DE6">
              <w:rPr>
                <w:sz w:val="18"/>
              </w:rPr>
              <w:t xml:space="preserve">_______________ dnia (np. "1" lub "15" lub "ostatniego") dnia każdego miesiąca, w którym świadczone są usługi </w:t>
            </w:r>
            <w:r w:rsidRPr="006C0DE6">
              <w:rPr>
                <w:b/>
                <w:sz w:val="18"/>
              </w:rPr>
              <w:t xml:space="preserve">z </w:t>
            </w:r>
            <w:r w:rsidRPr="006C0DE6">
              <w:rPr>
                <w:sz w:val="18"/>
              </w:rPr>
              <w:t xml:space="preserve">5-dniową prolongatą i należy je regulować w następujący sposób: </w:t>
            </w:r>
            <w:r w:rsidRPr="006C0DE6">
              <w:rPr>
                <w:sz w:val="18"/>
              </w:rPr>
              <w:br/>
              <w:t>(proszę zaznaczyć)</w:t>
            </w:r>
          </w:p>
          <w:p w14:paraId="567C9B37" w14:textId="77777777" w:rsidR="00DD3D5A" w:rsidRPr="006C0DE6" w:rsidRDefault="0039313B">
            <w:pPr>
              <w:numPr>
                <w:ilvl w:val="0"/>
                <w:numId w:val="11"/>
              </w:numPr>
              <w:spacing w:before="60" w:after="60" w:line="240" w:lineRule="exact"/>
              <w:ind w:left="1179" w:hanging="357"/>
              <w:rPr>
                <w:sz w:val="18"/>
              </w:rPr>
            </w:pPr>
            <w:r w:rsidRPr="006C0DE6">
              <w:rPr>
                <w:sz w:val="18"/>
              </w:rPr>
              <w:t xml:space="preserve">za wystawieniem pokwitowania odbioru  </w:t>
            </w:r>
            <w:r w:rsidRPr="006C0DE6">
              <w:rPr>
                <w:sz w:val="18"/>
                <w:u w:val="single"/>
              </w:rPr>
              <w:t>w gotówce</w:t>
            </w:r>
            <w:r w:rsidRPr="006C0DE6">
              <w:rPr>
                <w:sz w:val="18"/>
              </w:rPr>
              <w:t xml:space="preserve"> lub</w:t>
            </w:r>
          </w:p>
          <w:p w14:paraId="055B6793" w14:textId="77777777" w:rsidR="00DD3D5A" w:rsidRPr="006C0DE6" w:rsidRDefault="0039313B">
            <w:pPr>
              <w:numPr>
                <w:ilvl w:val="0"/>
                <w:numId w:val="11"/>
              </w:numPr>
              <w:spacing w:before="60" w:after="60" w:line="240" w:lineRule="exact"/>
              <w:ind w:left="1179" w:hanging="357"/>
              <w:rPr>
                <w:sz w:val="18"/>
              </w:rPr>
            </w:pPr>
            <w:r w:rsidRPr="006C0DE6">
              <w:rPr>
                <w:sz w:val="18"/>
              </w:rPr>
              <w:t xml:space="preserve">ze skutkiem zwalniającym z długu wyłącznie na następujące </w:t>
            </w:r>
            <w:r w:rsidRPr="006C0DE6">
              <w:rPr>
                <w:sz w:val="18"/>
                <w:u w:val="single"/>
              </w:rPr>
              <w:t>konto bankowe</w:t>
            </w:r>
            <w:r w:rsidRPr="006C0DE6">
              <w:rPr>
                <w:sz w:val="18"/>
              </w:rPr>
              <w:t>:</w:t>
            </w:r>
          </w:p>
          <w:p w14:paraId="1EA116AC" w14:textId="77777777" w:rsidR="00DD3D5A" w:rsidRPr="006C0DE6" w:rsidRDefault="0039313B">
            <w:pPr>
              <w:spacing w:before="60" w:after="60" w:line="240" w:lineRule="exact"/>
              <w:ind w:left="426"/>
              <w:rPr>
                <w:sz w:val="18"/>
              </w:rPr>
            </w:pPr>
            <w:r w:rsidRPr="006C0DE6">
              <w:rPr>
                <w:sz w:val="18"/>
              </w:rPr>
              <w:t>Posiadacz rachunku: ____________________________________________________________________</w:t>
            </w:r>
            <w:r w:rsidRPr="006C0DE6">
              <w:rPr>
                <w:sz w:val="18"/>
              </w:rPr>
              <w:br/>
            </w:r>
            <w:r w:rsidRPr="006C0DE6">
              <w:rPr>
                <w:sz w:val="18"/>
              </w:rPr>
              <w:br/>
              <w:t>IBAN / BIC: ______________________________________________________________________</w:t>
            </w:r>
          </w:p>
        </w:tc>
      </w:tr>
      <w:tr w:rsidR="00DD3D5A" w:rsidRPr="006C0DE6" w14:paraId="7BDA27D4" w14:textId="77777777">
        <w:trPr>
          <w:trHeight w:val="867"/>
        </w:trPr>
        <w:tc>
          <w:tcPr>
            <w:tcW w:w="10916" w:type="dxa"/>
            <w:gridSpan w:val="5"/>
            <w:tcBorders>
              <w:bottom w:val="nil"/>
            </w:tcBorders>
            <w:shd w:val="clear" w:color="auto" w:fill="auto"/>
          </w:tcPr>
          <w:p w14:paraId="115B6FBC" w14:textId="77777777" w:rsidR="00DD3D5A" w:rsidRPr="006C0DE6" w:rsidRDefault="0039313B">
            <w:pPr>
              <w:numPr>
                <w:ilvl w:val="1"/>
                <w:numId w:val="3"/>
              </w:numPr>
              <w:spacing w:before="60" w:after="60" w:line="240" w:lineRule="exact"/>
              <w:ind w:left="459" w:hanging="459"/>
              <w:rPr>
                <w:sz w:val="18"/>
              </w:rPr>
            </w:pPr>
            <w:r w:rsidRPr="006C0DE6">
              <w:rPr>
                <w:sz w:val="18"/>
              </w:rPr>
              <w:t>Firma świadcząca usługi opiekuńcze upoważniła firmę pośredniczącą ______________________________ do żądania/odbioru miesięcznej płatności w dniu jej płatności, ze skutkiem zwalniającym od długu, by uniknąć odnośnych odsetek, jak również w razie potrzeby ściągnąć należność sądownie.</w:t>
            </w:r>
          </w:p>
        </w:tc>
      </w:tr>
      <w:tr w:rsidR="00DD3D5A" w:rsidRPr="006C0DE6" w14:paraId="78C72BEF" w14:textId="77777777">
        <w:trPr>
          <w:trHeight w:val="358"/>
        </w:trPr>
        <w:tc>
          <w:tcPr>
            <w:tcW w:w="2492" w:type="dxa"/>
            <w:tcBorders>
              <w:top w:val="nil"/>
              <w:bottom w:val="nil"/>
              <w:right w:val="nil"/>
            </w:tcBorders>
            <w:shd w:val="clear" w:color="auto" w:fill="auto"/>
          </w:tcPr>
          <w:p w14:paraId="7B36FA7B" w14:textId="77777777" w:rsidR="00DD3D5A" w:rsidRPr="006C0DE6" w:rsidRDefault="0039313B">
            <w:pPr>
              <w:numPr>
                <w:ilvl w:val="0"/>
                <w:numId w:val="25"/>
              </w:numPr>
              <w:spacing w:before="60" w:after="60" w:line="240" w:lineRule="exact"/>
              <w:ind w:left="1145" w:hanging="266"/>
              <w:textAlignment w:val="auto"/>
              <w:rPr>
                <w:sz w:val="18"/>
              </w:rPr>
            </w:pPr>
            <w:r w:rsidRPr="006C0DE6">
              <w:rPr>
                <w:sz w:val="18"/>
              </w:rPr>
              <w:t>Tak</w:t>
            </w:r>
          </w:p>
        </w:tc>
        <w:tc>
          <w:tcPr>
            <w:tcW w:w="8424" w:type="dxa"/>
            <w:gridSpan w:val="4"/>
            <w:tcBorders>
              <w:top w:val="nil"/>
              <w:left w:val="nil"/>
              <w:bottom w:val="nil"/>
            </w:tcBorders>
            <w:shd w:val="clear" w:color="auto" w:fill="auto"/>
          </w:tcPr>
          <w:p w14:paraId="0734344D" w14:textId="77777777" w:rsidR="00DD3D5A" w:rsidRPr="006C0DE6" w:rsidRDefault="0039313B">
            <w:pPr>
              <w:numPr>
                <w:ilvl w:val="0"/>
                <w:numId w:val="25"/>
              </w:numPr>
              <w:spacing w:before="60" w:after="60" w:line="240" w:lineRule="exact"/>
              <w:ind w:hanging="266"/>
              <w:textAlignment w:val="auto"/>
              <w:rPr>
                <w:sz w:val="18"/>
              </w:rPr>
            </w:pPr>
            <w:r w:rsidRPr="006C0DE6">
              <w:rPr>
                <w:sz w:val="18"/>
              </w:rPr>
              <w:t xml:space="preserve">Nie </w:t>
            </w:r>
          </w:p>
        </w:tc>
      </w:tr>
      <w:tr w:rsidR="00DD3D5A" w:rsidRPr="006C0DE6" w14:paraId="302EA003" w14:textId="77777777">
        <w:trPr>
          <w:trHeight w:val="575"/>
        </w:trPr>
        <w:tc>
          <w:tcPr>
            <w:tcW w:w="10916" w:type="dxa"/>
            <w:gridSpan w:val="5"/>
            <w:tcBorders>
              <w:top w:val="nil"/>
              <w:bottom w:val="single" w:sz="4" w:space="0" w:color="auto"/>
            </w:tcBorders>
            <w:shd w:val="clear" w:color="auto" w:fill="auto"/>
          </w:tcPr>
          <w:p w14:paraId="0BED7859" w14:textId="5CC5F71F" w:rsidR="00DD3D5A" w:rsidRPr="006C0DE6" w:rsidRDefault="0039313B">
            <w:pPr>
              <w:numPr>
                <w:ilvl w:val="1"/>
                <w:numId w:val="3"/>
              </w:numPr>
              <w:spacing w:before="60" w:after="60" w:line="240" w:lineRule="exact"/>
              <w:ind w:left="425" w:hanging="425"/>
              <w:rPr>
                <w:sz w:val="18"/>
              </w:rPr>
            </w:pPr>
            <w:r w:rsidRPr="006C0DE6">
              <w:rPr>
                <w:sz w:val="18"/>
              </w:rPr>
              <w:t xml:space="preserve">W przypadku opóźnień w płatnościach naliczane są </w:t>
            </w:r>
            <w:r w:rsidRPr="006C0DE6">
              <w:rPr>
                <w:b/>
                <w:sz w:val="18"/>
              </w:rPr>
              <w:t>odsetki za zwłokę</w:t>
            </w:r>
            <w:r w:rsidRPr="006C0DE6">
              <w:rPr>
                <w:sz w:val="18"/>
              </w:rPr>
              <w:t xml:space="preserve"> w wysokości 4% rocznie. </w:t>
            </w:r>
            <w:r w:rsidR="00520986">
              <w:rPr>
                <w:sz w:val="18"/>
              </w:rPr>
              <w:t>Zlecenia przelewu w dniu wymagalności</w:t>
            </w:r>
            <w:r w:rsidRPr="006C0DE6">
              <w:rPr>
                <w:sz w:val="18"/>
              </w:rPr>
              <w:t xml:space="preserve"> uznawane są za terminowe.</w:t>
            </w:r>
          </w:p>
        </w:tc>
      </w:tr>
      <w:tr w:rsidR="00DD3D5A" w:rsidRPr="006C0DE6" w14:paraId="05BE7E07" w14:textId="77777777">
        <w:trPr>
          <w:trHeight w:val="134"/>
        </w:trPr>
        <w:tc>
          <w:tcPr>
            <w:tcW w:w="10916" w:type="dxa"/>
            <w:gridSpan w:val="5"/>
            <w:tcBorders>
              <w:top w:val="single" w:sz="4" w:space="0" w:color="auto"/>
              <w:bottom w:val="single" w:sz="4" w:space="0" w:color="auto"/>
            </w:tcBorders>
            <w:shd w:val="clear" w:color="auto" w:fill="auto"/>
          </w:tcPr>
          <w:p w14:paraId="07BD56FB" w14:textId="77777777" w:rsidR="00DD3D5A" w:rsidRPr="006C0DE6" w:rsidRDefault="0039313B">
            <w:pPr>
              <w:numPr>
                <w:ilvl w:val="0"/>
                <w:numId w:val="3"/>
              </w:numPr>
              <w:spacing w:before="120" w:after="120" w:line="240" w:lineRule="exact"/>
              <w:rPr>
                <w:b/>
              </w:rPr>
            </w:pPr>
            <w:r w:rsidRPr="006C0DE6">
              <w:rPr>
                <w:b/>
              </w:rPr>
              <w:t>Dane istotne dla należności:</w:t>
            </w:r>
          </w:p>
        </w:tc>
      </w:tr>
      <w:tr w:rsidR="00DD3D5A" w:rsidRPr="006C0DE6" w14:paraId="23CC80D7" w14:textId="77777777">
        <w:trPr>
          <w:trHeight w:val="114"/>
        </w:trPr>
        <w:tc>
          <w:tcPr>
            <w:tcW w:w="10916" w:type="dxa"/>
            <w:gridSpan w:val="5"/>
            <w:tcBorders>
              <w:top w:val="single" w:sz="4" w:space="0" w:color="auto"/>
              <w:bottom w:val="nil"/>
            </w:tcBorders>
            <w:shd w:val="clear" w:color="auto" w:fill="auto"/>
          </w:tcPr>
          <w:p w14:paraId="77F597C6" w14:textId="77777777" w:rsidR="00DD3D5A" w:rsidRPr="006C0DE6" w:rsidRDefault="0039313B">
            <w:pPr>
              <w:numPr>
                <w:ilvl w:val="1"/>
                <w:numId w:val="3"/>
              </w:numPr>
              <w:spacing w:before="60" w:after="60" w:line="240" w:lineRule="exact"/>
              <w:ind w:left="426" w:hanging="426"/>
              <w:rPr>
                <w:sz w:val="18"/>
              </w:rPr>
            </w:pPr>
            <w:r w:rsidRPr="006C0DE6">
              <w:rPr>
                <w:sz w:val="18"/>
              </w:rPr>
              <w:t xml:space="preserve">Czy osoba wymagająca opieki pobiera </w:t>
            </w:r>
            <w:r w:rsidRPr="006C0DE6">
              <w:rPr>
                <w:b/>
                <w:sz w:val="18"/>
              </w:rPr>
              <w:t>zasiłek opiekuńczy</w:t>
            </w:r>
            <w:r w:rsidRPr="006C0DE6">
              <w:rPr>
                <w:sz w:val="18"/>
              </w:rPr>
              <w:t>?</w:t>
            </w:r>
          </w:p>
        </w:tc>
      </w:tr>
      <w:tr w:rsidR="00DD3D5A" w:rsidRPr="006C0DE6" w14:paraId="25008846" w14:textId="77777777">
        <w:trPr>
          <w:trHeight w:val="1016"/>
        </w:trPr>
        <w:tc>
          <w:tcPr>
            <w:tcW w:w="4893" w:type="dxa"/>
            <w:gridSpan w:val="3"/>
            <w:tcBorders>
              <w:top w:val="nil"/>
              <w:bottom w:val="single" w:sz="4" w:space="0" w:color="auto"/>
              <w:right w:val="nil"/>
            </w:tcBorders>
            <w:shd w:val="clear" w:color="auto" w:fill="auto"/>
          </w:tcPr>
          <w:p w14:paraId="77777FF5" w14:textId="77777777" w:rsidR="00DD3D5A" w:rsidRPr="006C0DE6" w:rsidRDefault="0039313B">
            <w:pPr>
              <w:numPr>
                <w:ilvl w:val="0"/>
                <w:numId w:val="25"/>
              </w:numPr>
              <w:spacing w:before="60" w:after="60" w:line="240" w:lineRule="exact"/>
              <w:ind w:left="709" w:hanging="283"/>
              <w:textAlignment w:val="auto"/>
              <w:rPr>
                <w:sz w:val="18"/>
              </w:rPr>
            </w:pPr>
            <w:r w:rsidRPr="006C0DE6">
              <w:rPr>
                <w:sz w:val="18"/>
              </w:rPr>
              <w:t>Tak, osobie wymagającej opieki</w:t>
            </w:r>
            <w:r w:rsidRPr="006C0DE6">
              <w:rPr>
                <w:sz w:val="18"/>
              </w:rPr>
              <w:br/>
              <w:t>na podstawie decyzji ____________________</w:t>
            </w:r>
            <w:r w:rsidRPr="006C0DE6">
              <w:rPr>
                <w:sz w:val="18"/>
              </w:rPr>
              <w:br/>
              <w:t>przyznany został zasiłek pielęgnacyjny poziomu ____ .</w:t>
            </w:r>
          </w:p>
        </w:tc>
        <w:tc>
          <w:tcPr>
            <w:tcW w:w="6023" w:type="dxa"/>
            <w:gridSpan w:val="2"/>
            <w:tcBorders>
              <w:top w:val="nil"/>
              <w:left w:val="nil"/>
              <w:bottom w:val="single" w:sz="4" w:space="0" w:color="auto"/>
            </w:tcBorders>
            <w:shd w:val="clear" w:color="auto" w:fill="auto"/>
          </w:tcPr>
          <w:p w14:paraId="3E74E1A0" w14:textId="77777777" w:rsidR="00DD3D5A" w:rsidRPr="006C0DE6" w:rsidRDefault="0039313B">
            <w:pPr>
              <w:numPr>
                <w:ilvl w:val="0"/>
                <w:numId w:val="25"/>
              </w:numPr>
              <w:spacing w:before="60" w:after="60" w:line="240" w:lineRule="exact"/>
              <w:ind w:hanging="266"/>
              <w:textAlignment w:val="auto"/>
              <w:rPr>
                <w:sz w:val="18"/>
              </w:rPr>
            </w:pPr>
            <w:r w:rsidRPr="006C0DE6">
              <w:rPr>
                <w:sz w:val="18"/>
              </w:rPr>
              <w:t xml:space="preserve">Nie </w:t>
            </w:r>
          </w:p>
        </w:tc>
      </w:tr>
      <w:tr w:rsidR="00DD3D5A" w:rsidRPr="006C0DE6" w14:paraId="51ADBE7D" w14:textId="77777777">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14:paraId="2078B468" w14:textId="31A63DD9" w:rsidR="00DD3D5A" w:rsidRPr="006C0DE6" w:rsidRDefault="0039313B">
            <w:pPr>
              <w:numPr>
                <w:ilvl w:val="1"/>
                <w:numId w:val="3"/>
              </w:numPr>
              <w:spacing w:before="60" w:after="60" w:line="240" w:lineRule="exact"/>
              <w:ind w:left="426" w:hanging="426"/>
              <w:textAlignment w:val="auto"/>
              <w:rPr>
                <w:sz w:val="18"/>
              </w:rPr>
            </w:pPr>
            <w:r w:rsidRPr="006C0DE6">
              <w:rPr>
                <w:sz w:val="18"/>
              </w:rPr>
              <w:t xml:space="preserve">Wydano </w:t>
            </w:r>
            <w:r w:rsidRPr="006C0DE6">
              <w:rPr>
                <w:b/>
                <w:sz w:val="18"/>
              </w:rPr>
              <w:t xml:space="preserve">zaświadczenie lekarskie </w:t>
            </w:r>
            <w:r w:rsidRPr="006C0DE6">
              <w:rPr>
                <w:sz w:val="18"/>
              </w:rPr>
              <w:t>lub</w:t>
            </w:r>
            <w:r w:rsidRPr="006C0DE6">
              <w:rPr>
                <w:b/>
                <w:sz w:val="18"/>
              </w:rPr>
              <w:t xml:space="preserve"> uzasadnione potwierdzenie </w:t>
            </w:r>
            <w:r w:rsidRPr="006C0DE6">
              <w:rPr>
                <w:sz w:val="18"/>
              </w:rPr>
              <w:t>wydane przez</w:t>
            </w:r>
            <w:r w:rsidRPr="006C0DE6">
              <w:rPr>
                <w:b/>
                <w:sz w:val="18"/>
              </w:rPr>
              <w:t xml:space="preserve"> </w:t>
            </w:r>
            <w:r w:rsidRPr="006C0DE6">
              <w:rPr>
                <w:sz w:val="18"/>
              </w:rPr>
              <w:t xml:space="preserve">inną instytucję określającą ocenę konieczności opieki ze strony specjalistycznego personelu medycznego o konieczności całodobowej opieki. </w:t>
            </w:r>
          </w:p>
        </w:tc>
      </w:tr>
      <w:tr w:rsidR="00DD3D5A" w:rsidRPr="006C0DE6" w14:paraId="79E33C86" w14:textId="77777777">
        <w:trPr>
          <w:trHeight w:val="209"/>
        </w:trPr>
        <w:tc>
          <w:tcPr>
            <w:tcW w:w="2492" w:type="dxa"/>
            <w:tcBorders>
              <w:top w:val="nil"/>
              <w:left w:val="single" w:sz="4" w:space="0" w:color="auto"/>
              <w:bottom w:val="nil"/>
              <w:right w:val="nil"/>
            </w:tcBorders>
            <w:shd w:val="clear" w:color="auto" w:fill="auto"/>
          </w:tcPr>
          <w:p w14:paraId="1171B0E8" w14:textId="77777777" w:rsidR="00DD3D5A" w:rsidRPr="006C0DE6" w:rsidRDefault="0039313B">
            <w:pPr>
              <w:numPr>
                <w:ilvl w:val="0"/>
                <w:numId w:val="25"/>
              </w:numPr>
              <w:spacing w:before="60" w:after="60" w:line="240" w:lineRule="exact"/>
              <w:ind w:left="426" w:firstLine="425"/>
              <w:textAlignment w:val="auto"/>
              <w:rPr>
                <w:sz w:val="18"/>
              </w:rPr>
            </w:pPr>
            <w:r w:rsidRPr="006C0DE6">
              <w:rPr>
                <w:sz w:val="18"/>
              </w:rPr>
              <w:t>Tak</w:t>
            </w:r>
          </w:p>
        </w:tc>
        <w:tc>
          <w:tcPr>
            <w:tcW w:w="8424" w:type="dxa"/>
            <w:gridSpan w:val="4"/>
            <w:tcBorders>
              <w:top w:val="nil"/>
              <w:left w:val="nil"/>
              <w:bottom w:val="nil"/>
              <w:right w:val="single" w:sz="4" w:space="0" w:color="auto"/>
            </w:tcBorders>
            <w:shd w:val="clear" w:color="auto" w:fill="auto"/>
          </w:tcPr>
          <w:p w14:paraId="519C728C" w14:textId="77777777" w:rsidR="00DD3D5A" w:rsidRPr="006C0DE6" w:rsidRDefault="0039313B">
            <w:pPr>
              <w:numPr>
                <w:ilvl w:val="0"/>
                <w:numId w:val="25"/>
              </w:numPr>
              <w:spacing w:before="60" w:after="60" w:line="240" w:lineRule="exact"/>
              <w:ind w:firstLine="425"/>
              <w:textAlignment w:val="auto"/>
              <w:rPr>
                <w:sz w:val="18"/>
              </w:rPr>
            </w:pPr>
            <w:r w:rsidRPr="006C0DE6">
              <w:rPr>
                <w:sz w:val="18"/>
              </w:rPr>
              <w:t>Nie</w:t>
            </w:r>
          </w:p>
        </w:tc>
      </w:tr>
      <w:tr w:rsidR="00DD3D5A" w:rsidRPr="006C0DE6" w14:paraId="171DEFAA" w14:textId="77777777">
        <w:trPr>
          <w:trHeight w:val="138"/>
        </w:trPr>
        <w:tc>
          <w:tcPr>
            <w:tcW w:w="10916" w:type="dxa"/>
            <w:gridSpan w:val="5"/>
            <w:tcBorders>
              <w:top w:val="nil"/>
              <w:left w:val="single" w:sz="4" w:space="0" w:color="auto"/>
              <w:bottom w:val="nil"/>
              <w:right w:val="single" w:sz="4" w:space="0" w:color="auto"/>
            </w:tcBorders>
            <w:shd w:val="clear" w:color="auto" w:fill="auto"/>
          </w:tcPr>
          <w:p w14:paraId="1D95CE74" w14:textId="77777777" w:rsidR="00DD3D5A" w:rsidRPr="006C0DE6" w:rsidRDefault="0039313B">
            <w:pPr>
              <w:tabs>
                <w:tab w:val="left" w:pos="0"/>
              </w:tabs>
              <w:spacing w:before="60" w:after="60" w:line="240" w:lineRule="exact"/>
              <w:ind w:left="426"/>
              <w:textAlignment w:val="auto"/>
              <w:rPr>
                <w:sz w:val="18"/>
              </w:rPr>
            </w:pPr>
            <w:r w:rsidRPr="006C0DE6">
              <w:rPr>
                <w:sz w:val="18"/>
              </w:rPr>
              <w:t xml:space="preserve">Jeśli nie, to czy istnieje </w:t>
            </w:r>
            <w:r w:rsidRPr="006C0DE6">
              <w:rPr>
                <w:b/>
                <w:sz w:val="18"/>
              </w:rPr>
              <w:t>potrzeba opieki całodobowej</w:t>
            </w:r>
            <w:r w:rsidRPr="006C0DE6">
              <w:rPr>
                <w:sz w:val="18"/>
              </w:rPr>
              <w:t>?</w:t>
            </w:r>
          </w:p>
        </w:tc>
      </w:tr>
      <w:tr w:rsidR="00DD3D5A" w:rsidRPr="006C0DE6" w14:paraId="772930B5" w14:textId="77777777">
        <w:trPr>
          <w:trHeight w:val="329"/>
        </w:trPr>
        <w:tc>
          <w:tcPr>
            <w:tcW w:w="2492" w:type="dxa"/>
            <w:tcBorders>
              <w:top w:val="nil"/>
              <w:left w:val="single" w:sz="4" w:space="0" w:color="auto"/>
              <w:bottom w:val="single" w:sz="4" w:space="0" w:color="auto"/>
              <w:right w:val="nil"/>
            </w:tcBorders>
            <w:shd w:val="clear" w:color="auto" w:fill="auto"/>
          </w:tcPr>
          <w:p w14:paraId="72801715" w14:textId="77777777" w:rsidR="00DD3D5A" w:rsidRPr="006C0DE6" w:rsidRDefault="0039313B">
            <w:pPr>
              <w:numPr>
                <w:ilvl w:val="0"/>
                <w:numId w:val="25"/>
              </w:numPr>
              <w:spacing w:before="60" w:after="60" w:line="240" w:lineRule="exact"/>
              <w:ind w:left="426" w:firstLine="425"/>
              <w:textAlignment w:val="auto"/>
              <w:rPr>
                <w:sz w:val="18"/>
              </w:rPr>
            </w:pPr>
            <w:r w:rsidRPr="006C0DE6">
              <w:rPr>
                <w:sz w:val="18"/>
              </w:rPr>
              <w:t>Tak</w:t>
            </w:r>
          </w:p>
        </w:tc>
        <w:tc>
          <w:tcPr>
            <w:tcW w:w="8424" w:type="dxa"/>
            <w:gridSpan w:val="4"/>
            <w:tcBorders>
              <w:top w:val="nil"/>
              <w:left w:val="nil"/>
              <w:bottom w:val="single" w:sz="4" w:space="0" w:color="auto"/>
              <w:right w:val="single" w:sz="4" w:space="0" w:color="auto"/>
            </w:tcBorders>
            <w:shd w:val="clear" w:color="auto" w:fill="auto"/>
          </w:tcPr>
          <w:p w14:paraId="37028806" w14:textId="77777777" w:rsidR="00DD3D5A" w:rsidRPr="006C0DE6" w:rsidRDefault="0039313B">
            <w:pPr>
              <w:numPr>
                <w:ilvl w:val="0"/>
                <w:numId w:val="25"/>
              </w:numPr>
              <w:spacing w:before="60" w:after="60" w:line="240" w:lineRule="exact"/>
              <w:ind w:firstLine="425"/>
              <w:textAlignment w:val="auto"/>
              <w:rPr>
                <w:sz w:val="18"/>
              </w:rPr>
            </w:pPr>
            <w:r w:rsidRPr="006C0DE6">
              <w:rPr>
                <w:sz w:val="18"/>
              </w:rPr>
              <w:t>Nie</w:t>
            </w:r>
          </w:p>
        </w:tc>
      </w:tr>
      <w:tr w:rsidR="00DD3D5A" w:rsidRPr="006C0DE6" w14:paraId="3453A544" w14:textId="77777777">
        <w:trPr>
          <w:trHeight w:val="413"/>
        </w:trPr>
        <w:tc>
          <w:tcPr>
            <w:tcW w:w="10916" w:type="dxa"/>
            <w:gridSpan w:val="5"/>
            <w:tcBorders>
              <w:top w:val="single" w:sz="4" w:space="0" w:color="auto"/>
              <w:bottom w:val="single" w:sz="4" w:space="0" w:color="auto"/>
            </w:tcBorders>
            <w:shd w:val="clear" w:color="auto" w:fill="auto"/>
          </w:tcPr>
          <w:p w14:paraId="023E8A7E" w14:textId="77777777" w:rsidR="00DD3D5A" w:rsidRPr="006C0DE6" w:rsidRDefault="0039313B">
            <w:pPr>
              <w:numPr>
                <w:ilvl w:val="0"/>
                <w:numId w:val="3"/>
              </w:numPr>
              <w:spacing w:before="120" w:after="120" w:line="240" w:lineRule="exact"/>
              <w:rPr>
                <w:b/>
              </w:rPr>
            </w:pPr>
            <w:r w:rsidRPr="006C0DE6">
              <w:rPr>
                <w:b/>
              </w:rPr>
              <w:t>Obowiązki współpracy firmy świadczącej usługi opiekuńcze</w:t>
            </w:r>
          </w:p>
        </w:tc>
      </w:tr>
      <w:tr w:rsidR="00DD3D5A" w:rsidRPr="006C0DE6" w14:paraId="65497C38" w14:textId="77777777">
        <w:trPr>
          <w:trHeight w:val="834"/>
        </w:trPr>
        <w:tc>
          <w:tcPr>
            <w:tcW w:w="10916" w:type="dxa"/>
            <w:gridSpan w:val="5"/>
            <w:tcBorders>
              <w:top w:val="single" w:sz="4" w:space="0" w:color="auto"/>
              <w:bottom w:val="single" w:sz="4" w:space="0" w:color="auto"/>
            </w:tcBorders>
            <w:shd w:val="clear" w:color="auto" w:fill="auto"/>
          </w:tcPr>
          <w:p w14:paraId="07F802F7" w14:textId="77777777" w:rsidR="00DD3D5A" w:rsidRPr="006C0DE6" w:rsidRDefault="0039313B">
            <w:pPr>
              <w:numPr>
                <w:ilvl w:val="1"/>
                <w:numId w:val="3"/>
              </w:numPr>
              <w:spacing w:before="60" w:after="60" w:line="240" w:lineRule="exact"/>
              <w:ind w:left="426" w:hanging="426"/>
              <w:jc w:val="both"/>
              <w:rPr>
                <w:sz w:val="18"/>
              </w:rPr>
            </w:pPr>
            <w:r w:rsidRPr="006C0DE6">
              <w:rPr>
                <w:sz w:val="18"/>
              </w:rPr>
              <w:t>W celu umożliwienia złożenia wniosku o dotację z funduszu pomocy dla osób niepełnosprawnych do odpowiedniego organu, firma świadcząca usługi opiekuńcze zobowiązuje się do wydania przede wszystkim następujących potwierdzeń i dokumentów:</w:t>
            </w:r>
          </w:p>
          <w:p w14:paraId="50967F5E" w14:textId="77777777" w:rsidR="00DD3D5A" w:rsidRPr="006C0DE6" w:rsidRDefault="0039313B">
            <w:pPr>
              <w:numPr>
                <w:ilvl w:val="0"/>
                <w:numId w:val="26"/>
              </w:numPr>
              <w:spacing w:before="60" w:after="60" w:line="240" w:lineRule="exact"/>
              <w:ind w:left="709" w:hanging="283"/>
              <w:jc w:val="both"/>
              <w:rPr>
                <w:sz w:val="18"/>
              </w:rPr>
            </w:pPr>
            <w:r w:rsidRPr="006C0DE6">
              <w:rPr>
                <w:sz w:val="18"/>
              </w:rPr>
              <w:t>Oświadczenie, że w przypadku samozatrudnienia posiada ona obowiązkowe ubezpieczenie w zakładzie ubezpieczeń społecznych dla danej branży oparte co najmniej na minimalnej podstawie składki, i że czas pracy firmy świadczącej usługi opiekuńczej wynosi co najmniej 48 godzin tygodniowo,</w:t>
            </w:r>
          </w:p>
          <w:p w14:paraId="38A1177C" w14:textId="77777777" w:rsidR="00DD3D5A" w:rsidRPr="006C0DE6" w:rsidRDefault="0039313B">
            <w:pPr>
              <w:numPr>
                <w:ilvl w:val="0"/>
                <w:numId w:val="26"/>
              </w:numPr>
              <w:spacing w:before="60" w:after="60" w:line="240" w:lineRule="exact"/>
              <w:ind w:left="709" w:hanging="283"/>
              <w:jc w:val="both"/>
              <w:rPr>
                <w:sz w:val="18"/>
              </w:rPr>
            </w:pPr>
            <w:r w:rsidRPr="006C0DE6">
              <w:rPr>
                <w:sz w:val="18"/>
              </w:rPr>
              <w:t>Potwierdzenie właściwej instytucji zabezpieczenia społecznego o zarejestrowaniu firmy świadczącej usługi opiekuńcze (jeżeli chodzi o firmę świadczącą usługi opiekuńcze z innego kraju członkowskiego UE, należy przedłożyć dowód zarejestrowania w instytucji zabezpieczenia społecznego w tym kraju członkowskim UE, jak również dowód uiszczania składek),</w:t>
            </w:r>
          </w:p>
          <w:p w14:paraId="170EBDD3" w14:textId="77777777" w:rsidR="00DD3D5A" w:rsidRPr="006C0DE6" w:rsidRDefault="0039313B">
            <w:pPr>
              <w:numPr>
                <w:ilvl w:val="0"/>
                <w:numId w:val="26"/>
              </w:numPr>
              <w:spacing w:before="60" w:after="60" w:line="240" w:lineRule="exact"/>
              <w:ind w:left="709" w:hanging="283"/>
              <w:jc w:val="both"/>
              <w:rPr>
                <w:sz w:val="18"/>
              </w:rPr>
            </w:pPr>
            <w:r w:rsidRPr="006C0DE6">
              <w:rPr>
                <w:sz w:val="18"/>
              </w:rPr>
              <w:t>Zgłoszenie firmy świadczącej usługi opiekuńcze,</w:t>
            </w:r>
          </w:p>
          <w:p w14:paraId="2B950FF6" w14:textId="77777777" w:rsidR="00DD3D5A" w:rsidRPr="006C0DE6" w:rsidRDefault="0039313B">
            <w:pPr>
              <w:numPr>
                <w:ilvl w:val="0"/>
                <w:numId w:val="26"/>
              </w:numPr>
              <w:spacing w:before="60" w:after="60" w:line="240" w:lineRule="exact"/>
              <w:ind w:left="709" w:hanging="283"/>
              <w:jc w:val="both"/>
              <w:rPr>
                <w:sz w:val="18"/>
              </w:rPr>
            </w:pPr>
            <w:r w:rsidRPr="006C0DE6">
              <w:rPr>
                <w:sz w:val="18"/>
              </w:rPr>
              <w:t>Dowody dla celów federalnej ustawy o opiece, jeśli są dostępne,</w:t>
            </w:r>
          </w:p>
          <w:p w14:paraId="10920EB6" w14:textId="6C26583E" w:rsidR="00DD3D5A" w:rsidRPr="006C0DE6" w:rsidRDefault="0039313B">
            <w:pPr>
              <w:numPr>
                <w:ilvl w:val="0"/>
                <w:numId w:val="29"/>
              </w:numPr>
              <w:spacing w:before="60" w:after="60" w:line="240" w:lineRule="exact"/>
              <w:ind w:left="1276" w:hanging="425"/>
              <w:jc w:val="both"/>
              <w:rPr>
                <w:sz w:val="18"/>
              </w:rPr>
            </w:pPr>
            <w:r w:rsidRPr="006C0DE6">
              <w:rPr>
                <w:sz w:val="18"/>
              </w:rPr>
              <w:t xml:space="preserve">Teoretyczne wykształcenie, które </w:t>
            </w:r>
            <w:r w:rsidR="00520986" w:rsidRPr="00520986">
              <w:rPr>
                <w:sz w:val="18"/>
              </w:rPr>
              <w:t xml:space="preserve">jest zasadniczo równoważne ze szkoleniem asystenta domowego (lub </w:t>
            </w:r>
            <w:r w:rsidR="000C1814">
              <w:rPr>
                <w:sz w:val="18"/>
              </w:rPr>
              <w:t>d</w:t>
            </w:r>
            <w:r w:rsidR="00520986" w:rsidRPr="00520986">
              <w:rPr>
                <w:sz w:val="18"/>
              </w:rPr>
              <w:t>owód</w:t>
            </w:r>
            <w:r w:rsidRPr="006C0DE6">
              <w:rPr>
                <w:sz w:val="18"/>
              </w:rPr>
              <w:t xml:space="preserve"> z </w:t>
            </w:r>
            <w:r w:rsidR="00520986" w:rsidRPr="00520986">
              <w:rPr>
                <w:sz w:val="18"/>
              </w:rPr>
              <w:t>jednostki szkoleniowej potwierdzający ukończenie kursu pielęgniarskiego obejmującego co najmniej 200 godzin teorii i praktyki)</w:t>
            </w:r>
            <w:r w:rsidRPr="006C0DE6">
              <w:rPr>
                <w:sz w:val="18"/>
              </w:rPr>
              <w:t xml:space="preserve"> lub</w:t>
            </w:r>
          </w:p>
          <w:p w14:paraId="4E4B1463" w14:textId="16144487" w:rsidR="00DD3D5A" w:rsidRPr="006C0DE6" w:rsidRDefault="0039313B">
            <w:pPr>
              <w:numPr>
                <w:ilvl w:val="0"/>
                <w:numId w:val="29"/>
              </w:numPr>
              <w:spacing w:before="60" w:after="60" w:line="240" w:lineRule="exact"/>
              <w:ind w:left="1276" w:hanging="425"/>
              <w:jc w:val="both"/>
              <w:rPr>
                <w:sz w:val="18"/>
              </w:rPr>
            </w:pPr>
            <w:r w:rsidRPr="006C0DE6">
              <w:rPr>
                <w:sz w:val="18"/>
              </w:rPr>
              <w:t xml:space="preserve">Prawidłowe wykonywanie opieki nad osobą wymagającą opieki w jej domu od co najmniej sześciu miesięcy zgodnie z wymogami wnioskodawcy </w:t>
            </w:r>
            <w:r w:rsidR="000C1814" w:rsidRPr="000C1814">
              <w:rPr>
                <w:sz w:val="18"/>
              </w:rPr>
              <w:t xml:space="preserve">(w rozumieniu ustawy o opiece domowej lub zgodnie z § 159 </w:t>
            </w:r>
            <w:r w:rsidR="000C1814">
              <w:rPr>
                <w:sz w:val="18"/>
              </w:rPr>
              <w:t>ustawy o prowadzeniu działalności gospodarczej</w:t>
            </w:r>
            <w:r w:rsidR="000C1814" w:rsidRPr="000C1814">
              <w:rPr>
                <w:sz w:val="18"/>
              </w:rPr>
              <w:t xml:space="preserve"> z 1994 r. (Gewerbeordnung))</w:t>
            </w:r>
            <w:r w:rsidRPr="006C0DE6">
              <w:rPr>
                <w:sz w:val="18"/>
              </w:rPr>
              <w:t xml:space="preserve"> lub</w:t>
            </w:r>
          </w:p>
          <w:p w14:paraId="315A039D" w14:textId="62631028" w:rsidR="00DD3D5A" w:rsidRPr="006C0DE6" w:rsidRDefault="000C1814">
            <w:pPr>
              <w:numPr>
                <w:ilvl w:val="0"/>
                <w:numId w:val="29"/>
              </w:numPr>
              <w:spacing w:before="60" w:after="60" w:line="240" w:lineRule="exact"/>
              <w:ind w:left="1276" w:hanging="425"/>
              <w:jc w:val="both"/>
              <w:rPr>
                <w:sz w:val="18"/>
              </w:rPr>
            </w:pPr>
            <w:r>
              <w:rPr>
                <w:sz w:val="18"/>
              </w:rPr>
              <w:t>W</w:t>
            </w:r>
            <w:r w:rsidRPr="000C1814">
              <w:rPr>
                <w:sz w:val="18"/>
              </w:rPr>
              <w:t>ykonywanie niektórych czynności pielęgniarskich i/lub medycznych na zlecenie, zgodnie z instrukcjami i pod nadzorem wykwalifikowanej pielęgniarki odpowiedzialnej za opiekę ogólną, lub lekarz</w:t>
            </w:r>
            <w:r>
              <w:rPr>
                <w:sz w:val="18"/>
              </w:rPr>
              <w:t>a</w:t>
            </w:r>
            <w:r w:rsidRPr="000C1814">
              <w:rPr>
                <w:sz w:val="18"/>
              </w:rPr>
              <w:t xml:space="preserve"> (zezwolenie zgodnie z § 3b lub § 15 ust. 7 ustawy o opiece zdrowotnej i pielęgniarstwie lub zgodnie z art. 50b ustawy o lekarzach z 1998 r.</w:t>
            </w:r>
            <w:r>
              <w:rPr>
                <w:sz w:val="18"/>
              </w:rPr>
              <w:t>).</w:t>
            </w:r>
          </w:p>
        </w:tc>
      </w:tr>
      <w:tr w:rsidR="00DD3D5A" w:rsidRPr="006C0DE6" w14:paraId="66180968" w14:textId="77777777">
        <w:trPr>
          <w:trHeight w:val="305"/>
        </w:trPr>
        <w:tc>
          <w:tcPr>
            <w:tcW w:w="10916" w:type="dxa"/>
            <w:gridSpan w:val="5"/>
            <w:tcBorders>
              <w:bottom w:val="single" w:sz="4" w:space="0" w:color="auto"/>
            </w:tcBorders>
            <w:shd w:val="clear" w:color="auto" w:fill="auto"/>
          </w:tcPr>
          <w:p w14:paraId="4F2F568C" w14:textId="0D6FC7FE" w:rsidR="00DD3D5A" w:rsidRPr="006C0DE6" w:rsidRDefault="0039313B">
            <w:pPr>
              <w:numPr>
                <w:ilvl w:val="0"/>
                <w:numId w:val="3"/>
              </w:numPr>
              <w:spacing w:before="120" w:after="120" w:line="240" w:lineRule="exact"/>
              <w:rPr>
                <w:b/>
              </w:rPr>
            </w:pPr>
            <w:r w:rsidRPr="006C0DE6">
              <w:rPr>
                <w:rFonts w:ascii="Arial,Bold" w:hAnsi="Arial,Bold" w:cs="Arial,Bold"/>
                <w:b/>
              </w:rPr>
              <w:t>Polityka prywatności</w:t>
            </w:r>
          </w:p>
        </w:tc>
      </w:tr>
      <w:tr w:rsidR="00DD3D5A" w:rsidRPr="006C0DE6" w14:paraId="0020BEEC" w14:textId="77777777">
        <w:trPr>
          <w:trHeight w:val="563"/>
        </w:trPr>
        <w:tc>
          <w:tcPr>
            <w:tcW w:w="10916" w:type="dxa"/>
            <w:gridSpan w:val="5"/>
            <w:tcBorders>
              <w:bottom w:val="single" w:sz="4" w:space="0" w:color="auto"/>
            </w:tcBorders>
            <w:shd w:val="clear" w:color="auto" w:fill="auto"/>
          </w:tcPr>
          <w:p w14:paraId="432DBEBC" w14:textId="77777777" w:rsidR="00DD3D5A" w:rsidRPr="001B2117" w:rsidRDefault="0039313B">
            <w:pPr>
              <w:numPr>
                <w:ilvl w:val="1"/>
                <w:numId w:val="3"/>
              </w:numPr>
              <w:spacing w:before="60" w:after="60" w:line="240" w:lineRule="exact"/>
              <w:ind w:left="426" w:hanging="426"/>
              <w:rPr>
                <w:sz w:val="18"/>
                <w:u w:val="single"/>
              </w:rPr>
            </w:pPr>
            <w:r w:rsidRPr="001B2117">
              <w:rPr>
                <w:sz w:val="18"/>
                <w:u w:val="single"/>
              </w:rPr>
              <w:t>Dane osobowe</w:t>
            </w:r>
          </w:p>
          <w:p w14:paraId="4B84D128" w14:textId="77777777" w:rsidR="00286374" w:rsidRDefault="00286374">
            <w:pPr>
              <w:overflowPunct/>
              <w:textAlignment w:val="auto"/>
              <w:rPr>
                <w:sz w:val="18"/>
              </w:rPr>
            </w:pPr>
            <w:r w:rsidRPr="00286374">
              <w:rPr>
                <w:sz w:val="18"/>
              </w:rPr>
              <w:t xml:space="preserve">W celu wykonania usług uzgodnionych w umowie konieczne jest, aby osoba, którą należy objąć opieką i jej przedstawiciel lub </w:t>
            </w:r>
            <w:r>
              <w:rPr>
                <w:sz w:val="18"/>
              </w:rPr>
              <w:t>zleceniodawca</w:t>
            </w:r>
            <w:r w:rsidRPr="00286374">
              <w:rPr>
                <w:sz w:val="18"/>
              </w:rPr>
              <w:t xml:space="preserve">, który może być inny niż osoba, która ma być objęta opieką (dalej łącznie określany jako </w:t>
            </w:r>
            <w:r>
              <w:rPr>
                <w:sz w:val="18"/>
              </w:rPr>
              <w:t>„</w:t>
            </w:r>
            <w:r w:rsidRPr="00286374">
              <w:rPr>
                <w:sz w:val="18"/>
              </w:rPr>
              <w:t>osoba, której dane dotyczą</w:t>
            </w:r>
            <w:r>
              <w:rPr>
                <w:sz w:val="18"/>
              </w:rPr>
              <w:t>”</w:t>
            </w:r>
            <w:r w:rsidRPr="00286374">
              <w:rPr>
                <w:sz w:val="18"/>
              </w:rPr>
              <w:t xml:space="preserve">), informuje przedsiębiorstwo opiekuńcze o danych, które należy wypełnić powyżej. Niedostarczenie tych danych oznaczałoby, że firma opiekuńcza nie mogłaby świadczyć usług uzgodnionych w umowie. </w:t>
            </w:r>
            <w:r>
              <w:rPr>
                <w:sz w:val="18"/>
              </w:rPr>
              <w:t>„O</w:t>
            </w:r>
            <w:r w:rsidRPr="00286374">
              <w:rPr>
                <w:sz w:val="18"/>
              </w:rPr>
              <w:t>soba, której dane dotyczą</w:t>
            </w:r>
            <w:r>
              <w:rPr>
                <w:sz w:val="18"/>
              </w:rPr>
              <w:t>”</w:t>
            </w:r>
            <w:r w:rsidRPr="00286374">
              <w:rPr>
                <w:sz w:val="18"/>
              </w:rPr>
              <w:t xml:space="preserve"> oznacza również każdą inną osobę, której dane mogą być gromadzone i/lub przetwarzane w ramach realizacji niniejszej umowy.</w:t>
            </w:r>
          </w:p>
          <w:p w14:paraId="4158D6AE" w14:textId="77777777" w:rsidR="00286374" w:rsidRDefault="00286374">
            <w:pPr>
              <w:overflowPunct/>
              <w:textAlignment w:val="auto"/>
              <w:rPr>
                <w:sz w:val="18"/>
              </w:rPr>
            </w:pPr>
          </w:p>
          <w:p w14:paraId="0830A150" w14:textId="77777777" w:rsidR="00286374" w:rsidRDefault="00286374">
            <w:pPr>
              <w:overflowPunct/>
              <w:textAlignment w:val="auto"/>
              <w:rPr>
                <w:sz w:val="18"/>
              </w:rPr>
            </w:pPr>
            <w:r w:rsidRPr="00286374">
              <w:rPr>
                <w:sz w:val="18"/>
              </w:rPr>
              <w:t xml:space="preserve">Firma </w:t>
            </w:r>
            <w:r>
              <w:rPr>
                <w:sz w:val="18"/>
              </w:rPr>
              <w:t>opiekuńcza</w:t>
            </w:r>
            <w:r w:rsidRPr="00286374">
              <w:rPr>
                <w:sz w:val="18"/>
              </w:rPr>
              <w:t xml:space="preserve"> deklaruje, że będzie gromadzić, przetwarzać i wykorzystywać </w:t>
            </w:r>
            <w:r w:rsidRPr="00286374">
              <w:rPr>
                <w:sz w:val="18"/>
                <w:u w:val="single"/>
              </w:rPr>
              <w:t>dane</w:t>
            </w:r>
            <w:r w:rsidRPr="00286374">
              <w:rPr>
                <w:sz w:val="18"/>
              </w:rPr>
              <w:t xml:space="preserve"> osób tylko w takim zakresie, w jakim jest to konieczne do realizacji i przetwarzania uzgodnionych w umowie usług na podstawie niniejszej umowy. Odbywa się to zgodnie z przepisami o ochronie danych osobowych i przepisami prawa cywilnego. Podstawa prawna wynika z art. 6 ust. 1 lit. b) i c) </w:t>
            </w:r>
            <w:r w:rsidR="002A33B4">
              <w:rPr>
                <w:sz w:val="18"/>
              </w:rPr>
              <w:t>RODO</w:t>
            </w:r>
            <w:r w:rsidRPr="00286374">
              <w:rPr>
                <w:sz w:val="18"/>
              </w:rPr>
              <w:t xml:space="preserve">. W związku z tym przetwarzanie jest zgodne z prawem, jeśli jest konieczne do wykonania obiektywnej umowy zawartej z osobami, których dane dotyczą, lub do wykonania środków przedumownych podjętych na wniosek osób, których dane dotyczą, lub w celu wypełnienia zobowiązania prawnego. Ta ostatnia kwestia dotyczy w szczególności wyjaśnienia </w:t>
            </w:r>
            <w:r w:rsidR="002A33B4">
              <w:rPr>
                <w:sz w:val="18"/>
              </w:rPr>
              <w:t xml:space="preserve">poleceń </w:t>
            </w:r>
            <w:r w:rsidRPr="00286374">
              <w:rPr>
                <w:sz w:val="18"/>
              </w:rPr>
              <w:t xml:space="preserve">medycznych (por. </w:t>
            </w:r>
            <w:r w:rsidR="002A33B4">
              <w:rPr>
                <w:sz w:val="18"/>
              </w:rPr>
              <w:t>pkt</w:t>
            </w:r>
            <w:r w:rsidRPr="00286374">
              <w:rPr>
                <w:sz w:val="18"/>
              </w:rPr>
              <w:t xml:space="preserve"> 3. 2. jak również § 1 ust. 4 HBeG</w:t>
            </w:r>
            <w:r w:rsidR="002A33B4">
              <w:rPr>
                <w:sz w:val="18"/>
              </w:rPr>
              <w:t xml:space="preserve"> (</w:t>
            </w:r>
            <w:r w:rsidR="002A33B4" w:rsidRPr="002A33B4">
              <w:rPr>
                <w:sz w:val="18"/>
              </w:rPr>
              <w:t>ustawa o opiece domowej</w:t>
            </w:r>
            <w:r w:rsidR="002A33B4">
              <w:rPr>
                <w:sz w:val="18"/>
              </w:rPr>
              <w:t>)</w:t>
            </w:r>
            <w:r w:rsidRPr="00286374">
              <w:rPr>
                <w:sz w:val="18"/>
              </w:rPr>
              <w:t>), opracowanie wytycznych dotyczących życia codziennego i sytuacji</w:t>
            </w:r>
            <w:r w:rsidR="002A33B4">
              <w:rPr>
                <w:sz w:val="18"/>
              </w:rPr>
              <w:t xml:space="preserve"> </w:t>
            </w:r>
            <w:r w:rsidRPr="00286374">
              <w:rPr>
                <w:sz w:val="18"/>
              </w:rPr>
              <w:t xml:space="preserve">kryzysowych oraz współpraca z osobami zajmującymi się opieką i pielęgnacją (por. </w:t>
            </w:r>
            <w:r w:rsidR="002A33B4">
              <w:rPr>
                <w:sz w:val="18"/>
              </w:rPr>
              <w:t>pkt 4</w:t>
            </w:r>
            <w:r w:rsidRPr="00286374">
              <w:rPr>
                <w:sz w:val="18"/>
              </w:rPr>
              <w:t xml:space="preserve">. </w:t>
            </w:r>
            <w:r w:rsidR="002A33B4">
              <w:rPr>
                <w:sz w:val="18"/>
              </w:rPr>
              <w:t>oraz</w:t>
            </w:r>
            <w:r w:rsidRPr="00286374">
              <w:rPr>
                <w:sz w:val="18"/>
              </w:rPr>
              <w:t xml:space="preserve"> § 5 ff HBeG</w:t>
            </w:r>
            <w:r w:rsidR="002A33B4">
              <w:t xml:space="preserve"> (</w:t>
            </w:r>
            <w:r w:rsidR="002A33B4" w:rsidRPr="002A33B4">
              <w:rPr>
                <w:sz w:val="18"/>
              </w:rPr>
              <w:t>ustawa o opiece domowej</w:t>
            </w:r>
            <w:r w:rsidR="002A33B4">
              <w:rPr>
                <w:sz w:val="18"/>
              </w:rPr>
              <w:t>)</w:t>
            </w:r>
            <w:r w:rsidRPr="00286374">
              <w:rPr>
                <w:sz w:val="18"/>
              </w:rPr>
              <w:t>).</w:t>
            </w:r>
          </w:p>
          <w:p w14:paraId="4CA93435" w14:textId="77777777" w:rsidR="002A33B4" w:rsidRDefault="002A33B4">
            <w:pPr>
              <w:overflowPunct/>
              <w:textAlignment w:val="auto"/>
              <w:rPr>
                <w:sz w:val="18"/>
              </w:rPr>
            </w:pPr>
          </w:p>
          <w:p w14:paraId="1244AD4C" w14:textId="77777777" w:rsidR="002A33B4" w:rsidRDefault="002A33B4">
            <w:pPr>
              <w:overflowPunct/>
              <w:textAlignment w:val="auto"/>
              <w:rPr>
                <w:sz w:val="18"/>
              </w:rPr>
            </w:pPr>
            <w:r w:rsidRPr="002A33B4">
              <w:rPr>
                <w:sz w:val="18"/>
              </w:rPr>
              <w:t xml:space="preserve">W odniesieniu do przetwarzania wrażliwych danych dotyczących zdrowia przez </w:t>
            </w:r>
            <w:r>
              <w:rPr>
                <w:sz w:val="18"/>
              </w:rPr>
              <w:t>firmę opiekuńczą</w:t>
            </w:r>
            <w:r w:rsidRPr="002A33B4">
              <w:rPr>
                <w:sz w:val="18"/>
              </w:rPr>
              <w:t xml:space="preserve"> (zob. w szczególności punkt 3.2</w:t>
            </w:r>
            <w:r w:rsidR="001C617D">
              <w:rPr>
                <w:sz w:val="18"/>
              </w:rPr>
              <w:t>.</w:t>
            </w:r>
            <w:r w:rsidRPr="002A33B4">
              <w:rPr>
                <w:sz w:val="18"/>
              </w:rPr>
              <w:t xml:space="preserve">) dopuszczalność wynika z </w:t>
            </w:r>
            <w:r>
              <w:rPr>
                <w:sz w:val="18"/>
              </w:rPr>
              <w:t>a</w:t>
            </w:r>
            <w:r w:rsidRPr="002A33B4">
              <w:rPr>
                <w:sz w:val="18"/>
              </w:rPr>
              <w:t xml:space="preserve">rt. 9 ust. 2 lit. h) </w:t>
            </w:r>
            <w:r>
              <w:rPr>
                <w:sz w:val="18"/>
              </w:rPr>
              <w:t>RODO</w:t>
            </w:r>
            <w:r w:rsidRPr="002A33B4">
              <w:rPr>
                <w:sz w:val="18"/>
              </w:rPr>
              <w:t>, zgodnie z którym przetwarzanie takich danych - w zakresie niezbędnym i uregulowanym prawnie (w tym przypadku w szczególności w GuKG i ustawie o lekarzach) - jest dozwolone m. in. w celu zapewnienia, leczenia i administrowania systemami i usługami w sektorze zdrowotnym lub społecznym. W tym kontekście zwraca się uwagę na fakt, że przedsiębiorstwo pomocnicze jest odpowiedzialne w szczególności zgodnie z §§ 1 i 2. 7 HBeG jest zobowiązane do zachowania tajemnicy we wszystkich sprawach, które zostały mu znane lub zostały mu powierzone w trakcie jego działalności. Nie ma to zastosowania tylko wtedy, gdy firma opiekuńcza została zwolniona z poufności przez daną osobę lub gdy obowiązek udzielenia informacji wynika z przepisów ustawowych.</w:t>
            </w:r>
          </w:p>
          <w:p w14:paraId="6FB9007E" w14:textId="77777777" w:rsidR="00DD3D5A" w:rsidRPr="006C0DE6" w:rsidRDefault="00DD3D5A">
            <w:pPr>
              <w:overflowPunct/>
              <w:textAlignment w:val="auto"/>
              <w:rPr>
                <w:sz w:val="18"/>
              </w:rPr>
            </w:pPr>
          </w:p>
          <w:p w14:paraId="2754D158" w14:textId="77777777" w:rsidR="00DD3D5A" w:rsidRDefault="0039313B">
            <w:pPr>
              <w:numPr>
                <w:ilvl w:val="1"/>
                <w:numId w:val="3"/>
              </w:numPr>
              <w:spacing w:before="60" w:after="60" w:line="240" w:lineRule="exact"/>
              <w:ind w:left="426" w:hanging="426"/>
              <w:rPr>
                <w:sz w:val="18"/>
                <w:u w:val="single"/>
              </w:rPr>
            </w:pPr>
            <w:r w:rsidRPr="001C617D">
              <w:rPr>
                <w:sz w:val="18"/>
                <w:u w:val="single"/>
              </w:rPr>
              <w:t>P</w:t>
            </w:r>
            <w:r w:rsidR="001C617D" w:rsidRPr="001C617D">
              <w:rPr>
                <w:sz w:val="18"/>
                <w:u w:val="single"/>
              </w:rPr>
              <w:t>rawa osób, których dane dotyczą</w:t>
            </w:r>
          </w:p>
          <w:p w14:paraId="7359644E" w14:textId="28E9B000" w:rsidR="00DD3D5A" w:rsidRPr="006C0DE6" w:rsidRDefault="001C617D" w:rsidP="001B2117">
            <w:pPr>
              <w:spacing w:before="60" w:after="60" w:line="240" w:lineRule="exact"/>
              <w:rPr>
                <w:sz w:val="18"/>
              </w:rPr>
            </w:pPr>
            <w:r>
              <w:rPr>
                <w:sz w:val="18"/>
              </w:rPr>
              <w:t>Osoby, których dane dotyczą</w:t>
            </w:r>
            <w:r w:rsidRPr="001C617D">
              <w:rPr>
                <w:sz w:val="18"/>
              </w:rPr>
              <w:t xml:space="preserve"> mają prawo do uzyskania informacji</w:t>
            </w:r>
            <w:r w:rsidR="0039313B" w:rsidRPr="006C0DE6">
              <w:rPr>
                <w:sz w:val="18"/>
              </w:rPr>
              <w:t xml:space="preserve"> o przechowywanych </w:t>
            </w:r>
            <w:r>
              <w:rPr>
                <w:sz w:val="18"/>
              </w:rPr>
              <w:t>o nich</w:t>
            </w:r>
            <w:r w:rsidR="0039313B" w:rsidRPr="006C0DE6">
              <w:rPr>
                <w:sz w:val="18"/>
              </w:rPr>
              <w:t xml:space="preserve"> danych osobowych,</w:t>
            </w:r>
            <w:r w:rsidRPr="001C617D">
              <w:rPr>
                <w:sz w:val="18"/>
              </w:rPr>
              <w:t xml:space="preserve"> o ich pochodzeniu, odbiorcy oraz celu </w:t>
            </w:r>
            <w:r w:rsidR="0039313B" w:rsidRPr="006C0DE6">
              <w:rPr>
                <w:sz w:val="18"/>
              </w:rPr>
              <w:t xml:space="preserve">przetwarzania danych, jak również </w:t>
            </w:r>
            <w:r w:rsidRPr="001C617D">
              <w:rPr>
                <w:sz w:val="18"/>
              </w:rPr>
              <w:t>prawo do sprostowania, przekazania</w:t>
            </w:r>
            <w:r w:rsidR="0039313B" w:rsidRPr="006C0DE6">
              <w:rPr>
                <w:sz w:val="18"/>
              </w:rPr>
              <w:t xml:space="preserve"> danych, sprzeciwu, ograniczenia przetwarzania</w:t>
            </w:r>
            <w:r w:rsidRPr="001C617D">
              <w:rPr>
                <w:sz w:val="18"/>
              </w:rPr>
              <w:t>, jak również zablokowania</w:t>
            </w:r>
            <w:r w:rsidR="0039313B" w:rsidRPr="006C0DE6">
              <w:rPr>
                <w:sz w:val="18"/>
              </w:rPr>
              <w:t xml:space="preserve"> lub </w:t>
            </w:r>
            <w:r w:rsidRPr="001C617D">
              <w:rPr>
                <w:sz w:val="18"/>
              </w:rPr>
              <w:t>usunięcia</w:t>
            </w:r>
            <w:r w:rsidR="0039313B" w:rsidRPr="006C0DE6">
              <w:rPr>
                <w:sz w:val="18"/>
              </w:rPr>
              <w:t xml:space="preserve"> danych</w:t>
            </w:r>
            <w:r w:rsidRPr="001C617D">
              <w:rPr>
                <w:sz w:val="18"/>
              </w:rPr>
              <w:t>, które nie są już potrzebne</w:t>
            </w:r>
            <w:r w:rsidR="0039313B" w:rsidRPr="006C0DE6">
              <w:rPr>
                <w:sz w:val="18"/>
              </w:rPr>
              <w:t xml:space="preserve"> lub </w:t>
            </w:r>
            <w:r w:rsidRPr="001C617D">
              <w:rPr>
                <w:sz w:val="18"/>
              </w:rPr>
              <w:t xml:space="preserve">są nieprawidłowe </w:t>
            </w:r>
            <w:r>
              <w:rPr>
                <w:sz w:val="18"/>
              </w:rPr>
              <w:t>czy</w:t>
            </w:r>
            <w:r w:rsidRPr="001C617D">
              <w:rPr>
                <w:sz w:val="18"/>
              </w:rPr>
              <w:t xml:space="preserve"> przetwarzane</w:t>
            </w:r>
            <w:r w:rsidR="0039313B" w:rsidRPr="006C0DE6">
              <w:rPr>
                <w:sz w:val="18"/>
              </w:rPr>
              <w:t xml:space="preserve"> w </w:t>
            </w:r>
            <w:r w:rsidRPr="001C617D">
              <w:rPr>
                <w:sz w:val="18"/>
              </w:rPr>
              <w:t xml:space="preserve">sposób </w:t>
            </w:r>
            <w:r w:rsidR="0039313B" w:rsidRPr="006C0DE6">
              <w:rPr>
                <w:sz w:val="18"/>
              </w:rPr>
              <w:t>niedopuszczalny</w:t>
            </w:r>
            <w:r w:rsidRPr="001C617D">
              <w:rPr>
                <w:sz w:val="18"/>
              </w:rPr>
              <w:t xml:space="preserve">. </w:t>
            </w:r>
            <w:r>
              <w:rPr>
                <w:sz w:val="18"/>
              </w:rPr>
              <w:t>Osoby, których dane dotyczą</w:t>
            </w:r>
            <w:r w:rsidRPr="001C617D">
              <w:rPr>
                <w:sz w:val="18"/>
              </w:rPr>
              <w:t xml:space="preserve"> zobowiązują</w:t>
            </w:r>
            <w:r w:rsidR="0039313B" w:rsidRPr="006C0DE6">
              <w:rPr>
                <w:sz w:val="18"/>
              </w:rPr>
              <w:t xml:space="preserve"> się do </w:t>
            </w:r>
            <w:r w:rsidRPr="001C617D">
              <w:rPr>
                <w:sz w:val="18"/>
              </w:rPr>
              <w:t>powiadomienia firmy</w:t>
            </w:r>
            <w:r w:rsidR="0039313B" w:rsidRPr="006C0DE6">
              <w:rPr>
                <w:sz w:val="18"/>
              </w:rPr>
              <w:t xml:space="preserve"> opiekuńczej</w:t>
            </w:r>
            <w:r w:rsidRPr="001C617D">
              <w:rPr>
                <w:sz w:val="18"/>
              </w:rPr>
              <w:t xml:space="preserve"> o wszelkich zmianach w ich</w:t>
            </w:r>
            <w:r w:rsidR="0039313B" w:rsidRPr="006C0DE6">
              <w:rPr>
                <w:sz w:val="18"/>
              </w:rPr>
              <w:t xml:space="preserve"> danych osobowych</w:t>
            </w:r>
            <w:r w:rsidRPr="001C617D">
              <w:rPr>
                <w:sz w:val="18"/>
              </w:rPr>
              <w:t xml:space="preserve">. </w:t>
            </w:r>
            <w:r>
              <w:rPr>
                <w:sz w:val="18"/>
              </w:rPr>
              <w:t>M</w:t>
            </w:r>
            <w:r w:rsidRPr="001C617D">
              <w:rPr>
                <w:sz w:val="18"/>
              </w:rPr>
              <w:t xml:space="preserve">ają </w:t>
            </w:r>
            <w:r>
              <w:rPr>
                <w:sz w:val="18"/>
              </w:rPr>
              <w:t xml:space="preserve">one </w:t>
            </w:r>
            <w:r w:rsidRPr="001C617D">
              <w:rPr>
                <w:sz w:val="18"/>
              </w:rPr>
              <w:t>prawo do odwołania</w:t>
            </w:r>
            <w:r w:rsidR="0039313B" w:rsidRPr="006C0DE6">
              <w:rPr>
                <w:sz w:val="18"/>
              </w:rPr>
              <w:t xml:space="preserve"> w każdej chwili </w:t>
            </w:r>
            <w:r>
              <w:rPr>
                <w:sz w:val="18"/>
              </w:rPr>
              <w:t>jakiejkolwiek</w:t>
            </w:r>
            <w:r w:rsidR="0039313B" w:rsidRPr="006C0DE6">
              <w:rPr>
                <w:sz w:val="18"/>
              </w:rPr>
              <w:t xml:space="preserve"> zgody na wykorzystanie </w:t>
            </w:r>
            <w:r w:rsidRPr="001C617D">
              <w:rPr>
                <w:sz w:val="18"/>
              </w:rPr>
              <w:t>ich danych osobowych, która mogła zostać wyraźnie udzielona poza niniejszą umową i która wykracza poza usługi wymagane do wykonania i przetwarzania usług uzgodnionych w umowie.</w:t>
            </w:r>
          </w:p>
          <w:p w14:paraId="54EC22D2" w14:textId="77777777" w:rsidR="001C617D" w:rsidRDefault="001C617D">
            <w:pPr>
              <w:overflowPunct/>
              <w:textAlignment w:val="auto"/>
              <w:rPr>
                <w:sz w:val="18"/>
              </w:rPr>
            </w:pPr>
          </w:p>
          <w:p w14:paraId="0200B978" w14:textId="77777777" w:rsidR="001C617D" w:rsidRDefault="001C617D">
            <w:pPr>
              <w:overflowPunct/>
              <w:textAlignment w:val="auto"/>
              <w:rPr>
                <w:sz w:val="18"/>
              </w:rPr>
            </w:pPr>
            <w:r w:rsidRPr="001C617D">
              <w:rPr>
                <w:sz w:val="18"/>
              </w:rPr>
              <w:t xml:space="preserve">W odniesieniu do gromadzenia danych jest to opisane w pkt. 1. 2. przedmiotowej umowy. Osoby, których dane dotyczą, mogą korzystać ze swoich praw (np. </w:t>
            </w:r>
            <w:r w:rsidR="00BD0775">
              <w:rPr>
                <w:sz w:val="18"/>
              </w:rPr>
              <w:t>w</w:t>
            </w:r>
            <w:r w:rsidRPr="001C617D">
              <w:rPr>
                <w:sz w:val="18"/>
              </w:rPr>
              <w:t xml:space="preserve">niosek o udzielenie informacji, skreślenie, poprawienie, sprzeciw) do odpowiedzialnej firmy opiekuńczej na warunkach określonych w pkt. 1. 2. </w:t>
            </w:r>
            <w:r w:rsidR="00BD0775">
              <w:rPr>
                <w:sz w:val="18"/>
              </w:rPr>
              <w:t xml:space="preserve">poprzez wymienione </w:t>
            </w:r>
            <w:r w:rsidRPr="001C617D">
              <w:rPr>
                <w:sz w:val="18"/>
              </w:rPr>
              <w:t>dane kontaktowe,</w:t>
            </w:r>
          </w:p>
          <w:p w14:paraId="70D7E8A3" w14:textId="77777777" w:rsidR="00BD0775" w:rsidRDefault="00BD0775">
            <w:pPr>
              <w:overflowPunct/>
              <w:textAlignment w:val="auto"/>
              <w:rPr>
                <w:sz w:val="18"/>
              </w:rPr>
            </w:pPr>
          </w:p>
          <w:p w14:paraId="3DD52C25" w14:textId="50889B1B" w:rsidR="00DD3D5A" w:rsidRPr="006C0DE6" w:rsidRDefault="00BD0775">
            <w:pPr>
              <w:overflowPunct/>
              <w:textAlignment w:val="auto"/>
              <w:rPr>
                <w:sz w:val="18"/>
              </w:rPr>
            </w:pPr>
            <w:r w:rsidRPr="00BD0775">
              <w:rPr>
                <w:sz w:val="18"/>
              </w:rPr>
              <w:t>W przypadku, gdy</w:t>
            </w:r>
            <w:r>
              <w:rPr>
                <w:sz w:val="18"/>
              </w:rPr>
              <w:t>, których dane dotyczą</w:t>
            </w:r>
            <w:r w:rsidRPr="00BD0775">
              <w:rPr>
                <w:sz w:val="18"/>
              </w:rPr>
              <w:t xml:space="preserve"> </w:t>
            </w:r>
            <w:r w:rsidR="0039313B" w:rsidRPr="006C0DE6">
              <w:rPr>
                <w:sz w:val="18"/>
              </w:rPr>
              <w:t xml:space="preserve">są zdania, że przetwarzanie ich danych osobowych przez firmę opiekuńczą </w:t>
            </w:r>
            <w:r w:rsidRPr="00BD0775">
              <w:rPr>
                <w:sz w:val="18"/>
              </w:rPr>
              <w:t xml:space="preserve">narusza obowiązujące </w:t>
            </w:r>
            <w:r w:rsidR="0039313B" w:rsidRPr="006C0DE6">
              <w:rPr>
                <w:sz w:val="18"/>
              </w:rPr>
              <w:t xml:space="preserve">prawo o ochronie danych </w:t>
            </w:r>
            <w:r w:rsidRPr="00BD0775">
              <w:rPr>
                <w:sz w:val="18"/>
              </w:rPr>
              <w:t>osobowych lub w</w:t>
            </w:r>
            <w:r w:rsidR="0039313B" w:rsidRPr="006C0DE6">
              <w:rPr>
                <w:sz w:val="18"/>
              </w:rPr>
              <w:t xml:space="preserve"> inny sposób </w:t>
            </w:r>
            <w:r w:rsidRPr="00BD0775">
              <w:rPr>
                <w:sz w:val="18"/>
              </w:rPr>
              <w:t xml:space="preserve">narusza ich prawa do ochrony danych osobowych, lub </w:t>
            </w:r>
            <w:r>
              <w:rPr>
                <w:sz w:val="18"/>
              </w:rPr>
              <w:t>j</w:t>
            </w:r>
            <w:r w:rsidRPr="00BD0775">
              <w:rPr>
                <w:sz w:val="18"/>
              </w:rPr>
              <w:t xml:space="preserve">eżeli dane zostały przekazane stronie trzeciej, </w:t>
            </w:r>
            <w:r w:rsidR="0039313B" w:rsidRPr="006C0DE6">
              <w:rPr>
                <w:sz w:val="18"/>
              </w:rPr>
              <w:t>istnieje możliwość złożenia skargi do właściwego organu ochrony danych w Austrii jako organu nadzorczego.</w:t>
            </w:r>
          </w:p>
          <w:p w14:paraId="360B537F" w14:textId="77777777" w:rsidR="00DD3D5A" w:rsidRPr="006C0DE6" w:rsidRDefault="00DD3D5A">
            <w:pPr>
              <w:overflowPunct/>
              <w:textAlignment w:val="auto"/>
              <w:rPr>
                <w:sz w:val="18"/>
              </w:rPr>
            </w:pPr>
          </w:p>
          <w:p w14:paraId="6B8EF09F" w14:textId="77777777" w:rsidR="00DD3D5A" w:rsidRPr="001B2117" w:rsidRDefault="0039313B">
            <w:pPr>
              <w:numPr>
                <w:ilvl w:val="1"/>
                <w:numId w:val="3"/>
              </w:numPr>
              <w:spacing w:before="60" w:after="60" w:line="240" w:lineRule="exact"/>
              <w:ind w:left="426" w:hanging="426"/>
              <w:rPr>
                <w:sz w:val="18"/>
                <w:u w:val="single"/>
              </w:rPr>
            </w:pPr>
            <w:r w:rsidRPr="001B2117">
              <w:rPr>
                <w:sz w:val="18"/>
                <w:u w:val="single"/>
              </w:rPr>
              <w:t>Bezpieczeństwo danych</w:t>
            </w:r>
          </w:p>
          <w:p w14:paraId="26AA8B4B" w14:textId="052D91C2" w:rsidR="00DD3D5A" w:rsidRPr="006C0DE6" w:rsidRDefault="00BD0775">
            <w:pPr>
              <w:overflowPunct/>
              <w:textAlignment w:val="auto"/>
              <w:rPr>
                <w:sz w:val="18"/>
              </w:rPr>
            </w:pPr>
            <w:r w:rsidRPr="00BD0775">
              <w:rPr>
                <w:sz w:val="18"/>
              </w:rPr>
              <w:t xml:space="preserve">Odpowiednia ochrona danych osobowych zainteresowanych osób </w:t>
            </w:r>
            <w:r w:rsidR="0039313B" w:rsidRPr="006C0DE6">
              <w:rPr>
                <w:sz w:val="18"/>
              </w:rPr>
              <w:t xml:space="preserve">musi </w:t>
            </w:r>
            <w:r w:rsidRPr="00BD0775">
              <w:rPr>
                <w:sz w:val="18"/>
              </w:rPr>
              <w:t xml:space="preserve">być przeprowadzana przez </w:t>
            </w:r>
            <w:r>
              <w:rPr>
                <w:sz w:val="18"/>
              </w:rPr>
              <w:t>firmę opiekuńczą</w:t>
            </w:r>
            <w:r w:rsidRPr="00BD0775">
              <w:rPr>
                <w:sz w:val="18"/>
              </w:rPr>
              <w:t xml:space="preserve"> poprzez odpowiednie organizacyjne i techniczne środki</w:t>
            </w:r>
            <w:r w:rsidR="0039313B" w:rsidRPr="006C0DE6">
              <w:rPr>
                <w:sz w:val="18"/>
              </w:rPr>
              <w:t xml:space="preserve"> ostrożności</w:t>
            </w:r>
            <w:r w:rsidRPr="00BD0775">
              <w:rPr>
                <w:sz w:val="18"/>
              </w:rPr>
              <w:t>. Te środki</w:t>
            </w:r>
            <w:r w:rsidR="0039313B" w:rsidRPr="006C0DE6">
              <w:rPr>
                <w:sz w:val="18"/>
              </w:rPr>
              <w:t xml:space="preserve"> ostrożności </w:t>
            </w:r>
            <w:r w:rsidRPr="00BD0775">
              <w:rPr>
                <w:sz w:val="18"/>
              </w:rPr>
              <w:t>odnoszą się</w:t>
            </w:r>
            <w:r w:rsidR="0039313B" w:rsidRPr="006C0DE6">
              <w:rPr>
                <w:sz w:val="18"/>
              </w:rPr>
              <w:t xml:space="preserve"> w szczególności </w:t>
            </w:r>
            <w:r w:rsidRPr="00BD0775">
              <w:rPr>
                <w:sz w:val="18"/>
              </w:rPr>
              <w:t xml:space="preserve">do </w:t>
            </w:r>
            <w:r w:rsidR="0039313B" w:rsidRPr="006C0DE6">
              <w:rPr>
                <w:sz w:val="18"/>
              </w:rPr>
              <w:t xml:space="preserve">ochrony przed nieuprawnionym, nielegalnym lub </w:t>
            </w:r>
            <w:r w:rsidRPr="00BD0775">
              <w:rPr>
                <w:sz w:val="18"/>
              </w:rPr>
              <w:t>nawet</w:t>
            </w:r>
            <w:r w:rsidR="0039313B" w:rsidRPr="006C0DE6">
              <w:rPr>
                <w:sz w:val="18"/>
              </w:rPr>
              <w:t xml:space="preserve"> przypadkowym dostępem, przetwarzaniem,</w:t>
            </w:r>
            <w:r w:rsidRPr="00BD0775">
              <w:rPr>
                <w:sz w:val="18"/>
              </w:rPr>
              <w:t xml:space="preserve"> utratą, wykorzystaniem i manipulacją. </w:t>
            </w:r>
            <w:r w:rsidR="0039313B" w:rsidRPr="006C0DE6">
              <w:rPr>
                <w:sz w:val="18"/>
              </w:rPr>
              <w:t xml:space="preserve">Firma opiekuńcza </w:t>
            </w:r>
            <w:r w:rsidRPr="00BD0775">
              <w:rPr>
                <w:sz w:val="18"/>
              </w:rPr>
              <w:t xml:space="preserve">musi zatem zapewnić, że dane </w:t>
            </w:r>
            <w:r w:rsidR="0039313B" w:rsidRPr="006C0DE6">
              <w:rPr>
                <w:sz w:val="18"/>
              </w:rPr>
              <w:t xml:space="preserve">są </w:t>
            </w:r>
            <w:r w:rsidRPr="00BD0775">
              <w:rPr>
                <w:sz w:val="18"/>
              </w:rPr>
              <w:t xml:space="preserve">przetwarzane w sposób zapewniający odpowiednie </w:t>
            </w:r>
            <w:r>
              <w:rPr>
                <w:sz w:val="18"/>
              </w:rPr>
              <w:t xml:space="preserve">ich </w:t>
            </w:r>
            <w:r w:rsidRPr="00BD0775">
              <w:rPr>
                <w:sz w:val="18"/>
              </w:rPr>
              <w:t>bezpieczeństwo</w:t>
            </w:r>
            <w:r w:rsidR="0039313B" w:rsidRPr="006C0DE6">
              <w:rPr>
                <w:sz w:val="18"/>
              </w:rPr>
              <w:t>.</w:t>
            </w:r>
          </w:p>
          <w:p w14:paraId="77AE7424" w14:textId="77777777" w:rsidR="00DD3D5A" w:rsidRPr="006C0DE6" w:rsidRDefault="00DD3D5A">
            <w:pPr>
              <w:overflowPunct/>
              <w:textAlignment w:val="auto"/>
              <w:rPr>
                <w:sz w:val="18"/>
              </w:rPr>
            </w:pPr>
          </w:p>
          <w:p w14:paraId="7AAA763F" w14:textId="77777777" w:rsidR="00DD3D5A" w:rsidRPr="001B2117" w:rsidRDefault="0039313B">
            <w:pPr>
              <w:numPr>
                <w:ilvl w:val="1"/>
                <w:numId w:val="3"/>
              </w:numPr>
              <w:spacing w:before="60" w:after="60" w:line="240" w:lineRule="exact"/>
              <w:ind w:left="426" w:hanging="426"/>
              <w:rPr>
                <w:sz w:val="18"/>
                <w:u w:val="single"/>
              </w:rPr>
            </w:pPr>
            <w:r w:rsidRPr="001B2117">
              <w:rPr>
                <w:sz w:val="18"/>
                <w:u w:val="single"/>
              </w:rPr>
              <w:t>Przekazywanie danych stronom trzecim</w:t>
            </w:r>
          </w:p>
          <w:p w14:paraId="158F38C5" w14:textId="77777777" w:rsidR="006A70BA" w:rsidRDefault="006A70BA" w:rsidP="006A70BA">
            <w:pPr>
              <w:rPr>
                <w:sz w:val="18"/>
              </w:rPr>
            </w:pPr>
            <w:r w:rsidRPr="006A70BA">
              <w:rPr>
                <w:sz w:val="18"/>
              </w:rPr>
              <w:t xml:space="preserve">Do realizacji lub </w:t>
            </w:r>
            <w:r>
              <w:rPr>
                <w:sz w:val="18"/>
              </w:rPr>
              <w:t>w</w:t>
            </w:r>
            <w:r w:rsidRPr="006A70BA">
              <w:rPr>
                <w:sz w:val="18"/>
              </w:rPr>
              <w:t xml:space="preserve"> celu wykonania usług uzgodnionych w niniejszej umowie konieczne jest, aby dane zainteresowanych osób zostały przekazane osobom odpowiedzialnym za wypełnianie obowiązków wynikających z pkt 3 (Usługi), pkt 4 (Wytyczne dotyczące działań w zakresie życia codziennego i w nagłych wypadkach), pkt 6 (</w:t>
            </w:r>
            <w:r w:rsidRPr="006A70BA">
              <w:rPr>
                <w:bCs/>
                <w:sz w:val="18"/>
                <w:szCs w:val="18"/>
              </w:rPr>
              <w:t>Zastępstwo w przypadku przeszkód ze strony firmy świadczącej usługi opiekuńcze</w:t>
            </w:r>
            <w:r w:rsidRPr="006A70BA">
              <w:rPr>
                <w:sz w:val="18"/>
              </w:rPr>
              <w:t>), pkt 9 (</w:t>
            </w:r>
            <w:r w:rsidRPr="006A70BA">
              <w:rPr>
                <w:bCs/>
                <w:sz w:val="18"/>
                <w:szCs w:val="18"/>
              </w:rPr>
              <w:t>Obowiązki współpracy firmy świadczącej usługi opiekuńcze</w:t>
            </w:r>
            <w:r w:rsidRPr="006A70BA">
              <w:rPr>
                <w:sz w:val="18"/>
              </w:rPr>
              <w:t xml:space="preserve">), lub w </w:t>
            </w:r>
            <w:r>
              <w:rPr>
                <w:sz w:val="18"/>
              </w:rPr>
              <w:t>załączniku</w:t>
            </w:r>
            <w:r w:rsidRPr="006A70BA">
              <w:rPr>
                <w:sz w:val="18"/>
              </w:rPr>
              <w:t xml:space="preserve"> . /2 (</w:t>
            </w:r>
            <w:r w:rsidRPr="006A70BA">
              <w:rPr>
                <w:sz w:val="18"/>
                <w:szCs w:val="18"/>
              </w:rPr>
              <w:t>Konieczność stosowania się do zaleceń lekarskich</w:t>
            </w:r>
            <w:r w:rsidRPr="006A70BA">
              <w:rPr>
                <w:sz w:val="18"/>
              </w:rPr>
              <w:t xml:space="preserve">). Dotyczy to w szczególności następujących kategorii usługobiorców, z których każda w związku z usługami, które mają być przez nich świadczone: instytucje medyczne, pracownicy służby zdrowia, instytucje opiekuńcze, członkowie rodziny osoby, która ma być objęta opieką, służby ratunkowe, zakłady ubezpieczeń, przedsiębiorstwa transportowe, władze i partnerzy umowni osoby, która ma być objęta opieką (np. firma pośrednicząca). Dane te muszą być jednak przekazywane wyłącznie na podstawie </w:t>
            </w:r>
            <w:r>
              <w:rPr>
                <w:sz w:val="18"/>
              </w:rPr>
              <w:t>RODO</w:t>
            </w:r>
            <w:r w:rsidRPr="006A70BA">
              <w:rPr>
                <w:sz w:val="18"/>
              </w:rPr>
              <w:t xml:space="preserve"> i są ograniczone celami wymaganymi do realizacji danej umowy </w:t>
            </w:r>
            <w:r>
              <w:rPr>
                <w:sz w:val="18"/>
              </w:rPr>
              <w:t>opiekuńczej</w:t>
            </w:r>
            <w:r w:rsidRPr="006A70BA">
              <w:rPr>
                <w:sz w:val="18"/>
              </w:rPr>
              <w:t xml:space="preserve"> lub uprzedniej zgody wyraźnie uzyskanej przez zainteresowane osoby.</w:t>
            </w:r>
          </w:p>
          <w:p w14:paraId="328194DD" w14:textId="77777777" w:rsidR="006A70BA" w:rsidRDefault="006A70BA" w:rsidP="006A70BA">
            <w:pPr>
              <w:rPr>
                <w:sz w:val="18"/>
              </w:rPr>
            </w:pPr>
          </w:p>
          <w:p w14:paraId="0050DE8B" w14:textId="60F376BD" w:rsidR="00DD3D5A" w:rsidRPr="006C0DE6" w:rsidRDefault="0039313B" w:rsidP="001B2117">
            <w:pPr>
              <w:rPr>
                <w:sz w:val="18"/>
              </w:rPr>
            </w:pPr>
            <w:r w:rsidRPr="006C0DE6">
              <w:rPr>
                <w:sz w:val="18"/>
              </w:rPr>
              <w:t>Niektórzy z odbiorców danych osobowych reprezentowanych w wyżej wymienionych grupach odbiorców mogą</w:t>
            </w:r>
            <w:r w:rsidR="00E21B72" w:rsidRPr="00E21B72">
              <w:rPr>
                <w:sz w:val="18"/>
              </w:rPr>
              <w:t xml:space="preserve"> mieć siedzibę</w:t>
            </w:r>
            <w:r w:rsidRPr="006C0DE6">
              <w:rPr>
                <w:sz w:val="18"/>
              </w:rPr>
              <w:t xml:space="preserve"> poza Austrią </w:t>
            </w:r>
            <w:r w:rsidR="00E21B72" w:rsidRPr="00E21B72">
              <w:rPr>
                <w:sz w:val="18"/>
              </w:rPr>
              <w:t>i/</w:t>
            </w:r>
            <w:r w:rsidRPr="006C0DE6">
              <w:rPr>
                <w:sz w:val="18"/>
              </w:rPr>
              <w:t>lub przetwarzać dane osobowe za granicą. Poziom ochrony danych w</w:t>
            </w:r>
            <w:r w:rsidR="00E21B72" w:rsidRPr="00E21B72">
              <w:rPr>
                <w:sz w:val="18"/>
              </w:rPr>
              <w:t xml:space="preserve"> </w:t>
            </w:r>
            <w:r w:rsidRPr="006C0DE6">
              <w:rPr>
                <w:sz w:val="18"/>
              </w:rPr>
              <w:t xml:space="preserve">innych krajach może nie </w:t>
            </w:r>
            <w:r w:rsidR="00E21B72" w:rsidRPr="00E21B72">
              <w:rPr>
                <w:sz w:val="18"/>
              </w:rPr>
              <w:t>odpowiadać poziomowi</w:t>
            </w:r>
            <w:r w:rsidRPr="006C0DE6">
              <w:rPr>
                <w:sz w:val="18"/>
              </w:rPr>
              <w:t xml:space="preserve"> w Austrii. W związku z tym </w:t>
            </w:r>
            <w:r w:rsidR="00E21B72" w:rsidRPr="00E21B72">
              <w:rPr>
                <w:sz w:val="18"/>
              </w:rPr>
              <w:t>administrator danych</w:t>
            </w:r>
            <w:r w:rsidRPr="006C0DE6">
              <w:rPr>
                <w:sz w:val="18"/>
              </w:rPr>
              <w:t xml:space="preserve"> oświadcza, że</w:t>
            </w:r>
            <w:r w:rsidR="00E21B72" w:rsidRPr="00E21B72">
              <w:rPr>
                <w:sz w:val="18"/>
              </w:rPr>
              <w:t xml:space="preserve"> będzie przekazywał </w:t>
            </w:r>
            <w:r w:rsidRPr="006C0DE6">
              <w:rPr>
                <w:sz w:val="18"/>
              </w:rPr>
              <w:t xml:space="preserve">dane osobowe </w:t>
            </w:r>
            <w:r w:rsidR="00E21B72" w:rsidRPr="00E21B72">
              <w:rPr>
                <w:sz w:val="18"/>
              </w:rPr>
              <w:t>osób, których dane dotyczą,</w:t>
            </w:r>
            <w:r w:rsidRPr="006C0DE6">
              <w:rPr>
                <w:sz w:val="18"/>
              </w:rPr>
              <w:t xml:space="preserve"> wyłącznie </w:t>
            </w:r>
            <w:r w:rsidR="00E21B72" w:rsidRPr="00E21B72">
              <w:rPr>
                <w:sz w:val="18"/>
              </w:rPr>
              <w:t>do państw</w:t>
            </w:r>
            <w:r w:rsidRPr="006C0DE6">
              <w:rPr>
                <w:sz w:val="18"/>
              </w:rPr>
              <w:t xml:space="preserve">, w odniesieniu do których Komisja </w:t>
            </w:r>
            <w:r w:rsidR="00E21B72" w:rsidRPr="00E21B72">
              <w:rPr>
                <w:sz w:val="18"/>
              </w:rPr>
              <w:t>UE zdecydowała</w:t>
            </w:r>
            <w:r w:rsidRPr="006C0DE6">
              <w:rPr>
                <w:sz w:val="18"/>
              </w:rPr>
              <w:t xml:space="preserve">, że </w:t>
            </w:r>
            <w:r w:rsidR="00E21B72" w:rsidRPr="00E21B72">
              <w:rPr>
                <w:sz w:val="18"/>
              </w:rPr>
              <w:t>mają one</w:t>
            </w:r>
            <w:r w:rsidRPr="006C0DE6">
              <w:rPr>
                <w:sz w:val="18"/>
              </w:rPr>
              <w:t xml:space="preserve"> odpowiedni</w:t>
            </w:r>
            <w:r w:rsidR="00E21B72" w:rsidRPr="00E21B72">
              <w:rPr>
                <w:sz w:val="18"/>
              </w:rPr>
              <w:t xml:space="preserve"> </w:t>
            </w:r>
            <w:r w:rsidRPr="006C0DE6">
              <w:rPr>
                <w:sz w:val="18"/>
              </w:rPr>
              <w:t xml:space="preserve">poziom ochrony danych lub </w:t>
            </w:r>
            <w:r w:rsidR="00E21B72" w:rsidRPr="00E21B72">
              <w:rPr>
                <w:sz w:val="18"/>
              </w:rPr>
              <w:t>w przypadku braku takiej decyzji, podejmie środki</w:t>
            </w:r>
            <w:r w:rsidRPr="006C0DE6">
              <w:rPr>
                <w:sz w:val="18"/>
              </w:rPr>
              <w:t xml:space="preserve"> w celu zapewnienia </w:t>
            </w:r>
            <w:r w:rsidR="00E21B72" w:rsidRPr="00E21B72">
              <w:rPr>
                <w:sz w:val="18"/>
              </w:rPr>
              <w:t>wszystkim odbiorcom odpowiedniego poziomu</w:t>
            </w:r>
            <w:r w:rsidRPr="006C0DE6">
              <w:rPr>
                <w:sz w:val="18"/>
              </w:rPr>
              <w:t xml:space="preserve"> ochrony danych (w tym przypadku </w:t>
            </w:r>
            <w:r w:rsidR="00E21B72" w:rsidRPr="00E21B72">
              <w:rPr>
                <w:sz w:val="18"/>
              </w:rPr>
              <w:t xml:space="preserve">administrator danych musi zawrzeć z odbiorcami </w:t>
            </w:r>
            <w:r w:rsidRPr="006C0DE6">
              <w:rPr>
                <w:sz w:val="18"/>
              </w:rPr>
              <w:t>standardowe klauzule umowne (2010/87/WE i 2004/915/WE</w:t>
            </w:r>
            <w:r w:rsidR="00E21B72" w:rsidRPr="00E21B72">
              <w:rPr>
                <w:sz w:val="18"/>
              </w:rPr>
              <w:t xml:space="preserve">)). Administrator danych musi z wyprzedzeniem poinformować na piśmie </w:t>
            </w:r>
            <w:r w:rsidR="00E21B72">
              <w:rPr>
                <w:sz w:val="18"/>
              </w:rPr>
              <w:t>zainteresowane osoby</w:t>
            </w:r>
            <w:r w:rsidR="00E21B72" w:rsidRPr="00E21B72">
              <w:rPr>
                <w:sz w:val="18"/>
              </w:rPr>
              <w:t>, jeśli zamierza przekazać dane odbiorcy w państwie trzecim poza UE.</w:t>
            </w:r>
          </w:p>
          <w:p w14:paraId="39761ADE" w14:textId="77777777" w:rsidR="00DD3D5A" w:rsidRPr="006C0DE6" w:rsidRDefault="00DD3D5A" w:rsidP="001B2117">
            <w:pPr>
              <w:rPr>
                <w:sz w:val="18"/>
              </w:rPr>
            </w:pPr>
          </w:p>
          <w:p w14:paraId="02F17C1D" w14:textId="77777777" w:rsidR="00DD3D5A" w:rsidRPr="001B2117" w:rsidRDefault="0039313B">
            <w:pPr>
              <w:numPr>
                <w:ilvl w:val="1"/>
                <w:numId w:val="3"/>
              </w:numPr>
              <w:spacing w:before="60" w:after="60" w:line="240" w:lineRule="exact"/>
              <w:ind w:left="426" w:hanging="426"/>
              <w:rPr>
                <w:sz w:val="18"/>
                <w:u w:val="single"/>
              </w:rPr>
            </w:pPr>
            <w:r w:rsidRPr="001B2117">
              <w:rPr>
                <w:sz w:val="18"/>
                <w:u w:val="single"/>
              </w:rPr>
              <w:t>Informacja o wycieku danych</w:t>
            </w:r>
          </w:p>
          <w:p w14:paraId="448800E4" w14:textId="2460D4CC" w:rsidR="00DD3D5A" w:rsidRPr="006C0DE6" w:rsidRDefault="0039313B" w:rsidP="001B2117">
            <w:pPr>
              <w:spacing w:before="60" w:after="60" w:line="240" w:lineRule="exact"/>
              <w:rPr>
                <w:sz w:val="18"/>
              </w:rPr>
            </w:pPr>
            <w:r w:rsidRPr="006C0DE6">
              <w:rPr>
                <w:sz w:val="18"/>
              </w:rPr>
              <w:t xml:space="preserve">Firma </w:t>
            </w:r>
            <w:r w:rsidR="00E21B72">
              <w:rPr>
                <w:sz w:val="18"/>
              </w:rPr>
              <w:t>świadcząca usługi opiekuńcze</w:t>
            </w:r>
            <w:r w:rsidRPr="006C0DE6">
              <w:rPr>
                <w:sz w:val="18"/>
              </w:rPr>
              <w:t xml:space="preserve"> musi zapewnić</w:t>
            </w:r>
            <w:r w:rsidR="00E21B72" w:rsidRPr="00E21B72">
              <w:rPr>
                <w:sz w:val="18"/>
              </w:rPr>
              <w:t>, że błędy</w:t>
            </w:r>
            <w:r w:rsidRPr="006C0DE6">
              <w:rPr>
                <w:sz w:val="18"/>
              </w:rPr>
              <w:t xml:space="preserve"> w danych </w:t>
            </w:r>
            <w:r w:rsidR="00E21B72" w:rsidRPr="00E21B72">
              <w:rPr>
                <w:sz w:val="18"/>
              </w:rPr>
              <w:t>zostaną wykryte na wczesnym etapie i</w:t>
            </w:r>
            <w:r w:rsidRPr="006C0DE6">
              <w:rPr>
                <w:sz w:val="18"/>
              </w:rPr>
              <w:t xml:space="preserve">, w razie potrzeby, natychmiast </w:t>
            </w:r>
            <w:r w:rsidR="00E21B72" w:rsidRPr="00E21B72">
              <w:rPr>
                <w:sz w:val="18"/>
              </w:rPr>
              <w:t>zgłoszone</w:t>
            </w:r>
            <w:r w:rsidRPr="006C0DE6">
              <w:rPr>
                <w:sz w:val="18"/>
              </w:rPr>
              <w:t xml:space="preserve"> osobie</w:t>
            </w:r>
            <w:r w:rsidR="00E21B72" w:rsidRPr="00E21B72">
              <w:rPr>
                <w:sz w:val="18"/>
              </w:rPr>
              <w:t>, której dotyczą</w:t>
            </w:r>
            <w:r w:rsidRPr="006C0DE6">
              <w:rPr>
                <w:sz w:val="18"/>
              </w:rPr>
              <w:t xml:space="preserve"> lub </w:t>
            </w:r>
            <w:r w:rsidR="00E21B72" w:rsidRPr="00E21B72">
              <w:rPr>
                <w:sz w:val="18"/>
              </w:rPr>
              <w:t xml:space="preserve">właściwemu </w:t>
            </w:r>
            <w:r w:rsidRPr="006C0DE6">
              <w:rPr>
                <w:sz w:val="18"/>
              </w:rPr>
              <w:t>organowi nadzorczemu (</w:t>
            </w:r>
            <w:r w:rsidR="00E21B72" w:rsidRPr="00E21B72">
              <w:rPr>
                <w:sz w:val="18"/>
              </w:rPr>
              <w:t>organowi</w:t>
            </w:r>
            <w:r w:rsidRPr="006C0DE6">
              <w:rPr>
                <w:sz w:val="18"/>
              </w:rPr>
              <w:t xml:space="preserve"> ochrony danych) </w:t>
            </w:r>
            <w:r w:rsidR="00E21B72" w:rsidRPr="00E21B72">
              <w:rPr>
                <w:sz w:val="18"/>
              </w:rPr>
              <w:t>w odniesieniu do</w:t>
            </w:r>
            <w:r w:rsidRPr="006C0DE6">
              <w:rPr>
                <w:sz w:val="18"/>
              </w:rPr>
              <w:t xml:space="preserve"> odpowiednich kategorii danych.</w:t>
            </w:r>
          </w:p>
          <w:p w14:paraId="3096FEA3" w14:textId="77777777" w:rsidR="00DD3D5A" w:rsidRPr="006C0DE6" w:rsidRDefault="00DD3D5A">
            <w:pPr>
              <w:overflowPunct/>
              <w:textAlignment w:val="auto"/>
              <w:rPr>
                <w:sz w:val="18"/>
              </w:rPr>
            </w:pPr>
          </w:p>
          <w:p w14:paraId="2BB3803E" w14:textId="77777777" w:rsidR="00DD3D5A" w:rsidRPr="001B2117" w:rsidRDefault="0039313B">
            <w:pPr>
              <w:numPr>
                <w:ilvl w:val="1"/>
                <w:numId w:val="3"/>
              </w:numPr>
              <w:spacing w:before="60" w:after="60" w:line="240" w:lineRule="exact"/>
              <w:ind w:left="426" w:hanging="426"/>
              <w:rPr>
                <w:sz w:val="18"/>
                <w:u w:val="single"/>
              </w:rPr>
            </w:pPr>
            <w:r w:rsidRPr="001B2117">
              <w:rPr>
                <w:sz w:val="18"/>
                <w:u w:val="single"/>
              </w:rPr>
              <w:t>Przechowywanie danych</w:t>
            </w:r>
          </w:p>
          <w:p w14:paraId="6827FE05" w14:textId="77777777" w:rsidR="00DD3D5A" w:rsidRPr="006C0DE6" w:rsidRDefault="00B348B3">
            <w:pPr>
              <w:overflowPunct/>
              <w:textAlignment w:val="auto"/>
              <w:rPr>
                <w:sz w:val="18"/>
              </w:rPr>
            </w:pPr>
            <w:r w:rsidRPr="00B348B3">
              <w:rPr>
                <w:sz w:val="18"/>
              </w:rPr>
              <w:t>Firma opiekuńcza zobowiązuje się nie przechowywać danych osób zainteresowanych dłużej niż jest to konieczne do realizacji umowy lub zobowiązań prawnych oraz do obrony przed ewentualnymi roszczeniami z tytułu odpowiedzialności. Kryteriami są tu okresy ustawowe z zakresu rachunkowości, prawa podatkowego i celnego, prawa zobowiązań, prawa pracy i prawa socjalnego, jak również okresy charakterystyczne dla danej branży (np. obowiązek przechowywania księgi budżetowej i dokumentów potwierdzających zgodnie z § 160 GewO wynosi 2 lata)</w:t>
            </w:r>
            <w:r w:rsidR="0039313B" w:rsidRPr="006C0DE6">
              <w:rPr>
                <w:sz w:val="18"/>
              </w:rPr>
              <w:t>.</w:t>
            </w:r>
          </w:p>
          <w:p w14:paraId="614900C6" w14:textId="77777777" w:rsidR="00DD3D5A" w:rsidRPr="006C0DE6" w:rsidRDefault="00DD3D5A">
            <w:pPr>
              <w:overflowPunct/>
              <w:textAlignment w:val="auto"/>
              <w:rPr>
                <w:sz w:val="18"/>
              </w:rPr>
            </w:pPr>
          </w:p>
          <w:p w14:paraId="48AF888A" w14:textId="77777777" w:rsidR="00DD3D5A" w:rsidRPr="00B348B3" w:rsidRDefault="00B348B3">
            <w:pPr>
              <w:numPr>
                <w:ilvl w:val="1"/>
                <w:numId w:val="3"/>
              </w:numPr>
              <w:spacing w:before="60" w:after="60" w:line="240" w:lineRule="exact"/>
              <w:ind w:left="426" w:hanging="426"/>
              <w:rPr>
                <w:sz w:val="18"/>
                <w:u w:val="single"/>
              </w:rPr>
            </w:pPr>
            <w:r w:rsidRPr="00B348B3">
              <w:rPr>
                <w:sz w:val="18"/>
                <w:u w:val="single"/>
              </w:rPr>
              <w:t>Obowiązek udzielenia dalszych informacji przez firmę świadczącą usługi opiekuńcze</w:t>
            </w:r>
          </w:p>
          <w:p w14:paraId="1AD53361" w14:textId="6F499CCB" w:rsidR="00DD3D5A" w:rsidRPr="001B2117" w:rsidRDefault="00B348B3">
            <w:pPr>
              <w:overflowPunct/>
              <w:textAlignment w:val="auto"/>
              <w:rPr>
                <w:b/>
                <w:sz w:val="18"/>
              </w:rPr>
            </w:pPr>
            <w:r w:rsidRPr="00B348B3">
              <w:rPr>
                <w:b/>
                <w:bCs/>
                <w:sz w:val="18"/>
              </w:rPr>
              <w:t xml:space="preserve">W przypadku, gdy dane osób, których </w:t>
            </w:r>
            <w:r>
              <w:rPr>
                <w:b/>
                <w:bCs/>
                <w:sz w:val="18"/>
              </w:rPr>
              <w:t>one</w:t>
            </w:r>
            <w:r w:rsidRPr="00B348B3">
              <w:rPr>
                <w:b/>
                <w:bCs/>
                <w:sz w:val="18"/>
              </w:rPr>
              <w:t xml:space="preserve"> dotyczą, nie są zbierane przez samą firmę opiekuńczą (np. przez </w:t>
            </w:r>
            <w:r>
              <w:rPr>
                <w:b/>
                <w:bCs/>
                <w:sz w:val="18"/>
              </w:rPr>
              <w:t>firmę</w:t>
            </w:r>
            <w:r w:rsidRPr="00B348B3">
              <w:rPr>
                <w:b/>
                <w:bCs/>
                <w:sz w:val="18"/>
              </w:rPr>
              <w:t xml:space="preserve"> pośrednicząc</w:t>
            </w:r>
            <w:r>
              <w:rPr>
                <w:b/>
                <w:bCs/>
                <w:sz w:val="18"/>
              </w:rPr>
              <w:t>ą</w:t>
            </w:r>
            <w:r w:rsidRPr="00B348B3">
              <w:rPr>
                <w:b/>
                <w:bCs/>
                <w:sz w:val="18"/>
              </w:rPr>
              <w:t xml:space="preserve">), </w:t>
            </w:r>
            <w:r>
              <w:rPr>
                <w:b/>
                <w:bCs/>
                <w:sz w:val="18"/>
              </w:rPr>
              <w:t>m</w:t>
            </w:r>
            <w:r w:rsidRPr="00B348B3">
              <w:rPr>
                <w:b/>
                <w:bCs/>
                <w:sz w:val="18"/>
              </w:rPr>
              <w:t xml:space="preserve">usi </w:t>
            </w:r>
            <w:r>
              <w:rPr>
                <w:b/>
                <w:bCs/>
                <w:sz w:val="18"/>
              </w:rPr>
              <w:t xml:space="preserve">ona </w:t>
            </w:r>
            <w:r w:rsidRPr="00B348B3">
              <w:rPr>
                <w:b/>
                <w:bCs/>
                <w:sz w:val="18"/>
              </w:rPr>
              <w:t xml:space="preserve">spełnić obowiązek zgłoszenia na mocy art. 14 </w:t>
            </w:r>
            <w:r>
              <w:rPr>
                <w:b/>
                <w:bCs/>
                <w:sz w:val="18"/>
              </w:rPr>
              <w:t>RODO</w:t>
            </w:r>
            <w:r w:rsidRPr="00B348B3">
              <w:rPr>
                <w:b/>
                <w:bCs/>
                <w:sz w:val="18"/>
              </w:rPr>
              <w:t>, który wykracza poza wcześniejsze oświadczenie o ochronie danych.</w:t>
            </w:r>
          </w:p>
        </w:tc>
      </w:tr>
      <w:tr w:rsidR="00DD3D5A" w:rsidRPr="006C0DE6" w14:paraId="26FAD98F" w14:textId="77777777">
        <w:trPr>
          <w:trHeight w:val="348"/>
        </w:trPr>
        <w:tc>
          <w:tcPr>
            <w:tcW w:w="10916" w:type="dxa"/>
            <w:gridSpan w:val="5"/>
            <w:tcBorders>
              <w:bottom w:val="single" w:sz="4" w:space="0" w:color="auto"/>
            </w:tcBorders>
            <w:shd w:val="clear" w:color="auto" w:fill="auto"/>
          </w:tcPr>
          <w:p w14:paraId="03491D6F" w14:textId="77777777" w:rsidR="00DD3D5A" w:rsidRPr="006C0DE6" w:rsidRDefault="0039313B">
            <w:pPr>
              <w:numPr>
                <w:ilvl w:val="0"/>
                <w:numId w:val="3"/>
              </w:numPr>
              <w:spacing w:before="120" w:after="120" w:line="240" w:lineRule="exact"/>
              <w:rPr>
                <w:b/>
              </w:rPr>
            </w:pPr>
            <w:r w:rsidRPr="006C0DE6">
              <w:rPr>
                <w:b/>
              </w:rPr>
              <w:t>Ogólne warunki umowy</w:t>
            </w:r>
          </w:p>
        </w:tc>
      </w:tr>
      <w:tr w:rsidR="00DD3D5A" w:rsidRPr="006C0DE6" w14:paraId="74FD87FB" w14:textId="77777777">
        <w:trPr>
          <w:trHeight w:val="2779"/>
        </w:trPr>
        <w:tc>
          <w:tcPr>
            <w:tcW w:w="10916" w:type="dxa"/>
            <w:gridSpan w:val="5"/>
            <w:tcBorders>
              <w:bottom w:val="single" w:sz="4" w:space="0" w:color="auto"/>
            </w:tcBorders>
            <w:shd w:val="clear" w:color="auto" w:fill="auto"/>
          </w:tcPr>
          <w:p w14:paraId="00790793" w14:textId="21DF56D1" w:rsidR="00DD3D5A" w:rsidRPr="006C0DE6" w:rsidRDefault="0039313B">
            <w:pPr>
              <w:numPr>
                <w:ilvl w:val="1"/>
                <w:numId w:val="28"/>
              </w:numPr>
              <w:spacing w:before="60" w:after="60" w:line="240" w:lineRule="exact"/>
              <w:ind w:left="426" w:hanging="425"/>
              <w:jc w:val="both"/>
              <w:textAlignment w:val="auto"/>
              <w:rPr>
                <w:sz w:val="18"/>
              </w:rPr>
            </w:pPr>
            <w:r w:rsidRPr="006C0DE6">
              <w:rPr>
                <w:sz w:val="18"/>
              </w:rPr>
              <w:t xml:space="preserve">Oświadczenia, powiadomienia itp. skierowane do firmy </w:t>
            </w:r>
            <w:r w:rsidR="00B348B3">
              <w:rPr>
                <w:sz w:val="18"/>
              </w:rPr>
              <w:t>opiekuńczej</w:t>
            </w:r>
            <w:r w:rsidRPr="006C0DE6">
              <w:rPr>
                <w:sz w:val="18"/>
              </w:rPr>
              <w:t xml:space="preserve"> z wyjątkiem oświadczeń o odstąpieniu od umowy</w:t>
            </w:r>
            <w:r w:rsidR="00B348B3">
              <w:rPr>
                <w:sz w:val="18"/>
              </w:rPr>
              <w:t>,</w:t>
            </w:r>
            <w:r w:rsidRPr="006C0DE6">
              <w:rPr>
                <w:sz w:val="18"/>
              </w:rPr>
              <w:t xml:space="preserve"> muszą mieć formę pisemną, </w:t>
            </w:r>
            <w:r w:rsidR="00B348B3">
              <w:rPr>
                <w:sz w:val="18"/>
              </w:rPr>
              <w:t>t</w:t>
            </w:r>
            <w:r w:rsidR="00B348B3" w:rsidRPr="00B348B3">
              <w:rPr>
                <w:sz w:val="18"/>
              </w:rPr>
              <w:t>j. dokument zawierający</w:t>
            </w:r>
            <w:r w:rsidRPr="006C0DE6">
              <w:rPr>
                <w:sz w:val="18"/>
              </w:rPr>
              <w:t xml:space="preserve"> oryginalny podpis </w:t>
            </w:r>
            <w:r w:rsidR="00B348B3" w:rsidRPr="00B348B3">
              <w:rPr>
                <w:sz w:val="18"/>
              </w:rPr>
              <w:t xml:space="preserve">(wystarczy przesłać go faksem </w:t>
            </w:r>
            <w:r w:rsidRPr="006C0DE6">
              <w:rPr>
                <w:sz w:val="18"/>
              </w:rPr>
              <w:t xml:space="preserve">lub </w:t>
            </w:r>
            <w:r w:rsidR="00B348B3" w:rsidRPr="00B348B3">
              <w:rPr>
                <w:sz w:val="18"/>
              </w:rPr>
              <w:t>zwykłą pocztą elektroniczną).</w:t>
            </w:r>
          </w:p>
          <w:p w14:paraId="3E2454AD" w14:textId="06D55E9B" w:rsidR="00DD3D5A" w:rsidRPr="006C0DE6" w:rsidRDefault="0039313B">
            <w:pPr>
              <w:numPr>
                <w:ilvl w:val="1"/>
                <w:numId w:val="28"/>
              </w:numPr>
              <w:spacing w:before="120" w:after="120" w:line="240" w:lineRule="exact"/>
              <w:ind w:left="425" w:hanging="425"/>
              <w:jc w:val="both"/>
              <w:textAlignment w:val="auto"/>
              <w:rPr>
                <w:sz w:val="18"/>
              </w:rPr>
            </w:pPr>
            <w:r w:rsidRPr="006C0DE6">
              <w:rPr>
                <w:b/>
                <w:sz w:val="18"/>
              </w:rPr>
              <w:t>Pouczenie o prawie do odstąpienia od umowy</w:t>
            </w:r>
            <w:r w:rsidRPr="006C0DE6">
              <w:rPr>
                <w:sz w:val="18"/>
              </w:rPr>
              <w:t xml:space="preserve">: jeżeli </w:t>
            </w:r>
            <w:r w:rsidR="00B348B3">
              <w:rPr>
                <w:sz w:val="18"/>
              </w:rPr>
              <w:t>zleceniodawca</w:t>
            </w:r>
            <w:r w:rsidRPr="006C0DE6">
              <w:rPr>
                <w:sz w:val="18"/>
              </w:rPr>
              <w:t xml:space="preserve"> nie złożyła deklaracji zawarcia umowy w siedzibie firmy jak również sama jej nie zainicjowała, ma prawo do odstąpienia od w ciągu 14 dni. Okres rozpoczyna się od przekazania dokumentu zawierającego nazwę i podpis firmy świadczącej usługi opiekuńcze, jak również pouczenia o prawie odstąpienia od umowy, okresie odstąpienia i sposobie skorzystania z prawa od odstąpienia, najwcześniej w dniu podpisania umowy. Prawo odstąpienia od umowy nie przysługuje, gdy </w:t>
            </w:r>
            <w:r w:rsidR="00826925">
              <w:rPr>
                <w:sz w:val="18"/>
              </w:rPr>
              <w:t>zleceniodawca sam</w:t>
            </w:r>
            <w:r w:rsidRPr="006C0DE6">
              <w:rPr>
                <w:sz w:val="18"/>
              </w:rPr>
              <w:t xml:space="preserve"> zainicjował stosunki biznesowe z firmą świadczącą usługi opiekuńcze lub wstępnie nie miały miejsca żadne omówienia lub w przypadku umów zawieranych na odległość lub poza siedzibą firmy, podlegających prawu handlowemu lub w przypadku deklaracji umowy złożonej przez </w:t>
            </w:r>
            <w:r w:rsidR="00826925">
              <w:rPr>
                <w:sz w:val="18"/>
              </w:rPr>
              <w:t>zleceniodawcę</w:t>
            </w:r>
            <w:r w:rsidRPr="006C0DE6">
              <w:rPr>
                <w:sz w:val="18"/>
              </w:rPr>
              <w:t xml:space="preserve"> pod fizyczną nieobecność firmy świadczącej usługi opiekuńcze</w:t>
            </w:r>
            <w:r w:rsidR="00826925">
              <w:rPr>
                <w:sz w:val="18"/>
              </w:rPr>
              <w:t xml:space="preserve">, </w:t>
            </w:r>
            <w:r w:rsidR="00826925" w:rsidRPr="00826925">
              <w:rPr>
                <w:sz w:val="18"/>
              </w:rPr>
              <w:t xml:space="preserve">chyba że </w:t>
            </w:r>
            <w:r w:rsidR="00826925">
              <w:rPr>
                <w:sz w:val="18"/>
              </w:rPr>
              <w:t>zleceniodawca</w:t>
            </w:r>
            <w:r w:rsidR="00826925" w:rsidRPr="00826925">
              <w:rPr>
                <w:sz w:val="18"/>
              </w:rPr>
              <w:t xml:space="preserve"> został do tego </w:t>
            </w:r>
            <w:r w:rsidR="00826925">
              <w:rPr>
                <w:sz w:val="18"/>
              </w:rPr>
              <w:t>zmuszony</w:t>
            </w:r>
            <w:r w:rsidR="00826925" w:rsidRPr="00826925">
              <w:rPr>
                <w:sz w:val="18"/>
              </w:rPr>
              <w:t xml:space="preserve"> przez </w:t>
            </w:r>
            <w:r w:rsidR="00826925">
              <w:rPr>
                <w:sz w:val="18"/>
              </w:rPr>
              <w:t>firmę opiekuńczą</w:t>
            </w:r>
            <w:r w:rsidRPr="006C0DE6">
              <w:rPr>
                <w:sz w:val="18"/>
              </w:rPr>
              <w:t xml:space="preserve">. Oświadczenie o odstąpieniu od umowy może być złożone w dowolnej formie. Termin jest uważany za zachowany, jeżeli deklaracja zostanie wysłana w terminie. </w:t>
            </w:r>
            <w:r w:rsidR="00826925">
              <w:rPr>
                <w:sz w:val="18"/>
              </w:rPr>
              <w:t>Zleceniodawca</w:t>
            </w:r>
            <w:r w:rsidRPr="006C0DE6">
              <w:rPr>
                <w:sz w:val="18"/>
              </w:rPr>
              <w:t xml:space="preserve"> ma prawo odstąpienia od umowy, jeżeli firma świadcząca usługi opiekuńcze naruszyła uregulowania prawne dotyczące zbierania i przyjmowania zamówień na usługi (§ 54 GewO 1994), jak również poprzez wyszukiwanie osób prywatnych i działania promocyjne/reklamowe (§ 57 GewO 1994). </w:t>
            </w:r>
            <w:r w:rsidR="00826925" w:rsidRPr="00826925">
              <w:rPr>
                <w:sz w:val="18"/>
              </w:rPr>
              <w:t xml:space="preserve">Zwraca się uwagę, że odwiedzanie osób prywatnych w celu zebrania zamówień na usługi pielęgnacyjne jest dozwolone tylko na wyraźne żądanie firmy </w:t>
            </w:r>
            <w:r w:rsidR="001C1BEF">
              <w:rPr>
                <w:sz w:val="18"/>
              </w:rPr>
              <w:t>świadczącej usługi opiekuńcze</w:t>
            </w:r>
            <w:r w:rsidR="00826925" w:rsidRPr="00826925">
              <w:rPr>
                <w:sz w:val="18"/>
              </w:rPr>
              <w:t>. Przyjmowanie zamówień na takie usługi jest dozwolone tylko w siedzibie firmy lub przy okazji wizyty dozwolonej zgodnie z poprzednim zdaniem (§ 1 ust. 3 Regulaminu Postępowania Zawodowego i Praktyki w zakresie Usług Personalnych).</w:t>
            </w:r>
            <w:r w:rsidR="00826925">
              <w:rPr>
                <w:sz w:val="18"/>
              </w:rPr>
              <w:t xml:space="preserve"> </w:t>
            </w:r>
            <w:r w:rsidRPr="006C0DE6">
              <w:rPr>
                <w:sz w:val="18"/>
              </w:rPr>
              <w:t xml:space="preserve">Ponadto </w:t>
            </w:r>
            <w:r w:rsidR="00826925">
              <w:rPr>
                <w:sz w:val="18"/>
              </w:rPr>
              <w:t>zleceniodawca</w:t>
            </w:r>
            <w:r w:rsidRPr="006C0DE6">
              <w:rPr>
                <w:sz w:val="18"/>
              </w:rPr>
              <w:t xml:space="preserve"> może wycofać się z umowy w ciągu tygodnia, jeżeli nie zaistniały okoliczności zapewnione przez firmę świadczącą usługi opiekuńcze lub zaistniały one jedynie w znacznie mniejszym stopniu. Takie okoliczności obejmują współpracę lub uzgodnienie osoby trzeciej wymaganej do świadczenia usługi, korzyści podatkowe, pomoc społeczną, jak również widoki na kredyt. Prawo odstąpienia od umowy nie przysługuje, gdy niezaistnienie okoliczności istotnych dla negocjacji umowy były znane </w:t>
            </w:r>
            <w:r w:rsidR="001C1BEF">
              <w:rPr>
                <w:sz w:val="18"/>
              </w:rPr>
              <w:t>zleceniodawcy</w:t>
            </w:r>
            <w:r w:rsidRPr="006C0DE6">
              <w:rPr>
                <w:sz w:val="18"/>
              </w:rPr>
              <w:t xml:space="preserve">, gdy wynegocjowane zostało wykluczenie prawa do odstąpienia od umowy w konkretnym przypadku lub </w:t>
            </w:r>
            <w:r w:rsidR="001C1BEF">
              <w:rPr>
                <w:sz w:val="18"/>
              </w:rPr>
              <w:t>firma opiekuńcza</w:t>
            </w:r>
            <w:r w:rsidRPr="006C0DE6">
              <w:rPr>
                <w:sz w:val="18"/>
              </w:rPr>
              <w:t xml:space="preserve"> wyraża zgodę na odpowiednie dostosowanie umowy. W przypadku odstąpienia od umowy, wzajemnie uzyskane świadczenia włącznie z odsetkami ustawowymi od dnia otrzymania zwrotu, jak również wszelkie poczynione niezbędne i użyteczne wydatki należy zrekompensować lub należy zrekompensować użycie, jak również ewentualne zmniejszenie wartości. Roszczenia odszkodowawcze pozostają nienaruszone.</w:t>
            </w:r>
          </w:p>
          <w:p w14:paraId="12D150DF" w14:textId="5C4EADE3" w:rsidR="00DD3D5A" w:rsidRPr="006C0DE6" w:rsidRDefault="000C1814">
            <w:pPr>
              <w:numPr>
                <w:ilvl w:val="1"/>
                <w:numId w:val="28"/>
              </w:numPr>
              <w:spacing w:before="60" w:after="60" w:line="240" w:lineRule="exact"/>
              <w:ind w:left="425" w:hanging="425"/>
              <w:jc w:val="both"/>
              <w:textAlignment w:val="auto"/>
              <w:rPr>
                <w:sz w:val="18"/>
              </w:rPr>
            </w:pPr>
            <w:r w:rsidRPr="000C1814">
              <w:rPr>
                <w:sz w:val="18"/>
              </w:rPr>
              <w:t>Dla wszelkich</w:t>
            </w:r>
            <w:r w:rsidR="0039313B" w:rsidRPr="006C0DE6">
              <w:rPr>
                <w:sz w:val="18"/>
              </w:rPr>
              <w:t xml:space="preserve"> sporów wynikających z niniejszej umowy </w:t>
            </w:r>
            <w:r w:rsidRPr="000C1814">
              <w:rPr>
                <w:sz w:val="18"/>
              </w:rPr>
              <w:t xml:space="preserve">sądem </w:t>
            </w:r>
            <w:r w:rsidR="0039313B" w:rsidRPr="006C0DE6">
              <w:rPr>
                <w:sz w:val="18"/>
              </w:rPr>
              <w:t xml:space="preserve">właściwym jest sąd </w:t>
            </w:r>
            <w:r w:rsidRPr="000C1814">
              <w:rPr>
                <w:sz w:val="18"/>
              </w:rPr>
              <w:t>właściwy</w:t>
            </w:r>
            <w:r w:rsidR="0039313B" w:rsidRPr="006C0DE6">
              <w:rPr>
                <w:sz w:val="18"/>
              </w:rPr>
              <w:t xml:space="preserve"> dla </w:t>
            </w:r>
            <w:r w:rsidRPr="000C1814">
              <w:rPr>
                <w:sz w:val="18"/>
              </w:rPr>
              <w:t xml:space="preserve">miejsca, w którego okręgu znajduje się miejsce zamieszkania </w:t>
            </w:r>
            <w:r w:rsidR="000F64D9">
              <w:rPr>
                <w:sz w:val="18"/>
              </w:rPr>
              <w:t>zleceniodawcy</w:t>
            </w:r>
            <w:r w:rsidR="0039313B" w:rsidRPr="006C0DE6">
              <w:rPr>
                <w:sz w:val="18"/>
              </w:rPr>
              <w:t>.</w:t>
            </w:r>
          </w:p>
          <w:p w14:paraId="03184472" w14:textId="77777777" w:rsidR="00DD3D5A" w:rsidRPr="006C0DE6" w:rsidRDefault="0039313B">
            <w:pPr>
              <w:numPr>
                <w:ilvl w:val="1"/>
                <w:numId w:val="28"/>
              </w:numPr>
              <w:spacing w:before="60" w:after="60" w:line="240" w:lineRule="exact"/>
              <w:ind w:left="425" w:hanging="425"/>
              <w:jc w:val="both"/>
              <w:textAlignment w:val="auto"/>
              <w:rPr>
                <w:sz w:val="18"/>
              </w:rPr>
            </w:pPr>
            <w:r w:rsidRPr="006C0DE6">
              <w:rPr>
                <w:sz w:val="18"/>
              </w:rPr>
              <w:t>Niniejsza umowa podlega wyłącznie prawu austriackiemu.</w:t>
            </w:r>
          </w:p>
          <w:p w14:paraId="55067D30" w14:textId="5171BD4C" w:rsidR="00DD3D5A" w:rsidRPr="006C0DE6" w:rsidRDefault="0039313B">
            <w:pPr>
              <w:numPr>
                <w:ilvl w:val="1"/>
                <w:numId w:val="28"/>
              </w:numPr>
              <w:spacing w:before="60" w:after="60" w:line="240" w:lineRule="exact"/>
              <w:ind w:left="425" w:hanging="425"/>
              <w:jc w:val="both"/>
              <w:textAlignment w:val="auto"/>
              <w:rPr>
                <w:sz w:val="18"/>
              </w:rPr>
            </w:pPr>
            <w:r w:rsidRPr="006C0DE6">
              <w:rPr>
                <w:sz w:val="18"/>
              </w:rPr>
              <w:t xml:space="preserve">Umowa jest sporządzona w pojedynczym formularzu. Oryginał otrzymuje firma świadcząca usługi opiekuńcze, a kopię </w:t>
            </w:r>
            <w:r w:rsidR="000C1814">
              <w:rPr>
                <w:sz w:val="18"/>
              </w:rPr>
              <w:t>zleceniodawca</w:t>
            </w:r>
            <w:r w:rsidRPr="006C0DE6">
              <w:rPr>
                <w:sz w:val="18"/>
              </w:rPr>
              <w:t>.</w:t>
            </w:r>
          </w:p>
        </w:tc>
      </w:tr>
    </w:tbl>
    <w:p w14:paraId="3D56AE75" w14:textId="77777777" w:rsidR="00DD3D5A" w:rsidRPr="006C0DE6" w:rsidRDefault="0039313B">
      <w:pPr>
        <w:rPr>
          <w:sz w:val="18"/>
        </w:rPr>
      </w:pPr>
      <w:r w:rsidRPr="006C0DE6">
        <w:rPr>
          <w:sz w:val="18"/>
        </w:rPr>
        <w:br/>
        <w:t>______________________________</w:t>
      </w:r>
      <w:r w:rsidRPr="006C0DE6">
        <w:rPr>
          <w:sz w:val="18"/>
        </w:rPr>
        <w:br/>
        <w:t>Miejscowość, data:</w:t>
      </w:r>
    </w:p>
    <w:p w14:paraId="416F8529" w14:textId="77777777" w:rsidR="00DD3D5A" w:rsidRPr="006C0DE6" w:rsidRDefault="00DD3D5A">
      <w:pPr>
        <w:rPr>
          <w:sz w:val="18"/>
        </w:rPr>
      </w:pPr>
    </w:p>
    <w:tbl>
      <w:tblPr>
        <w:tblW w:w="10146" w:type="dxa"/>
        <w:tblLook w:val="04A0" w:firstRow="1" w:lastRow="0" w:firstColumn="1" w:lastColumn="0" w:noHBand="0" w:noVBand="1"/>
      </w:tblPr>
      <w:tblGrid>
        <w:gridCol w:w="4793"/>
        <w:gridCol w:w="5353"/>
      </w:tblGrid>
      <w:tr w:rsidR="006C0DE6" w:rsidRPr="006C0DE6" w14:paraId="3097C17D" w14:textId="77777777">
        <w:trPr>
          <w:trHeight w:val="491"/>
        </w:trPr>
        <w:tc>
          <w:tcPr>
            <w:tcW w:w="4793" w:type="dxa"/>
            <w:shd w:val="clear" w:color="auto" w:fill="auto"/>
          </w:tcPr>
          <w:p w14:paraId="6E545ABF" w14:textId="77777777" w:rsidR="00DD3D5A" w:rsidRPr="006C0DE6" w:rsidRDefault="0039313B">
            <w:pPr>
              <w:spacing w:before="120" w:after="120" w:line="240" w:lineRule="exact"/>
              <w:rPr>
                <w:sz w:val="18"/>
              </w:rPr>
            </w:pPr>
            <w:r w:rsidRPr="006C0DE6">
              <w:rPr>
                <w:sz w:val="18"/>
              </w:rPr>
              <w:t>________________________________________</w:t>
            </w:r>
            <w:r w:rsidRPr="006C0DE6">
              <w:rPr>
                <w:sz w:val="18"/>
              </w:rPr>
              <w:br/>
              <w:t>Podpis zleceniodawcy</w:t>
            </w:r>
          </w:p>
        </w:tc>
        <w:tc>
          <w:tcPr>
            <w:tcW w:w="5353" w:type="dxa"/>
            <w:shd w:val="clear" w:color="auto" w:fill="auto"/>
          </w:tcPr>
          <w:p w14:paraId="352A3DF5" w14:textId="1377FE21" w:rsidR="00DD3D5A" w:rsidRPr="006C0DE6" w:rsidRDefault="0039313B">
            <w:pPr>
              <w:spacing w:before="120" w:after="120" w:line="240" w:lineRule="exact"/>
              <w:rPr>
                <w:sz w:val="18"/>
              </w:rPr>
            </w:pPr>
            <w:r w:rsidRPr="006C0DE6">
              <w:rPr>
                <w:sz w:val="18"/>
              </w:rPr>
              <w:t>_______________________________________</w:t>
            </w:r>
            <w:r w:rsidRPr="006C0DE6">
              <w:rPr>
                <w:sz w:val="18"/>
              </w:rPr>
              <w:br/>
              <w:t xml:space="preserve">Podpis </w:t>
            </w:r>
            <w:r w:rsidR="000C1814">
              <w:rPr>
                <w:sz w:val="18"/>
              </w:rPr>
              <w:t>firmy opiekuńczej</w:t>
            </w:r>
          </w:p>
        </w:tc>
      </w:tr>
    </w:tbl>
    <w:p w14:paraId="48E697F3" w14:textId="77777777" w:rsidR="00DD3D5A" w:rsidRPr="006C0DE6" w:rsidRDefault="00DD3D5A">
      <w:pPr>
        <w:spacing w:before="240" w:line="340" w:lineRule="exact"/>
        <w:jc w:val="both"/>
        <w:textAlignment w:val="auto"/>
        <w:rPr>
          <w:b/>
        </w:rPr>
      </w:pPr>
    </w:p>
    <w:sectPr w:rsidR="00DD3D5A" w:rsidRPr="006C0DE6">
      <w:headerReference w:type="even" r:id="rId9"/>
      <w:headerReference w:type="default" r:id="rId10"/>
      <w:footerReference w:type="default" r:id="rId11"/>
      <w:headerReference w:type="first" r:id="rId12"/>
      <w:footerReference w:type="first" r:id="rId13"/>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5CEEC" w14:textId="77777777" w:rsidR="008D692F" w:rsidRDefault="008D692F">
      <w:r>
        <w:separator/>
      </w:r>
    </w:p>
  </w:endnote>
  <w:endnote w:type="continuationSeparator" w:id="0">
    <w:p w14:paraId="3EA15E2D" w14:textId="77777777" w:rsidR="008D692F" w:rsidRDefault="008D692F">
      <w:r>
        <w:continuationSeparator/>
      </w:r>
    </w:p>
  </w:endnote>
  <w:endnote w:type="continuationNotice" w:id="1">
    <w:p w14:paraId="404CBCBA" w14:textId="77777777" w:rsidR="008D692F" w:rsidRDefault="008D6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41642D" w14:textId="71D3199D" w:rsidR="00DD3D5A" w:rsidRDefault="0039313B">
    <w:pPr>
      <w:pStyle w:val="Fuzeile"/>
      <w:jc w:val="center"/>
      <w:rPr>
        <w:rFonts w:ascii="Arial" w:hAnsi="Arial" w:cs="Arial"/>
        <w:sz w:val="18"/>
      </w:rPr>
    </w:pPr>
    <w:r>
      <w:rPr>
        <w:rFonts w:ascii="Arial" w:hAnsi="Arial" w:cs="Arial"/>
        <w:sz w:val="18"/>
      </w:rPr>
      <w:t xml:space="preserve">Pomimo starannego opracowania treści nie można wykluczyć błędów. </w:t>
    </w:r>
    <w:r w:rsidR="000F64D9">
      <w:rPr>
        <w:rFonts w:ascii="Arial" w:hAnsi="Arial" w:cs="Arial"/>
        <w:sz w:val="18"/>
      </w:rPr>
      <w:t>Wyklucza się zatem wszelką</w:t>
    </w:r>
    <w:r>
      <w:rPr>
        <w:rFonts w:ascii="Arial" w:hAnsi="Arial" w:cs="Arial"/>
        <w:sz w:val="18"/>
      </w:rPr>
      <w:t xml:space="preserve"> odpowiedzialność </w:t>
    </w:r>
    <w:r w:rsidR="000F64D9">
      <w:rPr>
        <w:rFonts w:ascii="Arial" w:hAnsi="Arial" w:cs="Arial"/>
        <w:sz w:val="18"/>
      </w:rPr>
      <w:t>Izb Handlowych za lekkie zaniedbania (z wyjątkiem szkód osobowych) oraz w stosunku do przedsiębiorców, dodatkowo za zwykłe rażące zaniedbanie</w:t>
    </w:r>
    <w:r>
      <w:rPr>
        <w:rFonts w:ascii="Arial" w:hAnsi="Arial" w:cs="Arial"/>
        <w:sz w:val="18"/>
      </w:rPr>
      <w:t>.</w:t>
    </w:r>
  </w:p>
  <w:p w14:paraId="7EACC4D9" w14:textId="77777777" w:rsidR="00DD3D5A" w:rsidRDefault="00DD3D5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58958D" w14:textId="1246A1AB" w:rsidR="00DD3D5A" w:rsidRDefault="0039313B">
    <w:pPr>
      <w:pStyle w:val="Fuzeile"/>
      <w:jc w:val="center"/>
      <w:rPr>
        <w:rFonts w:ascii="Arial" w:hAnsi="Arial" w:cs="Arial"/>
        <w:sz w:val="18"/>
      </w:rPr>
    </w:pPr>
    <w:r>
      <w:rPr>
        <w:rFonts w:ascii="Arial" w:hAnsi="Arial" w:cs="Arial"/>
        <w:sz w:val="18"/>
      </w:rPr>
      <w:t xml:space="preserve">Pomimo starannego opracowania treści nie można wykluczyć błędów. </w:t>
    </w:r>
    <w:r w:rsidR="000F64D9">
      <w:rPr>
        <w:rFonts w:ascii="Arial" w:hAnsi="Arial" w:cs="Arial"/>
        <w:sz w:val="18"/>
      </w:rPr>
      <w:t>Wyklucza się zatem wszelką</w:t>
    </w:r>
    <w:r>
      <w:rPr>
        <w:rFonts w:ascii="Arial" w:hAnsi="Arial" w:cs="Arial"/>
        <w:sz w:val="18"/>
      </w:rPr>
      <w:t xml:space="preserve"> odpowiedzialność </w:t>
    </w:r>
    <w:r w:rsidR="000F64D9">
      <w:rPr>
        <w:rFonts w:ascii="Arial" w:hAnsi="Arial" w:cs="Arial"/>
        <w:sz w:val="18"/>
      </w:rPr>
      <w:t>Izb Handlowych za lekkie zaniedbania (z wyjątkiem szkód osobowych) oraz w stosunku do przedsiębiorców, dodatkowo za zwykłe rażące zaniedbanie</w:t>
    </w:r>
    <w:r>
      <w:rPr>
        <w:rFonts w:ascii="Arial" w:hAnsi="Arial" w:cs="Arial"/>
        <w:sz w:val="18"/>
      </w:rPr>
      <w:t>.</w:t>
    </w:r>
  </w:p>
  <w:p w14:paraId="656E21E7" w14:textId="77777777" w:rsidR="00DD3D5A" w:rsidRDefault="00DD3D5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7912D" w14:textId="77777777" w:rsidR="008D692F" w:rsidRDefault="008D692F">
      <w:r>
        <w:separator/>
      </w:r>
    </w:p>
  </w:footnote>
  <w:footnote w:type="continuationSeparator" w:id="0">
    <w:p w14:paraId="1A0E7FC5" w14:textId="77777777" w:rsidR="008D692F" w:rsidRDefault="008D692F">
      <w:r>
        <w:continuationSeparator/>
      </w:r>
    </w:p>
  </w:footnote>
  <w:footnote w:type="continuationNotice" w:id="1">
    <w:p w14:paraId="79AB9A7C" w14:textId="77777777" w:rsidR="008D692F" w:rsidRDefault="008D692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602051" w14:textId="77777777" w:rsidR="00DD3D5A" w:rsidRDefault="001B2117">
    <w:pPr>
      <w:pStyle w:val="Kopfzeile"/>
    </w:pPr>
    <w:r>
      <w:pict w14:anchorId="3239985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2050"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0EBFAD" w14:textId="77777777" w:rsidR="00DD3D5A" w:rsidRDefault="001B2117">
    <w:pPr>
      <w:pStyle w:val="Kopfzeile"/>
      <w:ind w:right="170"/>
      <w:jc w:val="center"/>
      <w:rPr>
        <w:rStyle w:val="Seitenzahl"/>
        <w:rFonts w:cs="Arial"/>
        <w:sz w:val="18"/>
      </w:rPr>
    </w:pPr>
    <w:r>
      <w:pict w14:anchorId="6695C60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2051"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r w:rsidR="0039313B">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Pr>
        <w:rStyle w:val="Seitenzahl"/>
        <w:rFonts w:cs="Arial"/>
        <w:noProof/>
        <w:sz w:val="18"/>
        <w:szCs w:val="18"/>
      </w:rPr>
      <w:t>2</w:t>
    </w:r>
    <w:r w:rsidR="00F43AD0">
      <w:rPr>
        <w:rStyle w:val="Seitenzahl"/>
        <w:rFonts w:cs="Arial"/>
        <w:sz w:val="18"/>
        <w:szCs w:val="18"/>
      </w:rPr>
      <w:fldChar w:fldCharType="end"/>
    </w:r>
    <w:r w:rsidR="0039313B">
      <w:rPr>
        <w:rStyle w:val="Seitenzahl"/>
        <w:rFonts w:cs="Arial"/>
        <w:sz w:val="18"/>
      </w:rPr>
      <w:t xml:space="preserve"> -</w:t>
    </w:r>
  </w:p>
  <w:p w14:paraId="47DC4A81" w14:textId="77777777" w:rsidR="00DD3D5A" w:rsidRDefault="00DD3D5A">
    <w:pPr>
      <w:pStyle w:val="Kopfzeile"/>
      <w:jc w:val="center"/>
      <w:rPr>
        <w:sz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625CF7" w14:textId="4A8A93FF" w:rsidR="00DD3D5A" w:rsidRDefault="001B2117">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rPr>
    </w:pPr>
    <w:r>
      <w:pict w14:anchorId="1ADAC98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2049"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r w:rsidR="0039313B">
      <w:rPr>
        <w:rFonts w:ascii="Square721 BT" w:hAnsi="Square721 BT" w:cs="Square721 BT"/>
        <w:smallCaps/>
        <w:color w:val="808080"/>
        <w:sz w:val="32"/>
      </w:rPr>
      <w:t xml:space="preserve"> </w:t>
    </w:r>
    <w:r w:rsidR="0039313B">
      <w:rPr>
        <w:rFonts w:ascii="Square721 BT" w:hAnsi="Square721 BT" w:cs="Square721 BT"/>
        <w:smallCaps/>
        <w:color w:val="808080"/>
        <w:sz w:val="32"/>
      </w:rPr>
      <w:tab/>
    </w:r>
    <w:r w:rsidR="000F64D9">
      <w:rPr>
        <w:rFonts w:ascii="Square721 BT" w:hAnsi="Square721 BT" w:cs="Square721 BT"/>
        <w:smallCaps/>
        <w:color w:val="808080"/>
        <w:sz w:val="32"/>
      </w:rPr>
      <w:t>02/2020</w:t>
    </w:r>
  </w:p>
  <w:p w14:paraId="13955663" w14:textId="77777777" w:rsidR="00DD3D5A" w:rsidRDefault="00DD3D5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yna Nowicka">
    <w15:presenceInfo w15:providerId="Windows Live" w15:userId="4a408decf07f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39F8"/>
    <w:rsid w:val="00000E63"/>
    <w:rsid w:val="00002317"/>
    <w:rsid w:val="00002D1B"/>
    <w:rsid w:val="00003D73"/>
    <w:rsid w:val="000044D9"/>
    <w:rsid w:val="0001012E"/>
    <w:rsid w:val="00010CA8"/>
    <w:rsid w:val="000115E0"/>
    <w:rsid w:val="000133A4"/>
    <w:rsid w:val="00013C77"/>
    <w:rsid w:val="00016862"/>
    <w:rsid w:val="00021D67"/>
    <w:rsid w:val="00042CE2"/>
    <w:rsid w:val="0004394A"/>
    <w:rsid w:val="00045B91"/>
    <w:rsid w:val="00051A7F"/>
    <w:rsid w:val="0005282B"/>
    <w:rsid w:val="00057A19"/>
    <w:rsid w:val="0006007A"/>
    <w:rsid w:val="00065A02"/>
    <w:rsid w:val="0007146D"/>
    <w:rsid w:val="0007650F"/>
    <w:rsid w:val="00083575"/>
    <w:rsid w:val="000852A0"/>
    <w:rsid w:val="00087308"/>
    <w:rsid w:val="000929F4"/>
    <w:rsid w:val="000A081E"/>
    <w:rsid w:val="000A6948"/>
    <w:rsid w:val="000A7EC0"/>
    <w:rsid w:val="000C1814"/>
    <w:rsid w:val="000C2DA5"/>
    <w:rsid w:val="000D1ACA"/>
    <w:rsid w:val="000D26A9"/>
    <w:rsid w:val="000E1190"/>
    <w:rsid w:val="000E60E7"/>
    <w:rsid w:val="000E7593"/>
    <w:rsid w:val="000F0588"/>
    <w:rsid w:val="000F64D9"/>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3322"/>
    <w:rsid w:val="001A3A22"/>
    <w:rsid w:val="001A525A"/>
    <w:rsid w:val="001A60A1"/>
    <w:rsid w:val="001B2117"/>
    <w:rsid w:val="001C0F47"/>
    <w:rsid w:val="001C122E"/>
    <w:rsid w:val="001C1BEF"/>
    <w:rsid w:val="001C617D"/>
    <w:rsid w:val="001D25FF"/>
    <w:rsid w:val="001D2F26"/>
    <w:rsid w:val="001F36A6"/>
    <w:rsid w:val="001F7378"/>
    <w:rsid w:val="001F78F9"/>
    <w:rsid w:val="00201FCB"/>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FBC"/>
    <w:rsid w:val="00277EDA"/>
    <w:rsid w:val="00286374"/>
    <w:rsid w:val="002A1753"/>
    <w:rsid w:val="002A194C"/>
    <w:rsid w:val="002A33B4"/>
    <w:rsid w:val="002C00BE"/>
    <w:rsid w:val="002C2201"/>
    <w:rsid w:val="002C3EA9"/>
    <w:rsid w:val="002D2DE3"/>
    <w:rsid w:val="002D37D8"/>
    <w:rsid w:val="002D674E"/>
    <w:rsid w:val="002E163D"/>
    <w:rsid w:val="002F71DC"/>
    <w:rsid w:val="00302529"/>
    <w:rsid w:val="00302F88"/>
    <w:rsid w:val="00304123"/>
    <w:rsid w:val="00305928"/>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87C0F"/>
    <w:rsid w:val="003910D5"/>
    <w:rsid w:val="00391552"/>
    <w:rsid w:val="0039313B"/>
    <w:rsid w:val="00395890"/>
    <w:rsid w:val="003A1130"/>
    <w:rsid w:val="003A46EE"/>
    <w:rsid w:val="003A6162"/>
    <w:rsid w:val="003B1551"/>
    <w:rsid w:val="003B301F"/>
    <w:rsid w:val="003B4396"/>
    <w:rsid w:val="003B5BCB"/>
    <w:rsid w:val="003C6B6B"/>
    <w:rsid w:val="003C7388"/>
    <w:rsid w:val="003D0356"/>
    <w:rsid w:val="003D195D"/>
    <w:rsid w:val="003D5FEE"/>
    <w:rsid w:val="003F312F"/>
    <w:rsid w:val="003F4729"/>
    <w:rsid w:val="003F4800"/>
    <w:rsid w:val="003F540E"/>
    <w:rsid w:val="0040334B"/>
    <w:rsid w:val="00407FD7"/>
    <w:rsid w:val="0042185D"/>
    <w:rsid w:val="004228E2"/>
    <w:rsid w:val="0042330D"/>
    <w:rsid w:val="004237FD"/>
    <w:rsid w:val="00430620"/>
    <w:rsid w:val="00432008"/>
    <w:rsid w:val="004366E5"/>
    <w:rsid w:val="00437F36"/>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C35CD"/>
    <w:rsid w:val="004C3D9A"/>
    <w:rsid w:val="004D06DC"/>
    <w:rsid w:val="004D51D6"/>
    <w:rsid w:val="004D5C6E"/>
    <w:rsid w:val="004E4CB9"/>
    <w:rsid w:val="004F077D"/>
    <w:rsid w:val="004F0B1D"/>
    <w:rsid w:val="004F57FD"/>
    <w:rsid w:val="004F694B"/>
    <w:rsid w:val="004F7DBD"/>
    <w:rsid w:val="00515E6E"/>
    <w:rsid w:val="00520986"/>
    <w:rsid w:val="00521806"/>
    <w:rsid w:val="0052188E"/>
    <w:rsid w:val="00522C2B"/>
    <w:rsid w:val="00527378"/>
    <w:rsid w:val="00534E0F"/>
    <w:rsid w:val="00536C10"/>
    <w:rsid w:val="00566935"/>
    <w:rsid w:val="005723A3"/>
    <w:rsid w:val="00580CF5"/>
    <w:rsid w:val="00586330"/>
    <w:rsid w:val="005A298C"/>
    <w:rsid w:val="005A3ED7"/>
    <w:rsid w:val="005B6E7A"/>
    <w:rsid w:val="005C0221"/>
    <w:rsid w:val="005E08BF"/>
    <w:rsid w:val="005E0DF0"/>
    <w:rsid w:val="005E1926"/>
    <w:rsid w:val="005E39C9"/>
    <w:rsid w:val="005E713A"/>
    <w:rsid w:val="005F01D2"/>
    <w:rsid w:val="005F1835"/>
    <w:rsid w:val="005F20EA"/>
    <w:rsid w:val="005F39FF"/>
    <w:rsid w:val="006027F9"/>
    <w:rsid w:val="00603B3A"/>
    <w:rsid w:val="006059B5"/>
    <w:rsid w:val="0060731B"/>
    <w:rsid w:val="00613381"/>
    <w:rsid w:val="006139F8"/>
    <w:rsid w:val="00616E64"/>
    <w:rsid w:val="00633433"/>
    <w:rsid w:val="00646520"/>
    <w:rsid w:val="00652074"/>
    <w:rsid w:val="006536A0"/>
    <w:rsid w:val="00653E8B"/>
    <w:rsid w:val="006578D1"/>
    <w:rsid w:val="00660BE5"/>
    <w:rsid w:val="00662A94"/>
    <w:rsid w:val="006862BE"/>
    <w:rsid w:val="006948A7"/>
    <w:rsid w:val="00697A2D"/>
    <w:rsid w:val="006A152A"/>
    <w:rsid w:val="006A588F"/>
    <w:rsid w:val="006A6AE3"/>
    <w:rsid w:val="006A70BA"/>
    <w:rsid w:val="006B01CE"/>
    <w:rsid w:val="006B42DE"/>
    <w:rsid w:val="006B4311"/>
    <w:rsid w:val="006B4D62"/>
    <w:rsid w:val="006B618E"/>
    <w:rsid w:val="006C00BA"/>
    <w:rsid w:val="006C0DE6"/>
    <w:rsid w:val="006C1395"/>
    <w:rsid w:val="006C1817"/>
    <w:rsid w:val="006C496C"/>
    <w:rsid w:val="006D1159"/>
    <w:rsid w:val="006D1CFC"/>
    <w:rsid w:val="006D5CF8"/>
    <w:rsid w:val="006D68B0"/>
    <w:rsid w:val="006D736B"/>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427E"/>
    <w:rsid w:val="00765DD8"/>
    <w:rsid w:val="00766000"/>
    <w:rsid w:val="00770DE0"/>
    <w:rsid w:val="0077150D"/>
    <w:rsid w:val="0077252A"/>
    <w:rsid w:val="00772B98"/>
    <w:rsid w:val="00790A56"/>
    <w:rsid w:val="00797D45"/>
    <w:rsid w:val="007A039F"/>
    <w:rsid w:val="007C4600"/>
    <w:rsid w:val="007C52DA"/>
    <w:rsid w:val="007E523A"/>
    <w:rsid w:val="007E741E"/>
    <w:rsid w:val="007F1BBB"/>
    <w:rsid w:val="007F6E51"/>
    <w:rsid w:val="00802508"/>
    <w:rsid w:val="008106C0"/>
    <w:rsid w:val="008210F8"/>
    <w:rsid w:val="00821D70"/>
    <w:rsid w:val="00826925"/>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ED"/>
    <w:rsid w:val="008B5D06"/>
    <w:rsid w:val="008C08FE"/>
    <w:rsid w:val="008C5428"/>
    <w:rsid w:val="008D692F"/>
    <w:rsid w:val="008D6D42"/>
    <w:rsid w:val="008E0C20"/>
    <w:rsid w:val="008E27AD"/>
    <w:rsid w:val="009037E9"/>
    <w:rsid w:val="00904011"/>
    <w:rsid w:val="009064A3"/>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6573"/>
    <w:rsid w:val="009A71BD"/>
    <w:rsid w:val="009C7E53"/>
    <w:rsid w:val="009D5BD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E05C7"/>
    <w:rsid w:val="00AE2AA1"/>
    <w:rsid w:val="00AF23DD"/>
    <w:rsid w:val="00B0404F"/>
    <w:rsid w:val="00B04AFB"/>
    <w:rsid w:val="00B052BE"/>
    <w:rsid w:val="00B12DAA"/>
    <w:rsid w:val="00B23827"/>
    <w:rsid w:val="00B244C5"/>
    <w:rsid w:val="00B328A5"/>
    <w:rsid w:val="00B348B3"/>
    <w:rsid w:val="00B348C9"/>
    <w:rsid w:val="00B366AC"/>
    <w:rsid w:val="00B40ADB"/>
    <w:rsid w:val="00B505D8"/>
    <w:rsid w:val="00B50741"/>
    <w:rsid w:val="00B54D66"/>
    <w:rsid w:val="00B611AE"/>
    <w:rsid w:val="00B62FB5"/>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B23"/>
    <w:rsid w:val="00BD0775"/>
    <w:rsid w:val="00BD5767"/>
    <w:rsid w:val="00BD6082"/>
    <w:rsid w:val="00BD7BD6"/>
    <w:rsid w:val="00BE6CA1"/>
    <w:rsid w:val="00C02E3C"/>
    <w:rsid w:val="00C03444"/>
    <w:rsid w:val="00C03F69"/>
    <w:rsid w:val="00C049C9"/>
    <w:rsid w:val="00C153DD"/>
    <w:rsid w:val="00C16DA7"/>
    <w:rsid w:val="00C20257"/>
    <w:rsid w:val="00C21E05"/>
    <w:rsid w:val="00C25E6E"/>
    <w:rsid w:val="00C5064C"/>
    <w:rsid w:val="00C64407"/>
    <w:rsid w:val="00C662C2"/>
    <w:rsid w:val="00C6727D"/>
    <w:rsid w:val="00C84F53"/>
    <w:rsid w:val="00C91F66"/>
    <w:rsid w:val="00C935B9"/>
    <w:rsid w:val="00C97CB7"/>
    <w:rsid w:val="00CA5E26"/>
    <w:rsid w:val="00CB59B1"/>
    <w:rsid w:val="00CB69F2"/>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236E1"/>
    <w:rsid w:val="00D24E3C"/>
    <w:rsid w:val="00D31A4B"/>
    <w:rsid w:val="00D40484"/>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D1AD3"/>
    <w:rsid w:val="00DD318A"/>
    <w:rsid w:val="00DD3D5A"/>
    <w:rsid w:val="00DD4660"/>
    <w:rsid w:val="00DE2073"/>
    <w:rsid w:val="00DE48E0"/>
    <w:rsid w:val="00DE653C"/>
    <w:rsid w:val="00DE74DD"/>
    <w:rsid w:val="00E0226A"/>
    <w:rsid w:val="00E03E94"/>
    <w:rsid w:val="00E0579B"/>
    <w:rsid w:val="00E063FE"/>
    <w:rsid w:val="00E109EE"/>
    <w:rsid w:val="00E14ED5"/>
    <w:rsid w:val="00E21B72"/>
    <w:rsid w:val="00E21DB1"/>
    <w:rsid w:val="00E315E9"/>
    <w:rsid w:val="00E408E1"/>
    <w:rsid w:val="00E457B2"/>
    <w:rsid w:val="00E46C41"/>
    <w:rsid w:val="00E55EDF"/>
    <w:rsid w:val="00E5628C"/>
    <w:rsid w:val="00E62CD3"/>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7C43"/>
    <w:rsid w:val="00EE3B96"/>
    <w:rsid w:val="00EF08C6"/>
    <w:rsid w:val="00EF0D8A"/>
    <w:rsid w:val="00EF391E"/>
    <w:rsid w:val="00F03CD1"/>
    <w:rsid w:val="00F06CD5"/>
    <w:rsid w:val="00F11291"/>
    <w:rsid w:val="00F13BF7"/>
    <w:rsid w:val="00F25871"/>
    <w:rsid w:val="00F32B67"/>
    <w:rsid w:val="00F34184"/>
    <w:rsid w:val="00F3423D"/>
    <w:rsid w:val="00F43AD0"/>
    <w:rsid w:val="00F5263F"/>
    <w:rsid w:val="00F5658A"/>
    <w:rsid w:val="00F56BC2"/>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1FD5"/>
    <w:rsid w:val="00FD4F5C"/>
    <w:rsid w:val="00FD538F"/>
    <w:rsid w:val="00FD715C"/>
    <w:rsid w:val="00FE0AF7"/>
    <w:rsid w:val="00FE4FFE"/>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AF3A2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pl-PL"/>
    </w:rPr>
  </w:style>
  <w:style w:type="paragraph" w:styleId="berschrift1">
    <w:name w:val="heading 1"/>
    <w:basedOn w:val="Standard"/>
    <w:link w:val="berschrift1Zeiche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eiche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eiche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eichen"/>
    <w:uiPriority w:val="99"/>
    <w:qFormat/>
    <w:pPr>
      <w:spacing w:line="240" w:lineRule="auto"/>
      <w:outlineLvl w:val="3"/>
    </w:pPr>
    <w:rPr>
      <w:sz w:val="20"/>
      <w:szCs w:val="20"/>
    </w:rPr>
  </w:style>
  <w:style w:type="paragraph" w:styleId="berschrift5">
    <w:name w:val="heading 5"/>
    <w:basedOn w:val="Standard"/>
    <w:next w:val="Standardeinzug"/>
    <w:link w:val="berschrift5Zeichen"/>
    <w:uiPriority w:val="99"/>
    <w:qFormat/>
    <w:pPr>
      <w:ind w:left="708"/>
      <w:outlineLvl w:val="4"/>
    </w:pPr>
    <w:rPr>
      <w:rFonts w:ascii="Courier" w:hAnsi="Courier" w:cs="Courier"/>
      <w:b/>
      <w:bCs/>
    </w:rPr>
  </w:style>
  <w:style w:type="paragraph" w:styleId="berschrift6">
    <w:name w:val="heading 6"/>
    <w:basedOn w:val="Standard"/>
    <w:next w:val="Standardeinzug"/>
    <w:link w:val="berschrift6Zeiche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eichen"/>
    <w:uiPriority w:val="99"/>
    <w:qFormat/>
    <w:pPr>
      <w:ind w:left="708"/>
      <w:outlineLvl w:val="6"/>
    </w:pPr>
    <w:rPr>
      <w:rFonts w:ascii="Courier" w:hAnsi="Courier" w:cs="Courier"/>
      <w:i/>
      <w:iCs/>
    </w:rPr>
  </w:style>
  <w:style w:type="paragraph" w:styleId="berschrift8">
    <w:name w:val="heading 8"/>
    <w:basedOn w:val="Standard"/>
    <w:next w:val="Standardeinzug"/>
    <w:link w:val="berschrift8Zeichen"/>
    <w:uiPriority w:val="99"/>
    <w:qFormat/>
    <w:pPr>
      <w:ind w:left="708"/>
      <w:outlineLvl w:val="7"/>
    </w:pPr>
    <w:rPr>
      <w:rFonts w:ascii="Courier" w:hAnsi="Courier" w:cs="Courier"/>
      <w:i/>
      <w:iCs/>
    </w:rPr>
  </w:style>
  <w:style w:type="paragraph" w:styleId="berschrift9">
    <w:name w:val="heading 9"/>
    <w:basedOn w:val="Standard"/>
    <w:next w:val="Standardeinzug"/>
    <w:link w:val="berschrift9Zeiche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locked/>
    <w:rPr>
      <w:rFonts w:ascii="Cambria" w:eastAsia="Times New Roman" w:hAnsi="Cambria" w:cs="Times New Roman"/>
      <w:b/>
      <w:bCs/>
      <w:kern w:val="32"/>
      <w:sz w:val="32"/>
      <w:szCs w:val="32"/>
      <w:lang w:val="x-none" w:eastAsia="de-DE"/>
    </w:rPr>
  </w:style>
  <w:style w:type="character" w:customStyle="1" w:styleId="berschrift2Zeichen">
    <w:name w:val="Überschrift 2 Zeiche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eichen">
    <w:name w:val="Überschrift 3 Zeichen"/>
    <w:link w:val="berschrift3"/>
    <w:uiPriority w:val="9"/>
    <w:semiHidden/>
    <w:locked/>
    <w:rPr>
      <w:rFonts w:ascii="Cambria" w:eastAsia="Times New Roman" w:hAnsi="Cambria" w:cs="Times New Roman"/>
      <w:b/>
      <w:bCs/>
      <w:sz w:val="26"/>
      <w:szCs w:val="26"/>
      <w:lang w:val="x-none" w:eastAsia="de-DE"/>
    </w:rPr>
  </w:style>
  <w:style w:type="character" w:customStyle="1" w:styleId="berschrift4Zeichen">
    <w:name w:val="Überschrift 4 Zeichen"/>
    <w:link w:val="berschrift4"/>
    <w:uiPriority w:val="9"/>
    <w:semiHidden/>
    <w:locked/>
    <w:rPr>
      <w:rFonts w:ascii="Calibri" w:eastAsia="Times New Roman" w:hAnsi="Calibri" w:cs="Times New Roman"/>
      <w:b/>
      <w:bCs/>
      <w:sz w:val="28"/>
      <w:szCs w:val="28"/>
      <w:lang w:val="x-none" w:eastAsia="de-DE"/>
    </w:rPr>
  </w:style>
  <w:style w:type="character" w:customStyle="1" w:styleId="berschrift5Zeichen">
    <w:name w:val="Überschrift 5 Zeiche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eichen">
    <w:name w:val="Überschrift 6 Zeichen"/>
    <w:link w:val="berschrift6"/>
    <w:uiPriority w:val="9"/>
    <w:semiHidden/>
    <w:locked/>
    <w:rPr>
      <w:rFonts w:ascii="Calibri" w:eastAsia="Times New Roman" w:hAnsi="Calibri" w:cs="Times New Roman"/>
      <w:b/>
      <w:bCs/>
      <w:lang w:val="x-none" w:eastAsia="de-DE"/>
    </w:rPr>
  </w:style>
  <w:style w:type="character" w:customStyle="1" w:styleId="berschrift7Zeichen">
    <w:name w:val="Überschrift 7 Zeichen"/>
    <w:link w:val="berschrift7"/>
    <w:uiPriority w:val="9"/>
    <w:semiHidden/>
    <w:locked/>
    <w:rPr>
      <w:rFonts w:ascii="Calibri" w:eastAsia="Times New Roman" w:hAnsi="Calibri" w:cs="Times New Roman"/>
      <w:sz w:val="24"/>
      <w:szCs w:val="24"/>
      <w:lang w:val="x-none" w:eastAsia="de-DE"/>
    </w:rPr>
  </w:style>
  <w:style w:type="character" w:customStyle="1" w:styleId="berschrift8Zeichen">
    <w:name w:val="Überschrift 8 Zeichen"/>
    <w:link w:val="berschrift8"/>
    <w:uiPriority w:val="9"/>
    <w:semiHidden/>
    <w:locked/>
    <w:rPr>
      <w:rFonts w:ascii="Calibri" w:eastAsia="Times New Roman" w:hAnsi="Calibri" w:cs="Times New Roman"/>
      <w:i/>
      <w:iCs/>
      <w:sz w:val="24"/>
      <w:szCs w:val="24"/>
      <w:lang w:val="x-none" w:eastAsia="de-DE"/>
    </w:rPr>
  </w:style>
  <w:style w:type="character" w:customStyle="1" w:styleId="berschrift9Zeichen">
    <w:name w:val="Überschrift 9 Zeiche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eichen"/>
    <w:uiPriority w:val="99"/>
    <w:pPr>
      <w:tabs>
        <w:tab w:val="center" w:pos="4819"/>
        <w:tab w:val="right" w:pos="9071"/>
      </w:tabs>
    </w:pPr>
  </w:style>
  <w:style w:type="character" w:customStyle="1" w:styleId="KopfzeileZeichen">
    <w:name w:val="Kopfzeile Zeichen"/>
    <w:link w:val="Kopfzeile"/>
    <w:uiPriority w:val="99"/>
    <w:semiHidden/>
    <w:locked/>
    <w:rPr>
      <w:rFonts w:ascii="Arial" w:hAnsi="Arial" w:cs="Arial"/>
      <w:lang w:val="x-none" w:eastAsia="de-DE"/>
    </w:rPr>
  </w:style>
  <w:style w:type="paragraph" w:styleId="Fuzeile">
    <w:name w:val="footer"/>
    <w:basedOn w:val="Standard"/>
    <w:link w:val="FuzeileZeichen"/>
    <w:uiPriority w:val="99"/>
    <w:pPr>
      <w:tabs>
        <w:tab w:val="center" w:pos="4819"/>
        <w:tab w:val="right" w:pos="9071"/>
      </w:tabs>
    </w:pPr>
    <w:rPr>
      <w:rFonts w:ascii="Courier New" w:hAnsi="Courier New" w:cs="Courier New"/>
    </w:rPr>
  </w:style>
  <w:style w:type="character" w:customStyle="1" w:styleId="FuzeileZeichen">
    <w:name w:val="Fußzeile Zeichen"/>
    <w:link w:val="Fuzeile"/>
    <w:uiPriority w:val="99"/>
    <w:semiHidden/>
    <w:locked/>
    <w:rPr>
      <w:rFonts w:ascii="Arial" w:hAnsi="Arial" w:cs="Arial"/>
      <w:lang w:val="x-none" w:eastAsia="de-DE"/>
    </w:rPr>
  </w:style>
  <w:style w:type="paragraph" w:styleId="Funotentext">
    <w:name w:val="footnote text"/>
    <w:basedOn w:val="Standard"/>
    <w:link w:val="FunotentextZeichen"/>
    <w:uiPriority w:val="99"/>
    <w:semiHidden/>
  </w:style>
  <w:style w:type="character" w:customStyle="1" w:styleId="FunotentextZeichen">
    <w:name w:val="Fußnotentext Zeiche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eichen"/>
    <w:uiPriority w:val="99"/>
    <w:semiHidden/>
  </w:style>
  <w:style w:type="character" w:customStyle="1" w:styleId="EndnotentextZeichen">
    <w:name w:val="Endnotentext Zeiche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Link">
    <w:name w:val="Hyperlink"/>
    <w:uiPriority w:val="99"/>
    <w:rPr>
      <w:rFonts w:cs="Times New Roman"/>
      <w:color w:val="0000FF"/>
      <w:u w:val="single"/>
    </w:rPr>
  </w:style>
  <w:style w:type="character" w:styleId="Gesichte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eichen"/>
    <w:uiPriority w:val="99"/>
    <w:semiHidden/>
    <w:unhideWhenUsed/>
    <w:rsid w:val="001141D0"/>
    <w:rPr>
      <w:rFonts w:ascii="Tahoma" w:hAnsi="Tahoma" w:cs="Tahoma"/>
      <w:sz w:val="16"/>
      <w:szCs w:val="16"/>
    </w:rPr>
  </w:style>
  <w:style w:type="character" w:customStyle="1" w:styleId="SprechblasentextZeichen">
    <w:name w:val="Sprechblasentext Zeichen"/>
    <w:link w:val="Sprechblasentext"/>
    <w:uiPriority w:val="99"/>
    <w:semiHidden/>
    <w:rsid w:val="001141D0"/>
    <w:rPr>
      <w:rFonts w:ascii="Tahoma" w:hAnsi="Tahoma" w:cs="Tahoma"/>
      <w:sz w:val="16"/>
      <w:szCs w:val="16"/>
      <w:lang w:val="pl-PL"/>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eichen"/>
    <w:uiPriority w:val="99"/>
    <w:semiHidden/>
    <w:unhideWhenUsed/>
    <w:rsid w:val="00305928"/>
    <w:rPr>
      <w:sz w:val="20"/>
      <w:szCs w:val="20"/>
    </w:rPr>
  </w:style>
  <w:style w:type="character" w:customStyle="1" w:styleId="KommentartextZeichen">
    <w:name w:val="Kommentartext Zeiche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eichen"/>
    <w:uiPriority w:val="99"/>
    <w:semiHidden/>
    <w:unhideWhenUsed/>
    <w:rsid w:val="00305928"/>
    <w:rPr>
      <w:b/>
      <w:bCs/>
    </w:rPr>
  </w:style>
  <w:style w:type="character" w:customStyle="1" w:styleId="KommentarthemaZeichen">
    <w:name w:val="Kommentarthema Zeichen"/>
    <w:link w:val="Kommentarthema"/>
    <w:uiPriority w:val="99"/>
    <w:semiHidden/>
    <w:rsid w:val="00305928"/>
    <w:rPr>
      <w:rFonts w:ascii="Arial" w:hAnsi="Arial" w:cs="Arial"/>
      <w:b/>
      <w:bCs/>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8506">
      <w:bodyDiv w:val="1"/>
      <w:marLeft w:val="0"/>
      <w:marRight w:val="0"/>
      <w:marTop w:val="0"/>
      <w:marBottom w:val="0"/>
      <w:divBdr>
        <w:top w:val="none" w:sz="0" w:space="0" w:color="auto"/>
        <w:left w:val="none" w:sz="0" w:space="0" w:color="auto"/>
        <w:bottom w:val="none" w:sz="0" w:space="0" w:color="auto"/>
        <w:right w:val="none" w:sz="0" w:space="0" w:color="auto"/>
      </w:divBdr>
    </w:div>
    <w:div w:id="577596345">
      <w:bodyDiv w:val="1"/>
      <w:marLeft w:val="0"/>
      <w:marRight w:val="0"/>
      <w:marTop w:val="0"/>
      <w:marBottom w:val="0"/>
      <w:divBdr>
        <w:top w:val="none" w:sz="0" w:space="0" w:color="auto"/>
        <w:left w:val="none" w:sz="0" w:space="0" w:color="auto"/>
        <w:bottom w:val="none" w:sz="0" w:space="0" w:color="auto"/>
        <w:right w:val="none" w:sz="0" w:space="0" w:color="auto"/>
      </w:divBdr>
    </w:div>
    <w:div w:id="1072890328">
      <w:bodyDiv w:val="1"/>
      <w:marLeft w:val="0"/>
      <w:marRight w:val="0"/>
      <w:marTop w:val="0"/>
      <w:marBottom w:val="0"/>
      <w:divBdr>
        <w:top w:val="none" w:sz="0" w:space="0" w:color="auto"/>
        <w:left w:val="none" w:sz="0" w:space="0" w:color="auto"/>
        <w:bottom w:val="none" w:sz="0" w:space="0" w:color="auto"/>
        <w:right w:val="none" w:sz="0" w:space="0" w:color="auto"/>
      </w:divBdr>
    </w:div>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FF6E-73F2-2648-BEC7-4F906A9A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\wwvorlagen\ADVOFORM.DOT</Template>
  <TotalTime>0</TotalTime>
  <Pages>4</Pages>
  <Words>3745</Words>
  <Characters>23594</Characters>
  <Application>Microsoft Macintosh Word</Application>
  <DocSecurity>0</DocSecurity>
  <Lines>196</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Aktenvermerk</vt:lpstr>
      <vt:lpstr>Aktenvermerk</vt:lpstr>
    </vt:vector>
  </TitlesOfParts>
  <Company>LLE</Company>
  <LinksUpToDate>false</LinksUpToDate>
  <CharactersWithSpaces>27285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Irene Fauland</cp:lastModifiedBy>
  <cp:revision>2</cp:revision>
  <cp:lastPrinted>2016-06-30T07:06:00Z</cp:lastPrinted>
  <dcterms:created xsi:type="dcterms:W3CDTF">2018-07-19T13:09:00Z</dcterms:created>
  <dcterms:modified xsi:type="dcterms:W3CDTF">2020-09-19T16:05:00Z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