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2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2067"/>
        <w:gridCol w:w="138"/>
        <w:gridCol w:w="455"/>
        <w:gridCol w:w="5078"/>
      </w:tblGrid>
      <w:tr w:rsidR="00644661" w:rsidRPr="001C2E7E" w14:paraId="4104CEAD" w14:textId="77777777" w:rsidTr="004B3E79">
        <w:trPr>
          <w:trHeight w:val="530"/>
        </w:trPr>
        <w:tc>
          <w:tcPr>
            <w:tcW w:w="10027" w:type="dxa"/>
            <w:gridSpan w:val="5"/>
            <w:shd w:val="clear" w:color="auto" w:fill="auto"/>
          </w:tcPr>
          <w:p w14:paraId="4104CEAC" w14:textId="77777777" w:rsidR="00644661" w:rsidRPr="001C2E7E" w:rsidRDefault="00644661" w:rsidP="00644661">
            <w:pPr>
              <w:spacing w:before="120" w:after="120" w:line="240" w:lineRule="exact"/>
              <w:jc w:val="center"/>
              <w:rPr>
                <w:b/>
                <w:sz w:val="24"/>
                <w:u w:val="single"/>
              </w:rPr>
            </w:pPr>
            <w:r w:rsidRPr="001C2E7E">
              <w:rPr>
                <w:b/>
                <w:sz w:val="24"/>
                <w:u w:val="single"/>
              </w:rPr>
              <w:t>ДОГОВОР ЗА ГРИЖИ ЗА ЛИЦЕ</w:t>
            </w:r>
          </w:p>
        </w:tc>
      </w:tr>
      <w:tr w:rsidR="00644661" w:rsidRPr="001C2E7E" w14:paraId="4104CEAF" w14:textId="77777777" w:rsidTr="004B3E79">
        <w:trPr>
          <w:trHeight w:val="530"/>
        </w:trPr>
        <w:tc>
          <w:tcPr>
            <w:tcW w:w="10027" w:type="dxa"/>
            <w:gridSpan w:val="5"/>
            <w:shd w:val="clear" w:color="auto" w:fill="auto"/>
          </w:tcPr>
          <w:p w14:paraId="4104CEAE" w14:textId="551FA960" w:rsidR="00644661" w:rsidRPr="001C2E7E" w:rsidRDefault="00DE56BD" w:rsidP="00644661">
            <w:pPr>
              <w:spacing w:before="120" w:after="120" w:line="240" w:lineRule="exact"/>
              <w:ind w:firstLine="142"/>
              <w:rPr>
                <w:sz w:val="18"/>
                <w:szCs w:val="18"/>
              </w:rPr>
            </w:pPr>
            <w:r>
              <w:rPr>
                <w:sz w:val="18"/>
              </w:rPr>
              <w:t xml:space="preserve">           </w:t>
            </w:r>
            <w:r w:rsidR="00644661" w:rsidRPr="001C2E7E">
              <w:rPr>
                <w:sz w:val="18"/>
              </w:rPr>
              <w:t xml:space="preserve">относно </w:t>
            </w:r>
            <w:r w:rsidR="003D329D">
              <w:rPr>
                <w:sz w:val="18"/>
              </w:rPr>
              <w:t>„</w:t>
            </w:r>
            <w:r w:rsidR="00644661" w:rsidRPr="001C2E7E">
              <w:rPr>
                <w:sz w:val="18"/>
              </w:rPr>
              <w:t>обслужваното лице</w:t>
            </w:r>
            <w:r w:rsidR="003D329D">
              <w:rPr>
                <w:sz w:val="18"/>
              </w:rPr>
              <w:t>“</w:t>
            </w:r>
            <w:r w:rsidR="00644661" w:rsidRPr="001C2E7E">
              <w:rPr>
                <w:sz w:val="18"/>
              </w:rPr>
              <w:t>:</w:t>
            </w:r>
          </w:p>
        </w:tc>
      </w:tr>
      <w:tr w:rsidR="00644661" w:rsidRPr="001C2E7E" w14:paraId="4104CEB2" w14:textId="77777777" w:rsidTr="00D059EC">
        <w:trPr>
          <w:trHeight w:val="547"/>
        </w:trPr>
        <w:tc>
          <w:tcPr>
            <w:tcW w:w="4356" w:type="dxa"/>
            <w:gridSpan w:val="2"/>
            <w:shd w:val="clear" w:color="auto" w:fill="auto"/>
          </w:tcPr>
          <w:p w14:paraId="4104CEB0" w14:textId="77777777" w:rsidR="00644661" w:rsidRPr="001C2E7E" w:rsidRDefault="00DE56BD" w:rsidP="00644661">
            <w:pPr>
              <w:spacing w:before="120" w:after="120" w:line="240" w:lineRule="exact"/>
              <w:ind w:left="142"/>
              <w:rPr>
                <w:sz w:val="18"/>
                <w:szCs w:val="18"/>
              </w:rPr>
            </w:pPr>
            <w:r>
              <w:rPr>
                <w:sz w:val="18"/>
              </w:rPr>
              <w:t xml:space="preserve">          </w:t>
            </w:r>
            <w:r w:rsidR="00644661" w:rsidRPr="001C2E7E">
              <w:rPr>
                <w:sz w:val="18"/>
              </w:rPr>
              <w:t>Име:</w:t>
            </w:r>
          </w:p>
        </w:tc>
        <w:tc>
          <w:tcPr>
            <w:tcW w:w="5671" w:type="dxa"/>
            <w:gridSpan w:val="3"/>
            <w:shd w:val="clear" w:color="auto" w:fill="auto"/>
          </w:tcPr>
          <w:p w14:paraId="4104CEB1" w14:textId="77777777" w:rsidR="00644661" w:rsidRPr="001C2E7E" w:rsidRDefault="00644661" w:rsidP="00644661">
            <w:pPr>
              <w:spacing w:before="120" w:after="120" w:line="240" w:lineRule="exact"/>
              <w:ind w:left="142"/>
              <w:rPr>
                <w:sz w:val="18"/>
                <w:szCs w:val="18"/>
              </w:rPr>
            </w:pPr>
            <w:r w:rsidRPr="001C2E7E">
              <w:rPr>
                <w:sz w:val="18"/>
              </w:rPr>
              <w:t>Адрес:</w:t>
            </w:r>
          </w:p>
        </w:tc>
      </w:tr>
      <w:tr w:rsidR="00644661" w:rsidRPr="001C2E7E" w14:paraId="4104CEB5" w14:textId="77777777" w:rsidTr="00D059EC">
        <w:trPr>
          <w:trHeight w:val="555"/>
        </w:trPr>
        <w:tc>
          <w:tcPr>
            <w:tcW w:w="4356" w:type="dxa"/>
            <w:gridSpan w:val="2"/>
            <w:shd w:val="clear" w:color="auto" w:fill="auto"/>
          </w:tcPr>
          <w:p w14:paraId="4104CEB3" w14:textId="77777777" w:rsidR="00644661" w:rsidRPr="001C2E7E" w:rsidRDefault="00DE56BD" w:rsidP="00644661">
            <w:pPr>
              <w:spacing w:before="120" w:after="120" w:line="240" w:lineRule="exact"/>
              <w:ind w:left="142"/>
              <w:rPr>
                <w:sz w:val="18"/>
                <w:szCs w:val="18"/>
              </w:rPr>
            </w:pPr>
            <w:r>
              <w:rPr>
                <w:sz w:val="18"/>
              </w:rPr>
              <w:t xml:space="preserve">          </w:t>
            </w:r>
            <w:r w:rsidR="00644661" w:rsidRPr="001C2E7E">
              <w:rPr>
                <w:sz w:val="18"/>
              </w:rPr>
              <w:t>Дата на раждане:</w:t>
            </w:r>
          </w:p>
        </w:tc>
        <w:tc>
          <w:tcPr>
            <w:tcW w:w="5671" w:type="dxa"/>
            <w:gridSpan w:val="3"/>
            <w:shd w:val="clear" w:color="auto" w:fill="auto"/>
          </w:tcPr>
          <w:p w14:paraId="4104CEB4" w14:textId="77777777" w:rsidR="00644661" w:rsidRPr="001C2E7E" w:rsidRDefault="00644661" w:rsidP="00644661">
            <w:pPr>
              <w:spacing w:before="120" w:after="120" w:line="240" w:lineRule="exact"/>
              <w:ind w:left="142"/>
              <w:rPr>
                <w:sz w:val="18"/>
                <w:szCs w:val="18"/>
              </w:rPr>
            </w:pPr>
            <w:r w:rsidRPr="001C2E7E">
              <w:rPr>
                <w:sz w:val="18"/>
              </w:rPr>
              <w:t>Имейл:</w:t>
            </w:r>
          </w:p>
        </w:tc>
      </w:tr>
      <w:tr w:rsidR="00644661" w:rsidRPr="001C2E7E" w14:paraId="4104CEB8" w14:textId="77777777" w:rsidTr="00D059EC">
        <w:trPr>
          <w:trHeight w:val="407"/>
        </w:trPr>
        <w:tc>
          <w:tcPr>
            <w:tcW w:w="4356" w:type="dxa"/>
            <w:gridSpan w:val="2"/>
            <w:tcBorders>
              <w:top w:val="single" w:sz="4" w:space="0" w:color="auto"/>
              <w:left w:val="single" w:sz="4" w:space="0" w:color="auto"/>
              <w:right w:val="single" w:sz="4" w:space="0" w:color="auto"/>
            </w:tcBorders>
          </w:tcPr>
          <w:p w14:paraId="4104CEB6" w14:textId="77777777" w:rsidR="00644661" w:rsidRPr="001C2E7E" w:rsidRDefault="00DE56BD" w:rsidP="00644661">
            <w:pPr>
              <w:spacing w:before="120" w:after="120" w:line="240" w:lineRule="exact"/>
              <w:ind w:left="142"/>
              <w:rPr>
                <w:sz w:val="18"/>
                <w:szCs w:val="18"/>
              </w:rPr>
            </w:pPr>
            <w:r>
              <w:rPr>
                <w:sz w:val="18"/>
              </w:rPr>
              <w:t xml:space="preserve">          </w:t>
            </w:r>
            <w:r w:rsidR="00644661" w:rsidRPr="001C2E7E">
              <w:rPr>
                <w:sz w:val="18"/>
              </w:rPr>
              <w:t>Телефонен номер:</w:t>
            </w:r>
          </w:p>
        </w:tc>
        <w:tc>
          <w:tcPr>
            <w:tcW w:w="5671" w:type="dxa"/>
            <w:gridSpan w:val="3"/>
            <w:tcBorders>
              <w:top w:val="single" w:sz="4" w:space="0" w:color="auto"/>
              <w:left w:val="single" w:sz="4" w:space="0" w:color="auto"/>
              <w:right w:val="single" w:sz="4" w:space="0" w:color="auto"/>
            </w:tcBorders>
          </w:tcPr>
          <w:p w14:paraId="4104CEB7" w14:textId="77777777" w:rsidR="00644661" w:rsidRPr="001C2E7E" w:rsidRDefault="004E2DBA" w:rsidP="00644661">
            <w:pPr>
              <w:spacing w:before="120" w:after="120" w:line="240" w:lineRule="exact"/>
              <w:ind w:left="142"/>
              <w:rPr>
                <w:sz w:val="18"/>
                <w:szCs w:val="18"/>
              </w:rPr>
            </w:pPr>
            <w:r>
              <w:rPr>
                <w:sz w:val="18"/>
              </w:rPr>
              <w:t>Телеф</w:t>
            </w:r>
            <w:r w:rsidR="00644661" w:rsidRPr="001C2E7E">
              <w:rPr>
                <w:sz w:val="18"/>
              </w:rPr>
              <w:t>акс:</w:t>
            </w:r>
          </w:p>
        </w:tc>
      </w:tr>
      <w:tr w:rsidR="00644661" w:rsidRPr="001C2E7E" w14:paraId="4104CEBA" w14:textId="77777777" w:rsidTr="004B3E79">
        <w:trPr>
          <w:trHeight w:val="274"/>
        </w:trPr>
        <w:tc>
          <w:tcPr>
            <w:tcW w:w="10027" w:type="dxa"/>
            <w:gridSpan w:val="5"/>
            <w:shd w:val="clear" w:color="auto" w:fill="auto"/>
          </w:tcPr>
          <w:p w14:paraId="4104CEB9" w14:textId="77777777" w:rsidR="00644661" w:rsidRPr="001C2E7E" w:rsidRDefault="00644661" w:rsidP="00644661">
            <w:pPr>
              <w:numPr>
                <w:ilvl w:val="0"/>
                <w:numId w:val="3"/>
              </w:numPr>
              <w:spacing w:before="120" w:after="120" w:line="240" w:lineRule="exact"/>
              <w:rPr>
                <w:b/>
              </w:rPr>
            </w:pPr>
            <w:r w:rsidRPr="001C2E7E">
              <w:rPr>
                <w:b/>
              </w:rPr>
              <w:t>Лични данни на страните по договора</w:t>
            </w:r>
          </w:p>
        </w:tc>
      </w:tr>
      <w:tr w:rsidR="00644661" w:rsidRPr="001C2E7E" w14:paraId="4104CEBC" w14:textId="77777777" w:rsidTr="004B3E79">
        <w:trPr>
          <w:trHeight w:val="417"/>
        </w:trPr>
        <w:tc>
          <w:tcPr>
            <w:tcW w:w="10027" w:type="dxa"/>
            <w:gridSpan w:val="5"/>
            <w:shd w:val="clear" w:color="auto" w:fill="auto"/>
          </w:tcPr>
          <w:p w14:paraId="4104CEBB" w14:textId="0CFADD24" w:rsidR="00644661" w:rsidRPr="001C2E7E" w:rsidRDefault="00644661" w:rsidP="00644661">
            <w:pPr>
              <w:numPr>
                <w:ilvl w:val="1"/>
                <w:numId w:val="3"/>
              </w:numPr>
              <w:spacing w:before="120" w:after="120" w:line="240" w:lineRule="exact"/>
              <w:ind w:hanging="1430"/>
              <w:rPr>
                <w:b/>
                <w:sz w:val="18"/>
                <w:szCs w:val="18"/>
              </w:rPr>
            </w:pPr>
            <w:r w:rsidRPr="001C2E7E">
              <w:rPr>
                <w:b/>
                <w:sz w:val="18"/>
              </w:rPr>
              <w:t>Възложител</w:t>
            </w:r>
          </w:p>
        </w:tc>
      </w:tr>
      <w:tr w:rsidR="00644661" w:rsidRPr="001C2E7E" w14:paraId="4104CEC0" w14:textId="77777777" w:rsidTr="004B3E79">
        <w:trPr>
          <w:trHeight w:val="1422"/>
        </w:trPr>
        <w:tc>
          <w:tcPr>
            <w:tcW w:w="10027" w:type="dxa"/>
            <w:gridSpan w:val="5"/>
            <w:shd w:val="clear" w:color="auto" w:fill="auto"/>
          </w:tcPr>
          <w:p w14:paraId="4104CEBD" w14:textId="77777777" w:rsidR="00644661" w:rsidRPr="001C2E7E" w:rsidRDefault="00A6383D" w:rsidP="00644661">
            <w:pPr>
              <w:numPr>
                <w:ilvl w:val="0"/>
                <w:numId w:val="33"/>
              </w:numPr>
              <w:spacing w:before="60" w:after="60" w:line="240" w:lineRule="exact"/>
              <w:ind w:left="714" w:hanging="357"/>
              <w:rPr>
                <w:b/>
                <w:sz w:val="18"/>
                <w:szCs w:val="18"/>
              </w:rPr>
            </w:pPr>
            <w:r>
              <w:rPr>
                <w:b/>
                <w:sz w:val="18"/>
              </w:rPr>
              <w:t xml:space="preserve"> </w:t>
            </w:r>
            <w:r w:rsidR="00644661" w:rsidRPr="001C2E7E">
              <w:rPr>
                <w:b/>
                <w:sz w:val="18"/>
              </w:rPr>
              <w:t>Обслужвано лице</w:t>
            </w:r>
          </w:p>
          <w:p w14:paraId="4104CEBE" w14:textId="7631041A" w:rsidR="00644661" w:rsidRPr="001C2E7E" w:rsidRDefault="00A6383D" w:rsidP="00644661">
            <w:pPr>
              <w:numPr>
                <w:ilvl w:val="0"/>
                <w:numId w:val="33"/>
              </w:numPr>
              <w:spacing w:before="60" w:after="60" w:line="240" w:lineRule="exact"/>
              <w:ind w:left="714" w:hanging="357"/>
              <w:rPr>
                <w:b/>
                <w:sz w:val="18"/>
                <w:szCs w:val="18"/>
              </w:rPr>
            </w:pPr>
            <w:r>
              <w:rPr>
                <w:b/>
                <w:sz w:val="18"/>
              </w:rPr>
              <w:t xml:space="preserve"> </w:t>
            </w:r>
            <w:r w:rsidR="00644661" w:rsidRPr="001C2E7E">
              <w:rPr>
                <w:b/>
                <w:sz w:val="18"/>
              </w:rPr>
              <w:t xml:space="preserve">Представителство от името на обслужваното лице </w:t>
            </w:r>
            <w:r w:rsidR="00644661" w:rsidRPr="001C2E7E">
              <w:br/>
            </w:r>
            <w:r>
              <w:rPr>
                <w:sz w:val="18"/>
              </w:rPr>
              <w:t xml:space="preserve"> </w:t>
            </w:r>
            <w:r w:rsidR="00644661" w:rsidRPr="001C2E7E">
              <w:rPr>
                <w:sz w:val="18"/>
              </w:rPr>
              <w:t xml:space="preserve">(напр. </w:t>
            </w:r>
            <w:r w:rsidR="00FC37D3">
              <w:rPr>
                <w:sz w:val="18"/>
              </w:rPr>
              <w:t>пълнолетен представител</w:t>
            </w:r>
            <w:r w:rsidR="00644661" w:rsidRPr="001C2E7E">
              <w:rPr>
                <w:sz w:val="18"/>
              </w:rPr>
              <w:t>, законов представител и др.)</w:t>
            </w:r>
          </w:p>
          <w:p w14:paraId="4104CEBF" w14:textId="77777777" w:rsidR="00644661" w:rsidRPr="001C2E7E" w:rsidRDefault="00A6383D" w:rsidP="004E2DBA">
            <w:pPr>
              <w:numPr>
                <w:ilvl w:val="0"/>
                <w:numId w:val="33"/>
              </w:numPr>
              <w:spacing w:before="60" w:after="60" w:line="240" w:lineRule="exact"/>
              <w:ind w:left="714" w:hanging="357"/>
              <w:rPr>
                <w:b/>
              </w:rPr>
            </w:pPr>
            <w:r>
              <w:rPr>
                <w:b/>
                <w:sz w:val="18"/>
              </w:rPr>
              <w:t xml:space="preserve"> </w:t>
            </w:r>
            <w:r w:rsidR="00644661" w:rsidRPr="001C2E7E">
              <w:rPr>
                <w:b/>
                <w:sz w:val="18"/>
              </w:rPr>
              <w:t xml:space="preserve">Друго лице в полза на обслужваното лице </w:t>
            </w:r>
            <w:r w:rsidR="00644661" w:rsidRPr="001C2E7E">
              <w:rPr>
                <w:sz w:val="18"/>
              </w:rPr>
              <w:t xml:space="preserve">(напр. </w:t>
            </w:r>
            <w:r w:rsidR="004E2DBA">
              <w:rPr>
                <w:sz w:val="18"/>
              </w:rPr>
              <w:t>роднина</w:t>
            </w:r>
            <w:r w:rsidR="00644661" w:rsidRPr="001C2E7E">
              <w:rPr>
                <w:sz w:val="18"/>
              </w:rPr>
              <w:t>, доверено лице)</w:t>
            </w:r>
          </w:p>
        </w:tc>
      </w:tr>
      <w:tr w:rsidR="00644661" w:rsidRPr="001C2E7E" w14:paraId="4104CEC3" w14:textId="77777777" w:rsidTr="00D059EC">
        <w:trPr>
          <w:trHeight w:val="384"/>
        </w:trPr>
        <w:tc>
          <w:tcPr>
            <w:tcW w:w="4356" w:type="dxa"/>
            <w:gridSpan w:val="2"/>
            <w:shd w:val="clear" w:color="auto" w:fill="auto"/>
          </w:tcPr>
          <w:p w14:paraId="4104CEC1" w14:textId="77777777" w:rsidR="00644661" w:rsidRPr="001C2E7E" w:rsidRDefault="00644661" w:rsidP="00644661">
            <w:pPr>
              <w:spacing w:before="120" w:after="120" w:line="240" w:lineRule="exact"/>
              <w:ind w:left="142"/>
              <w:rPr>
                <w:sz w:val="18"/>
                <w:szCs w:val="18"/>
              </w:rPr>
            </w:pPr>
            <w:r w:rsidRPr="001C2E7E">
              <w:rPr>
                <w:sz w:val="18"/>
              </w:rPr>
              <w:t>Име:</w:t>
            </w:r>
          </w:p>
        </w:tc>
        <w:tc>
          <w:tcPr>
            <w:tcW w:w="5671" w:type="dxa"/>
            <w:gridSpan w:val="3"/>
            <w:shd w:val="clear" w:color="auto" w:fill="auto"/>
          </w:tcPr>
          <w:p w14:paraId="4104CEC2" w14:textId="77777777" w:rsidR="00644661" w:rsidRPr="001C2E7E" w:rsidRDefault="00644661" w:rsidP="00644661">
            <w:pPr>
              <w:spacing w:before="120" w:after="120" w:line="240" w:lineRule="exact"/>
              <w:ind w:left="142"/>
              <w:rPr>
                <w:sz w:val="18"/>
                <w:szCs w:val="18"/>
              </w:rPr>
            </w:pPr>
            <w:r w:rsidRPr="001C2E7E">
              <w:rPr>
                <w:sz w:val="18"/>
              </w:rPr>
              <w:t>Дата на раждане:</w:t>
            </w:r>
          </w:p>
        </w:tc>
      </w:tr>
      <w:tr w:rsidR="00644661" w:rsidRPr="001C2E7E" w14:paraId="4104CEC6" w14:textId="77777777" w:rsidTr="00D059EC">
        <w:trPr>
          <w:trHeight w:val="924"/>
        </w:trPr>
        <w:tc>
          <w:tcPr>
            <w:tcW w:w="4356" w:type="dxa"/>
            <w:gridSpan w:val="2"/>
            <w:shd w:val="clear" w:color="auto" w:fill="auto"/>
          </w:tcPr>
          <w:p w14:paraId="4104CEC4" w14:textId="77777777" w:rsidR="00644661" w:rsidRPr="001C2E7E" w:rsidRDefault="00644661" w:rsidP="00644661">
            <w:pPr>
              <w:spacing w:before="120" w:after="120" w:line="240" w:lineRule="exact"/>
              <w:ind w:left="142"/>
              <w:rPr>
                <w:sz w:val="18"/>
                <w:szCs w:val="18"/>
              </w:rPr>
            </w:pPr>
            <w:r w:rsidRPr="001C2E7E">
              <w:rPr>
                <w:sz w:val="18"/>
              </w:rPr>
              <w:t>Адрес:</w:t>
            </w:r>
          </w:p>
        </w:tc>
        <w:tc>
          <w:tcPr>
            <w:tcW w:w="5671" w:type="dxa"/>
            <w:gridSpan w:val="3"/>
            <w:shd w:val="clear" w:color="auto" w:fill="auto"/>
          </w:tcPr>
          <w:p w14:paraId="4104CEC5" w14:textId="51775407" w:rsidR="00644661" w:rsidRPr="001C2E7E" w:rsidRDefault="00644661">
            <w:pPr>
              <w:spacing w:before="120" w:after="120" w:line="240" w:lineRule="exact"/>
              <w:ind w:left="142"/>
              <w:rPr>
                <w:sz w:val="18"/>
                <w:szCs w:val="18"/>
              </w:rPr>
            </w:pPr>
            <w:r w:rsidRPr="001C2E7E">
              <w:rPr>
                <w:sz w:val="18"/>
              </w:rPr>
              <w:t>При представителство доказателство за представителната власт/пълномощно (за грижа), решение на съда по попечителство (напр. назначение</w:t>
            </w:r>
            <w:r w:rsidR="00EC3922">
              <w:rPr>
                <w:sz w:val="18"/>
              </w:rPr>
              <w:t xml:space="preserve"> на пълнолетен представител</w:t>
            </w:r>
            <w:r w:rsidRPr="001C2E7E">
              <w:rPr>
                <w:sz w:val="18"/>
              </w:rPr>
              <w:t xml:space="preserve">): </w:t>
            </w:r>
            <w:r w:rsidRPr="001C2E7E">
              <w:br/>
            </w:r>
            <w:r w:rsidRPr="001C2E7E">
              <w:rPr>
                <w:sz w:val="18"/>
              </w:rPr>
              <w:t>(трябва да се представи копие от доказателството)</w:t>
            </w:r>
          </w:p>
        </w:tc>
      </w:tr>
      <w:tr w:rsidR="00644661" w:rsidRPr="001C2E7E" w14:paraId="4104CEC9" w14:textId="77777777" w:rsidTr="00D059EC">
        <w:trPr>
          <w:trHeight w:val="481"/>
        </w:trPr>
        <w:tc>
          <w:tcPr>
            <w:tcW w:w="4356" w:type="dxa"/>
            <w:gridSpan w:val="2"/>
            <w:tcBorders>
              <w:top w:val="single" w:sz="4" w:space="0" w:color="auto"/>
              <w:left w:val="single" w:sz="4" w:space="0" w:color="auto"/>
              <w:bottom w:val="single" w:sz="4" w:space="0" w:color="auto"/>
              <w:right w:val="single" w:sz="4" w:space="0" w:color="auto"/>
            </w:tcBorders>
          </w:tcPr>
          <w:p w14:paraId="4104CEC7" w14:textId="77777777" w:rsidR="00644661" w:rsidRPr="001C2E7E" w:rsidRDefault="00644661" w:rsidP="00644661">
            <w:pPr>
              <w:spacing w:before="120" w:after="120" w:line="240" w:lineRule="exact"/>
              <w:ind w:left="142"/>
              <w:rPr>
                <w:sz w:val="18"/>
                <w:szCs w:val="18"/>
              </w:rPr>
            </w:pPr>
            <w:r w:rsidRPr="001C2E7E">
              <w:rPr>
                <w:sz w:val="18"/>
              </w:rPr>
              <w:t>Телефонен номер:</w:t>
            </w:r>
          </w:p>
        </w:tc>
        <w:tc>
          <w:tcPr>
            <w:tcW w:w="5671" w:type="dxa"/>
            <w:gridSpan w:val="3"/>
            <w:vMerge w:val="restart"/>
            <w:tcBorders>
              <w:top w:val="single" w:sz="4" w:space="0" w:color="auto"/>
              <w:left w:val="single" w:sz="4" w:space="0" w:color="auto"/>
              <w:right w:val="single" w:sz="4" w:space="0" w:color="auto"/>
            </w:tcBorders>
          </w:tcPr>
          <w:p w14:paraId="4104CEC8" w14:textId="77777777" w:rsidR="00644661" w:rsidRPr="001C2E7E" w:rsidRDefault="00644661" w:rsidP="00644661">
            <w:pPr>
              <w:spacing w:before="120" w:after="120" w:line="240" w:lineRule="exact"/>
              <w:ind w:left="142"/>
              <w:rPr>
                <w:sz w:val="18"/>
                <w:szCs w:val="18"/>
              </w:rPr>
            </w:pPr>
            <w:r w:rsidRPr="001C2E7E">
              <w:rPr>
                <w:sz w:val="18"/>
              </w:rPr>
              <w:t>Имейл:</w:t>
            </w:r>
          </w:p>
        </w:tc>
      </w:tr>
      <w:tr w:rsidR="00644661" w:rsidRPr="001C2E7E" w14:paraId="4104CECC" w14:textId="77777777" w:rsidTr="00D059EC">
        <w:trPr>
          <w:trHeight w:val="477"/>
        </w:trPr>
        <w:tc>
          <w:tcPr>
            <w:tcW w:w="4356" w:type="dxa"/>
            <w:gridSpan w:val="2"/>
            <w:tcBorders>
              <w:top w:val="single" w:sz="4" w:space="0" w:color="auto"/>
              <w:left w:val="single" w:sz="4" w:space="0" w:color="auto"/>
              <w:bottom w:val="single" w:sz="4" w:space="0" w:color="auto"/>
              <w:right w:val="single" w:sz="4" w:space="0" w:color="auto"/>
            </w:tcBorders>
          </w:tcPr>
          <w:p w14:paraId="4104CECA" w14:textId="77777777" w:rsidR="00644661" w:rsidRPr="001C2E7E" w:rsidRDefault="004E2DBA" w:rsidP="00644661">
            <w:pPr>
              <w:spacing w:before="120" w:after="120" w:line="240" w:lineRule="exact"/>
              <w:ind w:left="142"/>
              <w:rPr>
                <w:sz w:val="18"/>
                <w:szCs w:val="18"/>
              </w:rPr>
            </w:pPr>
            <w:r>
              <w:rPr>
                <w:sz w:val="18"/>
              </w:rPr>
              <w:t>Телеф</w:t>
            </w:r>
            <w:r w:rsidR="00644661" w:rsidRPr="001C2E7E">
              <w:rPr>
                <w:sz w:val="18"/>
              </w:rPr>
              <w:t>акс:</w:t>
            </w:r>
          </w:p>
        </w:tc>
        <w:tc>
          <w:tcPr>
            <w:tcW w:w="5671" w:type="dxa"/>
            <w:gridSpan w:val="3"/>
            <w:vMerge/>
            <w:tcBorders>
              <w:left w:val="single" w:sz="4" w:space="0" w:color="auto"/>
              <w:bottom w:val="single" w:sz="4" w:space="0" w:color="auto"/>
              <w:right w:val="single" w:sz="4" w:space="0" w:color="auto"/>
            </w:tcBorders>
          </w:tcPr>
          <w:p w14:paraId="4104CECB" w14:textId="77777777" w:rsidR="00644661" w:rsidRPr="001C2E7E" w:rsidRDefault="00644661" w:rsidP="00644661">
            <w:pPr>
              <w:spacing w:before="120" w:after="120" w:line="240" w:lineRule="exact"/>
              <w:ind w:left="142"/>
              <w:rPr>
                <w:sz w:val="18"/>
                <w:szCs w:val="18"/>
              </w:rPr>
            </w:pPr>
          </w:p>
        </w:tc>
      </w:tr>
      <w:tr w:rsidR="00644661" w:rsidRPr="001C2E7E" w14:paraId="4104CECE" w14:textId="77777777" w:rsidTr="004B3E79">
        <w:trPr>
          <w:trHeight w:val="562"/>
        </w:trPr>
        <w:tc>
          <w:tcPr>
            <w:tcW w:w="10027" w:type="dxa"/>
            <w:gridSpan w:val="5"/>
            <w:tcBorders>
              <w:top w:val="single" w:sz="4" w:space="0" w:color="auto"/>
              <w:left w:val="single" w:sz="4" w:space="0" w:color="auto"/>
              <w:bottom w:val="single" w:sz="4" w:space="0" w:color="auto"/>
              <w:right w:val="single" w:sz="4" w:space="0" w:color="auto"/>
            </w:tcBorders>
            <w:hideMark/>
          </w:tcPr>
          <w:p w14:paraId="4104CECD" w14:textId="77777777" w:rsidR="00644661" w:rsidRPr="001C2E7E" w:rsidRDefault="004E2DBA" w:rsidP="00644661">
            <w:pPr>
              <w:numPr>
                <w:ilvl w:val="1"/>
                <w:numId w:val="3"/>
              </w:numPr>
              <w:spacing w:before="120" w:after="120" w:line="240" w:lineRule="exact"/>
              <w:ind w:left="284" w:hanging="284"/>
              <w:textAlignment w:val="auto"/>
              <w:rPr>
                <w:b/>
                <w:sz w:val="18"/>
                <w:szCs w:val="18"/>
              </w:rPr>
            </w:pPr>
            <w:r>
              <w:rPr>
                <w:b/>
                <w:sz w:val="18"/>
              </w:rPr>
              <w:t>Изпълнител</w:t>
            </w:r>
            <w:r w:rsidR="00644661" w:rsidRPr="001C2E7E">
              <w:rPr>
                <w:b/>
                <w:sz w:val="18"/>
              </w:rPr>
              <w:t xml:space="preserve">, </w:t>
            </w:r>
            <w:r w:rsidR="00644661" w:rsidRPr="001C2E7E">
              <w:rPr>
                <w:sz w:val="18"/>
              </w:rPr>
              <w:t>по-долу наричан</w:t>
            </w:r>
            <w:r w:rsidR="00644661" w:rsidRPr="001C2E7E">
              <w:rPr>
                <w:b/>
                <w:sz w:val="18"/>
              </w:rPr>
              <w:t xml:space="preserve"> </w:t>
            </w:r>
            <w:r w:rsidR="00644661" w:rsidRPr="001C2E7E">
              <w:rPr>
                <w:b/>
                <w:sz w:val="18"/>
                <w:cs/>
              </w:rPr>
              <w:t>„</w:t>
            </w:r>
            <w:r w:rsidR="00644661" w:rsidRPr="001C2E7E">
              <w:rPr>
                <w:b/>
                <w:sz w:val="18"/>
              </w:rPr>
              <w:t>Обслужваща фирма</w:t>
            </w:r>
            <w:r w:rsidR="00644661" w:rsidRPr="001C2E7E">
              <w:rPr>
                <w:b/>
                <w:sz w:val="18"/>
                <w:cs/>
              </w:rPr>
              <w:t>“</w:t>
            </w:r>
          </w:p>
        </w:tc>
      </w:tr>
      <w:tr w:rsidR="00644661" w:rsidRPr="001C2E7E" w14:paraId="4104CED1" w14:textId="77777777" w:rsidTr="00D059EC">
        <w:trPr>
          <w:trHeight w:val="713"/>
        </w:trPr>
        <w:tc>
          <w:tcPr>
            <w:tcW w:w="4356" w:type="dxa"/>
            <w:gridSpan w:val="2"/>
            <w:tcBorders>
              <w:top w:val="single" w:sz="4" w:space="0" w:color="auto"/>
              <w:left w:val="single" w:sz="4" w:space="0" w:color="auto"/>
              <w:bottom w:val="single" w:sz="4" w:space="0" w:color="auto"/>
              <w:right w:val="single" w:sz="4" w:space="0" w:color="auto"/>
            </w:tcBorders>
            <w:hideMark/>
          </w:tcPr>
          <w:p w14:paraId="4104CECF" w14:textId="77777777" w:rsidR="00644661" w:rsidRPr="001C2E7E" w:rsidRDefault="00644661" w:rsidP="00644661">
            <w:pPr>
              <w:spacing w:before="120" w:after="120" w:line="240" w:lineRule="exact"/>
              <w:ind w:left="142"/>
              <w:rPr>
                <w:sz w:val="18"/>
                <w:szCs w:val="18"/>
              </w:rPr>
            </w:pPr>
            <w:r w:rsidRPr="001C2E7E">
              <w:rPr>
                <w:sz w:val="18"/>
              </w:rPr>
              <w:t>Име</w:t>
            </w:r>
            <w:r w:rsidR="004E2DBA">
              <w:rPr>
                <w:sz w:val="18"/>
              </w:rPr>
              <w:t xml:space="preserve"> </w:t>
            </w:r>
            <w:r w:rsidRPr="001C2E7E">
              <w:rPr>
                <w:sz w:val="18"/>
              </w:rPr>
              <w:t>/</w:t>
            </w:r>
            <w:r w:rsidR="004E2DBA">
              <w:rPr>
                <w:sz w:val="18"/>
              </w:rPr>
              <w:t xml:space="preserve"> </w:t>
            </w:r>
            <w:r w:rsidRPr="001C2E7E">
              <w:rPr>
                <w:sz w:val="18"/>
              </w:rPr>
              <w:t>фирма:</w:t>
            </w:r>
          </w:p>
        </w:tc>
        <w:tc>
          <w:tcPr>
            <w:tcW w:w="5671" w:type="dxa"/>
            <w:gridSpan w:val="3"/>
            <w:tcBorders>
              <w:top w:val="single" w:sz="4" w:space="0" w:color="auto"/>
              <w:left w:val="single" w:sz="4" w:space="0" w:color="auto"/>
              <w:bottom w:val="single" w:sz="4" w:space="0" w:color="auto"/>
              <w:right w:val="single" w:sz="4" w:space="0" w:color="auto"/>
            </w:tcBorders>
            <w:hideMark/>
          </w:tcPr>
          <w:p w14:paraId="4104CED0" w14:textId="77777777" w:rsidR="00644661" w:rsidRPr="001C2E7E" w:rsidRDefault="00644661" w:rsidP="00644661">
            <w:pPr>
              <w:spacing w:before="120" w:after="120" w:line="240" w:lineRule="exact"/>
              <w:ind w:left="142"/>
              <w:rPr>
                <w:sz w:val="18"/>
                <w:szCs w:val="18"/>
              </w:rPr>
            </w:pPr>
            <w:r w:rsidRPr="001C2E7E">
              <w:rPr>
                <w:sz w:val="18"/>
              </w:rPr>
              <w:t>Дата на раждане</w:t>
            </w:r>
            <w:r w:rsidR="004E2DBA">
              <w:rPr>
                <w:sz w:val="18"/>
              </w:rPr>
              <w:t xml:space="preserve"> </w:t>
            </w:r>
            <w:r w:rsidRPr="001C2E7E">
              <w:rPr>
                <w:sz w:val="18"/>
              </w:rPr>
              <w:t>/</w:t>
            </w:r>
            <w:r w:rsidR="004E2DBA">
              <w:rPr>
                <w:sz w:val="18"/>
              </w:rPr>
              <w:t xml:space="preserve"> </w:t>
            </w:r>
            <w:r w:rsidRPr="001C2E7E">
              <w:rPr>
                <w:sz w:val="18"/>
              </w:rPr>
              <w:t xml:space="preserve">фирмен </w:t>
            </w:r>
            <w:r w:rsidR="004E2DBA">
              <w:rPr>
                <w:sz w:val="18"/>
              </w:rPr>
              <w:t xml:space="preserve">счетоводен </w:t>
            </w:r>
            <w:r w:rsidRPr="001C2E7E">
              <w:rPr>
                <w:sz w:val="18"/>
              </w:rPr>
              <w:t>номер:</w:t>
            </w:r>
          </w:p>
        </w:tc>
      </w:tr>
      <w:tr w:rsidR="00644661" w:rsidRPr="001C2E7E" w14:paraId="4104CED4" w14:textId="77777777" w:rsidTr="00D059EC">
        <w:trPr>
          <w:trHeight w:val="670"/>
        </w:trPr>
        <w:tc>
          <w:tcPr>
            <w:tcW w:w="4356" w:type="dxa"/>
            <w:gridSpan w:val="2"/>
            <w:tcBorders>
              <w:top w:val="single" w:sz="4" w:space="0" w:color="auto"/>
              <w:left w:val="single" w:sz="4" w:space="0" w:color="auto"/>
              <w:bottom w:val="single" w:sz="4" w:space="0" w:color="auto"/>
              <w:right w:val="single" w:sz="4" w:space="0" w:color="auto"/>
            </w:tcBorders>
          </w:tcPr>
          <w:p w14:paraId="4104CED2" w14:textId="77777777" w:rsidR="00644661" w:rsidRPr="001C2E7E" w:rsidRDefault="00644661" w:rsidP="00644661">
            <w:pPr>
              <w:spacing w:before="120" w:after="120" w:line="240" w:lineRule="exact"/>
              <w:ind w:left="142"/>
              <w:rPr>
                <w:sz w:val="18"/>
                <w:szCs w:val="18"/>
              </w:rPr>
            </w:pPr>
            <w:r w:rsidRPr="001C2E7E">
              <w:rPr>
                <w:sz w:val="18"/>
              </w:rPr>
              <w:t>Адрес</w:t>
            </w:r>
            <w:r w:rsidR="004E2DBA">
              <w:rPr>
                <w:sz w:val="18"/>
              </w:rPr>
              <w:t xml:space="preserve"> </w:t>
            </w:r>
            <w:r w:rsidRPr="001C2E7E">
              <w:rPr>
                <w:sz w:val="18"/>
              </w:rPr>
              <w:t>/</w:t>
            </w:r>
            <w:r w:rsidR="004E2DBA">
              <w:rPr>
                <w:sz w:val="18"/>
              </w:rPr>
              <w:t xml:space="preserve"> </w:t>
            </w:r>
            <w:r w:rsidRPr="001C2E7E">
              <w:rPr>
                <w:sz w:val="18"/>
              </w:rPr>
              <w:t>седалище:</w:t>
            </w:r>
          </w:p>
        </w:tc>
        <w:tc>
          <w:tcPr>
            <w:tcW w:w="5671" w:type="dxa"/>
            <w:gridSpan w:val="3"/>
            <w:tcBorders>
              <w:top w:val="single" w:sz="4" w:space="0" w:color="auto"/>
              <w:left w:val="single" w:sz="4" w:space="0" w:color="auto"/>
              <w:right w:val="single" w:sz="4" w:space="0" w:color="auto"/>
            </w:tcBorders>
          </w:tcPr>
          <w:p w14:paraId="4104CED3" w14:textId="77777777" w:rsidR="00644661" w:rsidRPr="001C2E7E" w:rsidRDefault="00644661" w:rsidP="00644661">
            <w:pPr>
              <w:spacing w:before="120" w:after="120" w:line="240" w:lineRule="exact"/>
              <w:ind w:left="142"/>
              <w:rPr>
                <w:sz w:val="18"/>
                <w:szCs w:val="18"/>
              </w:rPr>
            </w:pPr>
            <w:r w:rsidRPr="001C2E7E">
              <w:rPr>
                <w:sz w:val="18"/>
              </w:rPr>
              <w:t>Имейл:</w:t>
            </w:r>
          </w:p>
        </w:tc>
      </w:tr>
      <w:tr w:rsidR="00644661" w:rsidRPr="001C2E7E" w14:paraId="4104CED7" w14:textId="77777777" w:rsidTr="00D059EC">
        <w:trPr>
          <w:trHeight w:val="794"/>
        </w:trPr>
        <w:tc>
          <w:tcPr>
            <w:tcW w:w="4356" w:type="dxa"/>
            <w:gridSpan w:val="2"/>
            <w:tcBorders>
              <w:top w:val="single" w:sz="4" w:space="0" w:color="auto"/>
              <w:left w:val="single" w:sz="4" w:space="0" w:color="auto"/>
              <w:bottom w:val="single" w:sz="4" w:space="0" w:color="auto"/>
              <w:right w:val="single" w:sz="4" w:space="0" w:color="auto"/>
            </w:tcBorders>
          </w:tcPr>
          <w:p w14:paraId="4104CED5" w14:textId="77777777" w:rsidR="00644661" w:rsidRPr="001C2E7E" w:rsidRDefault="00644661" w:rsidP="00644661">
            <w:pPr>
              <w:spacing w:before="120" w:after="120" w:line="240" w:lineRule="exact"/>
              <w:ind w:left="142"/>
              <w:rPr>
                <w:sz w:val="18"/>
                <w:szCs w:val="18"/>
              </w:rPr>
            </w:pPr>
            <w:r w:rsidRPr="001C2E7E">
              <w:rPr>
                <w:sz w:val="18"/>
              </w:rPr>
              <w:t>Факс:</w:t>
            </w:r>
          </w:p>
        </w:tc>
        <w:tc>
          <w:tcPr>
            <w:tcW w:w="5671" w:type="dxa"/>
            <w:gridSpan w:val="3"/>
            <w:tcBorders>
              <w:left w:val="single" w:sz="4" w:space="0" w:color="auto"/>
              <w:bottom w:val="single" w:sz="4" w:space="0" w:color="auto"/>
              <w:right w:val="single" w:sz="4" w:space="0" w:color="auto"/>
            </w:tcBorders>
          </w:tcPr>
          <w:p w14:paraId="4104CED6" w14:textId="77777777" w:rsidR="00644661" w:rsidRPr="001C2E7E" w:rsidRDefault="00644661" w:rsidP="00644661">
            <w:pPr>
              <w:spacing w:before="120" w:after="120" w:line="240" w:lineRule="exact"/>
              <w:ind w:left="142"/>
              <w:rPr>
                <w:sz w:val="18"/>
                <w:szCs w:val="18"/>
              </w:rPr>
            </w:pPr>
            <w:r w:rsidRPr="001C2E7E">
              <w:rPr>
                <w:sz w:val="18"/>
              </w:rPr>
              <w:t>Телефонен номер:</w:t>
            </w:r>
          </w:p>
        </w:tc>
      </w:tr>
      <w:tr w:rsidR="00644661" w:rsidRPr="001C2E7E" w14:paraId="4104CED9" w14:textId="77777777" w:rsidTr="004B3E79">
        <w:trPr>
          <w:trHeight w:val="389"/>
        </w:trPr>
        <w:tc>
          <w:tcPr>
            <w:tcW w:w="10027" w:type="dxa"/>
            <w:gridSpan w:val="5"/>
            <w:tcBorders>
              <w:top w:val="single" w:sz="4" w:space="0" w:color="auto"/>
            </w:tcBorders>
            <w:shd w:val="clear" w:color="auto" w:fill="auto"/>
          </w:tcPr>
          <w:p w14:paraId="4104CED8" w14:textId="77777777" w:rsidR="00644661" w:rsidRPr="001C2E7E" w:rsidRDefault="00644661" w:rsidP="00644661">
            <w:pPr>
              <w:numPr>
                <w:ilvl w:val="0"/>
                <w:numId w:val="3"/>
              </w:numPr>
              <w:spacing w:before="120" w:after="120" w:line="240" w:lineRule="exact"/>
              <w:rPr>
                <w:b/>
              </w:rPr>
            </w:pPr>
            <w:r w:rsidRPr="001C2E7E">
              <w:rPr>
                <w:b/>
              </w:rPr>
              <w:t>Предмет и основи на договора за грижи за лице</w:t>
            </w:r>
          </w:p>
        </w:tc>
      </w:tr>
      <w:tr w:rsidR="00644661" w:rsidRPr="001C2E7E" w14:paraId="4104CEDE" w14:textId="77777777" w:rsidTr="004B3E79">
        <w:trPr>
          <w:trHeight w:val="983"/>
        </w:trPr>
        <w:tc>
          <w:tcPr>
            <w:tcW w:w="10027" w:type="dxa"/>
            <w:gridSpan w:val="5"/>
            <w:shd w:val="clear" w:color="auto" w:fill="auto"/>
          </w:tcPr>
          <w:p w14:paraId="4104CEDA" w14:textId="69DF70AC" w:rsidR="00644661" w:rsidRPr="001C2E7E" w:rsidRDefault="00644661" w:rsidP="00644661">
            <w:pPr>
              <w:spacing w:before="60" w:after="60" w:line="240" w:lineRule="exact"/>
              <w:jc w:val="both"/>
              <w:rPr>
                <w:sz w:val="18"/>
                <w:szCs w:val="18"/>
              </w:rPr>
            </w:pPr>
            <w:r w:rsidRPr="001C2E7E">
              <w:rPr>
                <w:sz w:val="18"/>
              </w:rPr>
              <w:t xml:space="preserve">Предмет на договора са грижите за </w:t>
            </w:r>
            <w:r w:rsidR="00996FFD">
              <w:rPr>
                <w:sz w:val="18"/>
              </w:rPr>
              <w:t xml:space="preserve">обслужваното </w:t>
            </w:r>
            <w:r w:rsidRPr="001C2E7E">
              <w:rPr>
                <w:sz w:val="18"/>
              </w:rPr>
              <w:t xml:space="preserve">лице </w:t>
            </w:r>
            <w:r w:rsidRPr="00ED402B">
              <w:rPr>
                <w:sz w:val="18"/>
              </w:rPr>
              <w:t xml:space="preserve">в </w:t>
            </w:r>
            <w:r w:rsidR="00996FFD" w:rsidRPr="00ED402B">
              <w:rPr>
                <w:sz w:val="18"/>
              </w:rPr>
              <w:t xml:space="preserve">неговото </w:t>
            </w:r>
            <w:r w:rsidRPr="00ED402B">
              <w:rPr>
                <w:sz w:val="18"/>
              </w:rPr>
              <w:t>частно домакинство</w:t>
            </w:r>
            <w:r w:rsidRPr="001C2E7E">
              <w:rPr>
                <w:sz w:val="18"/>
              </w:rPr>
              <w:t xml:space="preserve"> от самостоятелна обслужваща фирма в Австрия. </w:t>
            </w:r>
            <w:r w:rsidRPr="00614BD6">
              <w:rPr>
                <w:b/>
                <w:sz w:val="18"/>
                <w:u w:val="single"/>
              </w:rPr>
              <w:t>Приложение ./B1</w:t>
            </w:r>
            <w:r w:rsidRPr="00614BD6">
              <w:rPr>
                <w:sz w:val="18"/>
              </w:rPr>
              <w:t xml:space="preserve"> </w:t>
            </w:r>
            <w:r w:rsidRPr="00614BD6">
              <w:rPr>
                <w:sz w:val="18"/>
                <w:u w:val="single"/>
              </w:rPr>
              <w:t>(допълващо изброяване на задълженията</w:t>
            </w:r>
            <w:r w:rsidRPr="00614BD6">
              <w:rPr>
                <w:sz w:val="18"/>
              </w:rPr>
              <w:t xml:space="preserve">) и </w:t>
            </w:r>
            <w:r w:rsidRPr="00614BD6">
              <w:rPr>
                <w:sz w:val="18"/>
                <w:u w:val="single"/>
              </w:rPr>
              <w:t>Приложение ./B2</w:t>
            </w:r>
            <w:r w:rsidRPr="00614BD6">
              <w:rPr>
                <w:sz w:val="18"/>
              </w:rPr>
              <w:t xml:space="preserve"> (</w:t>
            </w:r>
            <w:r w:rsidRPr="00614BD6">
              <w:rPr>
                <w:sz w:val="18"/>
                <w:u w:val="single"/>
              </w:rPr>
              <w:t>медицински насоки</w:t>
            </w:r>
            <w:r w:rsidRPr="00614BD6">
              <w:rPr>
                <w:sz w:val="18"/>
              </w:rPr>
              <w:t xml:space="preserve">) служат за повече информация и разяснение; те </w:t>
            </w:r>
            <w:r w:rsidRPr="00614BD6">
              <w:rPr>
                <w:b/>
                <w:sz w:val="18"/>
              </w:rPr>
              <w:t>представляват интегрирана съставна част от договора</w:t>
            </w:r>
            <w:r w:rsidRPr="00614BD6">
              <w:rPr>
                <w:sz w:val="18"/>
              </w:rPr>
              <w:t>.</w:t>
            </w:r>
          </w:p>
          <w:p w14:paraId="4104CEDB" w14:textId="77777777" w:rsidR="00644661" w:rsidRPr="001C2E7E" w:rsidRDefault="00644661" w:rsidP="00644661">
            <w:pPr>
              <w:numPr>
                <w:ilvl w:val="1"/>
                <w:numId w:val="3"/>
              </w:numPr>
              <w:spacing w:before="60" w:after="60" w:line="240" w:lineRule="exact"/>
              <w:ind w:left="709" w:hanging="567"/>
              <w:jc w:val="both"/>
              <w:rPr>
                <w:sz w:val="18"/>
                <w:szCs w:val="18"/>
              </w:rPr>
            </w:pPr>
            <w:r w:rsidRPr="001C2E7E">
              <w:rPr>
                <w:sz w:val="18"/>
              </w:rPr>
              <w:t>Обслужващата фирма</w:t>
            </w:r>
            <w:r w:rsidRPr="001C2E7E">
              <w:rPr>
                <w:b/>
                <w:sz w:val="18"/>
              </w:rPr>
              <w:t xml:space="preserve"> </w:t>
            </w:r>
            <w:r w:rsidRPr="001C2E7E">
              <w:rPr>
                <w:sz w:val="18"/>
              </w:rPr>
              <w:t xml:space="preserve">декларира, че е декларирала </w:t>
            </w:r>
            <w:r w:rsidRPr="001C2E7E">
              <w:rPr>
                <w:b/>
                <w:sz w:val="18"/>
              </w:rPr>
              <w:t xml:space="preserve">обслужването на лица </w:t>
            </w:r>
            <w:r w:rsidRPr="001C2E7E">
              <w:rPr>
                <w:sz w:val="18"/>
              </w:rPr>
              <w:t xml:space="preserve">пред компетентния орган в Австрия като свой предмет на дейност и </w:t>
            </w:r>
            <w:r w:rsidR="004E2DBA">
              <w:rPr>
                <w:sz w:val="18"/>
              </w:rPr>
              <w:t>няма да прекъсва</w:t>
            </w:r>
            <w:r w:rsidRPr="001C2E7E">
              <w:rPr>
                <w:sz w:val="18"/>
              </w:rPr>
              <w:t xml:space="preserve"> дейността си през целия период на извършване на услугата.</w:t>
            </w:r>
          </w:p>
          <w:p w14:paraId="4104CEDC" w14:textId="77777777" w:rsidR="00644661" w:rsidRPr="001C2E7E" w:rsidRDefault="00644661" w:rsidP="00644661">
            <w:pPr>
              <w:numPr>
                <w:ilvl w:val="1"/>
                <w:numId w:val="3"/>
              </w:numPr>
              <w:spacing w:before="60" w:after="60" w:line="240" w:lineRule="exact"/>
              <w:ind w:left="709" w:hanging="567"/>
              <w:jc w:val="both"/>
              <w:rPr>
                <w:sz w:val="18"/>
                <w:szCs w:val="18"/>
              </w:rPr>
            </w:pPr>
            <w:r w:rsidRPr="001C2E7E">
              <w:rPr>
                <w:sz w:val="18"/>
              </w:rPr>
              <w:t xml:space="preserve">Страните по договора декларират, че </w:t>
            </w:r>
            <w:r w:rsidRPr="001C2E7E">
              <w:rPr>
                <w:sz w:val="18"/>
                <w:u w:val="single"/>
              </w:rPr>
              <w:t>Приложение ./B1</w:t>
            </w:r>
            <w:r w:rsidRPr="001C2E7E">
              <w:rPr>
                <w:sz w:val="18"/>
              </w:rPr>
              <w:t xml:space="preserve"> за общите права и задължения на обслужващата фирма е прочетено и е прието изрично.</w:t>
            </w:r>
          </w:p>
          <w:p w14:paraId="4104CEDD" w14:textId="7F3CE2FB" w:rsidR="00644661" w:rsidRPr="001C2E7E" w:rsidRDefault="001C2E7E" w:rsidP="001C2E7E">
            <w:pPr>
              <w:numPr>
                <w:ilvl w:val="1"/>
                <w:numId w:val="3"/>
              </w:numPr>
              <w:spacing w:before="60" w:after="60" w:line="240" w:lineRule="exact"/>
              <w:ind w:left="709" w:hanging="567"/>
              <w:jc w:val="both"/>
              <w:rPr>
                <w:sz w:val="18"/>
                <w:szCs w:val="18"/>
              </w:rPr>
            </w:pPr>
            <w:r>
              <w:rPr>
                <w:sz w:val="18"/>
              </w:rPr>
              <w:lastRenderedPageBreak/>
              <w:t>При съответния</w:t>
            </w:r>
            <w:r w:rsidR="00644661" w:rsidRPr="001C2E7E">
              <w:rPr>
                <w:sz w:val="18"/>
              </w:rPr>
              <w:t xml:space="preserve"> договор става дума за договор за услуги. Обслужваното лице, </w:t>
            </w:r>
            <w:r w:rsidR="00644661" w:rsidRPr="00ED402B">
              <w:rPr>
                <w:sz w:val="18"/>
              </w:rPr>
              <w:t xml:space="preserve">респ. </w:t>
            </w:r>
            <w:r w:rsidR="003D329D" w:rsidRPr="00ED402B">
              <w:rPr>
                <w:sz w:val="18"/>
              </w:rPr>
              <w:t>възложителят</w:t>
            </w:r>
            <w:r>
              <w:rPr>
                <w:sz w:val="18"/>
              </w:rPr>
              <w:t>,</w:t>
            </w:r>
            <w:r w:rsidR="00644661" w:rsidRPr="001C2E7E">
              <w:rPr>
                <w:sz w:val="18"/>
              </w:rPr>
              <w:t xml:space="preserve"> </w:t>
            </w:r>
            <w:r w:rsidR="00644661" w:rsidRPr="001C2E7E">
              <w:rPr>
                <w:b/>
                <w:sz w:val="18"/>
              </w:rPr>
              <w:t>няма правомощия да инструктира</w:t>
            </w:r>
            <w:r w:rsidR="00644661" w:rsidRPr="001C2E7E">
              <w:rPr>
                <w:sz w:val="18"/>
              </w:rPr>
              <w:t xml:space="preserve"> обслужващата фирма. Начинът на (редовното) извършване на дейности се определя от обслужващата фирма. </w:t>
            </w:r>
          </w:p>
        </w:tc>
      </w:tr>
      <w:tr w:rsidR="00644661" w:rsidRPr="001C2E7E" w14:paraId="4104CEE0" w14:textId="77777777" w:rsidTr="004B3E79">
        <w:trPr>
          <w:trHeight w:val="343"/>
        </w:trPr>
        <w:tc>
          <w:tcPr>
            <w:tcW w:w="10027" w:type="dxa"/>
            <w:gridSpan w:val="5"/>
            <w:shd w:val="clear" w:color="auto" w:fill="auto"/>
          </w:tcPr>
          <w:p w14:paraId="4104CEDF" w14:textId="77777777" w:rsidR="00644661" w:rsidRPr="001C2E7E" w:rsidRDefault="00644661" w:rsidP="00644661">
            <w:pPr>
              <w:numPr>
                <w:ilvl w:val="0"/>
                <w:numId w:val="3"/>
              </w:numPr>
              <w:spacing w:before="120" w:after="120" w:line="240" w:lineRule="exact"/>
              <w:rPr>
                <w:b/>
              </w:rPr>
            </w:pPr>
            <w:r w:rsidRPr="001C2E7E">
              <w:rPr>
                <w:b/>
              </w:rPr>
              <w:lastRenderedPageBreak/>
              <w:t>Дейности</w:t>
            </w:r>
          </w:p>
        </w:tc>
      </w:tr>
      <w:tr w:rsidR="00644661" w:rsidRPr="001C2E7E" w14:paraId="4104CEE2" w14:textId="77777777" w:rsidTr="004B3E79">
        <w:trPr>
          <w:trHeight w:val="591"/>
        </w:trPr>
        <w:tc>
          <w:tcPr>
            <w:tcW w:w="10027" w:type="dxa"/>
            <w:gridSpan w:val="5"/>
            <w:shd w:val="clear" w:color="auto" w:fill="auto"/>
          </w:tcPr>
          <w:p w14:paraId="4104CEE1" w14:textId="77777777" w:rsidR="00644661" w:rsidRPr="001C2E7E" w:rsidRDefault="00644661" w:rsidP="00644661">
            <w:pPr>
              <w:numPr>
                <w:ilvl w:val="1"/>
                <w:numId w:val="3"/>
              </w:numPr>
              <w:spacing w:before="120" w:after="120" w:line="240" w:lineRule="exact"/>
              <w:ind w:left="426" w:hanging="426"/>
              <w:rPr>
                <w:b/>
                <w:sz w:val="18"/>
                <w:szCs w:val="18"/>
              </w:rPr>
            </w:pPr>
            <w:r w:rsidRPr="001C2E7E">
              <w:rPr>
                <w:b/>
                <w:sz w:val="18"/>
              </w:rPr>
              <w:t xml:space="preserve">Дейности </w:t>
            </w:r>
            <w:r w:rsidRPr="001C2E7E">
              <w:rPr>
                <w:b/>
                <w:sz w:val="18"/>
                <w:u w:val="single"/>
              </w:rPr>
              <w:t>без</w:t>
            </w:r>
            <w:r w:rsidRPr="001C2E7E">
              <w:rPr>
                <w:b/>
                <w:sz w:val="18"/>
              </w:rPr>
              <w:t xml:space="preserve"> наличие на определени предпоставки</w:t>
            </w:r>
            <w:r w:rsidR="003D329D">
              <w:rPr>
                <w:b/>
                <w:sz w:val="18"/>
              </w:rPr>
              <w:t xml:space="preserve"> </w:t>
            </w:r>
            <w:r w:rsidR="003D329D" w:rsidRPr="00ED402B">
              <w:rPr>
                <w:b/>
                <w:sz w:val="18"/>
              </w:rPr>
              <w:t>(Забележка: от изброените по-долу дейности, се маркират с кръст тези, които се договарят между възложителя и изпълнителя)</w:t>
            </w:r>
          </w:p>
        </w:tc>
      </w:tr>
      <w:tr w:rsidR="00644661" w:rsidRPr="001C2E7E" w14:paraId="4104CEE6" w14:textId="77777777" w:rsidTr="004B3E79">
        <w:trPr>
          <w:trHeight w:val="1530"/>
        </w:trPr>
        <w:tc>
          <w:tcPr>
            <w:tcW w:w="10027" w:type="dxa"/>
            <w:gridSpan w:val="5"/>
            <w:shd w:val="clear" w:color="auto" w:fill="auto"/>
          </w:tcPr>
          <w:p w14:paraId="4104CEE3" w14:textId="77777777" w:rsidR="00644661" w:rsidRPr="001C2E7E" w:rsidRDefault="00644661" w:rsidP="00644661">
            <w:pPr>
              <w:numPr>
                <w:ilvl w:val="0"/>
                <w:numId w:val="34"/>
              </w:numPr>
              <w:spacing w:before="60" w:after="60" w:line="240" w:lineRule="exact"/>
              <w:ind w:left="425" w:hanging="284"/>
              <w:rPr>
                <w:sz w:val="18"/>
                <w:szCs w:val="18"/>
              </w:rPr>
            </w:pPr>
            <w:r w:rsidRPr="001C2E7E">
              <w:rPr>
                <w:b/>
                <w:sz w:val="18"/>
              </w:rPr>
              <w:t>Домакински дейности</w:t>
            </w:r>
            <w:r w:rsidRPr="001C2E7E">
              <w:rPr>
                <w:sz w:val="18"/>
              </w:rPr>
              <w:t xml:space="preserve"> (приготвяне на храна, обгрижван</w:t>
            </w:r>
            <w:r w:rsidR="004E2DBA">
              <w:rPr>
                <w:sz w:val="18"/>
              </w:rPr>
              <w:t>е</w:t>
            </w:r>
            <w:r w:rsidRPr="001C2E7E">
              <w:rPr>
                <w:sz w:val="18"/>
              </w:rPr>
              <w:t>, почистван</w:t>
            </w:r>
            <w:r w:rsidR="004E2DBA">
              <w:rPr>
                <w:sz w:val="18"/>
              </w:rPr>
              <w:t>е</w:t>
            </w:r>
            <w:r w:rsidRPr="001C2E7E">
              <w:rPr>
                <w:sz w:val="18"/>
              </w:rPr>
              <w:t xml:space="preserve">, извършване на домакински дейности, извършване на </w:t>
            </w:r>
            <w:r w:rsidR="004E2DBA">
              <w:rPr>
                <w:sz w:val="18"/>
              </w:rPr>
              <w:t>поръчителни</w:t>
            </w:r>
            <w:r w:rsidR="004E2DBA" w:rsidRPr="001C2E7E">
              <w:rPr>
                <w:sz w:val="18"/>
              </w:rPr>
              <w:t xml:space="preserve"> </w:t>
            </w:r>
            <w:r w:rsidRPr="001C2E7E">
              <w:rPr>
                <w:sz w:val="18"/>
              </w:rPr>
              <w:t>дейности, грижа за здравословния климат в помещението, обгрижване на растения и животни, грижа за прането - пране, гладене, корекция).</w:t>
            </w:r>
          </w:p>
          <w:p w14:paraId="4104CEE4" w14:textId="77777777" w:rsidR="00644661" w:rsidRPr="001C2E7E" w:rsidRDefault="00644661" w:rsidP="00644661">
            <w:pPr>
              <w:spacing w:before="60" w:after="60" w:line="240" w:lineRule="exact"/>
              <w:ind w:left="425"/>
              <w:rPr>
                <w:sz w:val="18"/>
                <w:szCs w:val="18"/>
              </w:rPr>
            </w:pPr>
            <w:r w:rsidRPr="001C2E7E">
              <w:rPr>
                <w:sz w:val="18"/>
              </w:rPr>
              <w:t>От това са</w:t>
            </w:r>
            <w:r w:rsidR="001C2E7E">
              <w:rPr>
                <w:sz w:val="18"/>
              </w:rPr>
              <w:t xml:space="preserve"> </w:t>
            </w:r>
            <w:r w:rsidRPr="001C2E7E">
              <w:rPr>
                <w:sz w:val="18"/>
                <w:u w:val="single"/>
              </w:rPr>
              <w:t>изключени</w:t>
            </w:r>
            <w:r w:rsidRPr="001C2E7E">
              <w:rPr>
                <w:sz w:val="18"/>
              </w:rPr>
              <w:t xml:space="preserve">: </w:t>
            </w:r>
          </w:p>
          <w:p w14:paraId="4104CEE5" w14:textId="77777777" w:rsidR="00644661" w:rsidRPr="001C2E7E" w:rsidRDefault="00644661" w:rsidP="00644661">
            <w:pPr>
              <w:rPr>
                <w:sz w:val="18"/>
                <w:szCs w:val="18"/>
              </w:rPr>
            </w:pPr>
          </w:p>
        </w:tc>
      </w:tr>
      <w:tr w:rsidR="00644661" w:rsidRPr="001C2E7E" w14:paraId="4104CEE9" w14:textId="77777777" w:rsidTr="004B3E79">
        <w:trPr>
          <w:trHeight w:val="1522"/>
        </w:trPr>
        <w:tc>
          <w:tcPr>
            <w:tcW w:w="10027" w:type="dxa"/>
            <w:gridSpan w:val="5"/>
            <w:shd w:val="clear" w:color="auto" w:fill="auto"/>
          </w:tcPr>
          <w:p w14:paraId="4104CEE7" w14:textId="77777777" w:rsidR="00644661" w:rsidRPr="001C2E7E" w:rsidRDefault="00644661" w:rsidP="00644661">
            <w:pPr>
              <w:numPr>
                <w:ilvl w:val="0"/>
                <w:numId w:val="34"/>
              </w:numPr>
              <w:spacing w:before="60" w:after="60" w:line="240" w:lineRule="exact"/>
              <w:ind w:left="425" w:hanging="284"/>
              <w:rPr>
                <w:sz w:val="18"/>
                <w:szCs w:val="18"/>
              </w:rPr>
            </w:pPr>
            <w:r w:rsidRPr="001C2E7E">
              <w:rPr>
                <w:b/>
                <w:sz w:val="18"/>
              </w:rPr>
              <w:t>Подпомагане при воденето на живот</w:t>
            </w:r>
            <w:r w:rsidRPr="001C2E7E">
              <w:rPr>
                <w:sz w:val="18"/>
              </w:rPr>
              <w:t xml:space="preserve"> (оформяне на дневния график, помагане при ежедневни мероприятия, функция по придружаване в смисъл на правене на компания, водене на разговори, поддържане на социални контакти, </w:t>
            </w:r>
            <w:r w:rsidR="004E2DBA">
              <w:rPr>
                <w:sz w:val="18"/>
              </w:rPr>
              <w:t>придружаване</w:t>
            </w:r>
            <w:r w:rsidR="004E2DBA" w:rsidRPr="001C2E7E">
              <w:rPr>
                <w:sz w:val="18"/>
              </w:rPr>
              <w:t xml:space="preserve"> </w:t>
            </w:r>
            <w:r w:rsidRPr="001C2E7E">
              <w:rPr>
                <w:sz w:val="18"/>
              </w:rPr>
              <w:t>при различни дейности).</w:t>
            </w:r>
          </w:p>
          <w:p w14:paraId="4104CEE8" w14:textId="77777777" w:rsidR="00644661" w:rsidRPr="001C2E7E" w:rsidRDefault="00644661" w:rsidP="00644661">
            <w:pPr>
              <w:spacing w:before="60" w:after="60" w:line="240" w:lineRule="exact"/>
              <w:ind w:left="425"/>
              <w:rPr>
                <w:sz w:val="18"/>
                <w:szCs w:val="18"/>
              </w:rPr>
            </w:pPr>
            <w:r w:rsidRPr="001C2E7E">
              <w:rPr>
                <w:sz w:val="18"/>
              </w:rPr>
              <w:t>От това са</w:t>
            </w:r>
            <w:r w:rsidR="001C2E7E">
              <w:rPr>
                <w:sz w:val="18"/>
              </w:rPr>
              <w:t xml:space="preserve"> </w:t>
            </w:r>
            <w:r w:rsidRPr="001C2E7E">
              <w:rPr>
                <w:sz w:val="18"/>
                <w:u w:val="single"/>
              </w:rPr>
              <w:t>изключени</w:t>
            </w:r>
            <w:r w:rsidRPr="001C2E7E">
              <w:rPr>
                <w:sz w:val="18"/>
              </w:rPr>
              <w:t xml:space="preserve">: </w:t>
            </w:r>
          </w:p>
        </w:tc>
      </w:tr>
      <w:tr w:rsidR="00644661" w:rsidRPr="001C2E7E" w14:paraId="4104CEEC" w14:textId="77777777" w:rsidTr="004B3E79">
        <w:trPr>
          <w:trHeight w:val="1290"/>
        </w:trPr>
        <w:tc>
          <w:tcPr>
            <w:tcW w:w="10027" w:type="dxa"/>
            <w:gridSpan w:val="5"/>
            <w:tcBorders>
              <w:bottom w:val="single" w:sz="4" w:space="0" w:color="auto"/>
            </w:tcBorders>
            <w:shd w:val="clear" w:color="auto" w:fill="auto"/>
          </w:tcPr>
          <w:p w14:paraId="4104CEEA" w14:textId="5DDCC313" w:rsidR="00644661" w:rsidRPr="001C2E7E" w:rsidRDefault="00644661" w:rsidP="00644661">
            <w:pPr>
              <w:numPr>
                <w:ilvl w:val="0"/>
                <w:numId w:val="34"/>
              </w:numPr>
              <w:spacing w:before="60" w:after="60" w:line="240" w:lineRule="exact"/>
              <w:ind w:left="425" w:hanging="284"/>
              <w:rPr>
                <w:sz w:val="18"/>
                <w:szCs w:val="18"/>
              </w:rPr>
            </w:pPr>
            <w:r w:rsidRPr="001C2E7E">
              <w:rPr>
                <w:b/>
                <w:sz w:val="18"/>
              </w:rPr>
              <w:t xml:space="preserve">Практическа подготовка на обслужваното лице </w:t>
            </w:r>
            <w:r w:rsidR="00996FFD">
              <w:rPr>
                <w:b/>
                <w:sz w:val="18"/>
              </w:rPr>
              <w:t>при преместване</w:t>
            </w:r>
            <w:r w:rsidRPr="001C2E7E">
              <w:rPr>
                <w:b/>
                <w:sz w:val="18"/>
              </w:rPr>
              <w:t xml:space="preserve"> </w:t>
            </w:r>
            <w:r w:rsidRPr="001C2E7E">
              <w:rPr>
                <w:sz w:val="18"/>
              </w:rPr>
              <w:t xml:space="preserve">(напр. пренасяне, </w:t>
            </w:r>
            <w:r w:rsidR="004E2DBA">
              <w:rPr>
                <w:sz w:val="18"/>
              </w:rPr>
              <w:t>превоз</w:t>
            </w:r>
            <w:r w:rsidRPr="001C2E7E">
              <w:rPr>
                <w:sz w:val="18"/>
              </w:rPr>
              <w:t>, трансфер).</w:t>
            </w:r>
          </w:p>
          <w:p w14:paraId="4104CEEB" w14:textId="77777777" w:rsidR="00644661" w:rsidRPr="001C2E7E" w:rsidRDefault="00644661" w:rsidP="00644661">
            <w:pPr>
              <w:spacing w:before="60" w:after="60" w:line="240" w:lineRule="exact"/>
              <w:ind w:left="425"/>
              <w:rPr>
                <w:sz w:val="18"/>
                <w:szCs w:val="18"/>
              </w:rPr>
            </w:pPr>
            <w:r w:rsidRPr="001C2E7E">
              <w:rPr>
                <w:sz w:val="18"/>
              </w:rPr>
              <w:t>От това са</w:t>
            </w:r>
            <w:r w:rsidR="001C2E7E">
              <w:rPr>
                <w:sz w:val="18"/>
              </w:rPr>
              <w:t xml:space="preserve"> </w:t>
            </w:r>
            <w:r w:rsidRPr="001C2E7E">
              <w:rPr>
                <w:sz w:val="18"/>
                <w:u w:val="single"/>
              </w:rPr>
              <w:t>изключени</w:t>
            </w:r>
            <w:r w:rsidRPr="001C2E7E">
              <w:rPr>
                <w:sz w:val="18"/>
              </w:rPr>
              <w:t>:</w:t>
            </w:r>
          </w:p>
        </w:tc>
      </w:tr>
      <w:tr w:rsidR="00644661" w:rsidRPr="001C2E7E" w14:paraId="4104CEEE" w14:textId="77777777" w:rsidTr="004B3E79">
        <w:trPr>
          <w:trHeight w:val="1097"/>
        </w:trPr>
        <w:tc>
          <w:tcPr>
            <w:tcW w:w="10027" w:type="dxa"/>
            <w:gridSpan w:val="5"/>
            <w:tcBorders>
              <w:top w:val="single" w:sz="4" w:space="0" w:color="auto"/>
              <w:left w:val="single" w:sz="4" w:space="0" w:color="auto"/>
              <w:bottom w:val="single" w:sz="4" w:space="0" w:color="auto"/>
              <w:right w:val="single" w:sz="4" w:space="0" w:color="auto"/>
            </w:tcBorders>
            <w:shd w:val="clear" w:color="auto" w:fill="auto"/>
          </w:tcPr>
          <w:p w14:paraId="4104CEED" w14:textId="77777777" w:rsidR="00644661" w:rsidRPr="001C2E7E" w:rsidRDefault="00644661" w:rsidP="00644661">
            <w:pPr>
              <w:numPr>
                <w:ilvl w:val="0"/>
                <w:numId w:val="34"/>
              </w:numPr>
              <w:spacing w:before="120" w:after="120" w:line="240" w:lineRule="exact"/>
              <w:ind w:left="426" w:hanging="284"/>
              <w:rPr>
                <w:b/>
                <w:sz w:val="18"/>
                <w:szCs w:val="18"/>
              </w:rPr>
            </w:pPr>
            <w:r w:rsidRPr="001C2E7E">
              <w:rPr>
                <w:b/>
                <w:sz w:val="18"/>
              </w:rPr>
              <w:t xml:space="preserve">Други, непосочени по-горе дейности, </w:t>
            </w:r>
            <w:r w:rsidRPr="001C2E7E">
              <w:rPr>
                <w:sz w:val="18"/>
                <w:u w:val="single"/>
              </w:rPr>
              <w:t>при което не става дума за поддържащи дейности</w:t>
            </w:r>
            <w:r w:rsidRPr="001C2E7E">
              <w:rPr>
                <w:sz w:val="18"/>
              </w:rPr>
              <w:t xml:space="preserve"> от основния спектър на грижи, както и за дейности, като напр. лекарски, зъболекарски, физиотерапевтични, ерготерапевтични, диетологични, логопедични, психотерапевтични и здравно-психологически дейности, </w:t>
            </w:r>
            <w:r w:rsidRPr="001C2E7E">
              <w:rPr>
                <w:sz w:val="18"/>
                <w:u w:val="single"/>
              </w:rPr>
              <w:t>които изключително се запазват за здравните професии</w:t>
            </w:r>
            <w:r w:rsidRPr="001C2E7E">
              <w:rPr>
                <w:sz w:val="18"/>
              </w:rPr>
              <w:t>.</w:t>
            </w:r>
          </w:p>
        </w:tc>
      </w:tr>
      <w:tr w:rsidR="00644661" w:rsidRPr="001C2E7E" w14:paraId="4104CEF0" w14:textId="77777777" w:rsidTr="004B3E79">
        <w:trPr>
          <w:trHeight w:val="1239"/>
        </w:trPr>
        <w:tc>
          <w:tcPr>
            <w:tcW w:w="10027" w:type="dxa"/>
            <w:gridSpan w:val="5"/>
            <w:tcBorders>
              <w:top w:val="single" w:sz="4" w:space="0" w:color="auto"/>
              <w:left w:val="single" w:sz="4" w:space="0" w:color="auto"/>
              <w:bottom w:val="single" w:sz="4" w:space="0" w:color="auto"/>
              <w:right w:val="single" w:sz="4" w:space="0" w:color="auto"/>
            </w:tcBorders>
            <w:shd w:val="clear" w:color="auto" w:fill="auto"/>
          </w:tcPr>
          <w:p w14:paraId="4104CEEF" w14:textId="79348E89" w:rsidR="00644661" w:rsidRPr="001C2E7E" w:rsidRDefault="00644661" w:rsidP="004B3E79">
            <w:pPr>
              <w:numPr>
                <w:ilvl w:val="0"/>
                <w:numId w:val="34"/>
              </w:numPr>
              <w:spacing w:before="120" w:after="120" w:line="240" w:lineRule="exact"/>
              <w:ind w:left="426" w:hanging="284"/>
              <w:rPr>
                <w:sz w:val="18"/>
                <w:szCs w:val="18"/>
              </w:rPr>
            </w:pPr>
            <w:r w:rsidRPr="001C2E7E">
              <w:rPr>
                <w:b/>
                <w:sz w:val="18"/>
              </w:rPr>
              <w:t>Документация:</w:t>
            </w:r>
            <w:r w:rsidRPr="001C2E7E">
              <w:rPr>
                <w:sz w:val="18"/>
              </w:rPr>
              <w:t xml:space="preserve"> Обслужващата фирма трябва да води дневник за извършваните дейности и задачи. Задължително е съхраняването на бележките за период от две години. При запитвания от обслужваното лице</w:t>
            </w:r>
            <w:r w:rsidR="00996FFD">
              <w:rPr>
                <w:sz w:val="18"/>
              </w:rPr>
              <w:t xml:space="preserve">, </w:t>
            </w:r>
            <w:r w:rsidR="00996FFD" w:rsidRPr="00ED402B">
              <w:rPr>
                <w:sz w:val="18"/>
              </w:rPr>
              <w:t>респ. от възложителя</w:t>
            </w:r>
            <w:r w:rsidR="00996FFD">
              <w:rPr>
                <w:sz w:val="18"/>
              </w:rPr>
              <w:t xml:space="preserve">, </w:t>
            </w:r>
            <w:r w:rsidRPr="001C2E7E">
              <w:rPr>
                <w:sz w:val="18"/>
              </w:rPr>
              <w:t>обслужващата фирма трябва да предостави копие от дневника за домакинството, респективно нужните квитанции срещу възстановяване на разходите.</w:t>
            </w:r>
          </w:p>
        </w:tc>
      </w:tr>
      <w:tr w:rsidR="00644661" w:rsidRPr="001C2E7E" w14:paraId="4104CEF2" w14:textId="77777777" w:rsidTr="004B3E79">
        <w:trPr>
          <w:trHeight w:val="552"/>
        </w:trPr>
        <w:tc>
          <w:tcPr>
            <w:tcW w:w="10027" w:type="dxa"/>
            <w:gridSpan w:val="5"/>
            <w:tcBorders>
              <w:bottom w:val="single" w:sz="4" w:space="0" w:color="auto"/>
            </w:tcBorders>
            <w:shd w:val="clear" w:color="auto" w:fill="auto"/>
          </w:tcPr>
          <w:p w14:paraId="4104CEF1" w14:textId="77777777" w:rsidR="00644661" w:rsidRPr="001C2E7E" w:rsidRDefault="00644661" w:rsidP="00644661">
            <w:pPr>
              <w:numPr>
                <w:ilvl w:val="1"/>
                <w:numId w:val="3"/>
              </w:numPr>
              <w:spacing w:before="120" w:after="120" w:line="240" w:lineRule="atLeast"/>
              <w:ind w:left="426" w:hanging="426"/>
              <w:rPr>
                <w:b/>
                <w:sz w:val="18"/>
                <w:szCs w:val="18"/>
              </w:rPr>
            </w:pPr>
            <w:r w:rsidRPr="001C2E7E">
              <w:rPr>
                <w:b/>
                <w:sz w:val="18"/>
              </w:rPr>
              <w:t xml:space="preserve">Дейности </w:t>
            </w:r>
            <w:r w:rsidRPr="001C2E7E">
              <w:rPr>
                <w:b/>
                <w:sz w:val="18"/>
                <w:u w:val="single"/>
              </w:rPr>
              <w:t>при</w:t>
            </w:r>
            <w:r w:rsidRPr="001C2E7E">
              <w:rPr>
                <w:b/>
                <w:sz w:val="18"/>
              </w:rPr>
              <w:t xml:space="preserve"> наличие на определени предпоставки</w:t>
            </w:r>
          </w:p>
        </w:tc>
      </w:tr>
      <w:tr w:rsidR="00644661" w:rsidRPr="001C2E7E" w14:paraId="4104CEFB" w14:textId="77777777" w:rsidTr="004B3E79">
        <w:trPr>
          <w:trHeight w:val="3953"/>
        </w:trPr>
        <w:tc>
          <w:tcPr>
            <w:tcW w:w="10027" w:type="dxa"/>
            <w:gridSpan w:val="5"/>
            <w:tcBorders>
              <w:bottom w:val="single" w:sz="4" w:space="0" w:color="auto"/>
            </w:tcBorders>
            <w:shd w:val="clear" w:color="auto" w:fill="auto"/>
          </w:tcPr>
          <w:p w14:paraId="4104CEF3" w14:textId="77777777" w:rsidR="00644661" w:rsidRPr="001C2E7E" w:rsidRDefault="00644661" w:rsidP="00644661">
            <w:pPr>
              <w:spacing w:before="120" w:after="120" w:line="240" w:lineRule="atLeast"/>
              <w:ind w:left="426"/>
              <w:rPr>
                <w:b/>
                <w:sz w:val="18"/>
                <w:szCs w:val="18"/>
              </w:rPr>
            </w:pPr>
            <w:r w:rsidRPr="001C2E7E">
              <w:rPr>
                <w:b/>
                <w:sz w:val="18"/>
              </w:rPr>
              <w:t>Указание: Без наличието на разпореждане или инструктаж следните дейности могат да се договарят само</w:t>
            </w:r>
            <w:r w:rsidR="00B7624B">
              <w:rPr>
                <w:b/>
                <w:sz w:val="18"/>
              </w:rPr>
              <w:t>,</w:t>
            </w:r>
            <w:r w:rsidRPr="001C2E7E">
              <w:rPr>
                <w:b/>
                <w:sz w:val="18"/>
              </w:rPr>
              <w:t xml:space="preserve"> ако от медицинска гледна точка </w:t>
            </w:r>
            <w:r w:rsidRPr="001C2E7E">
              <w:rPr>
                <w:b/>
                <w:sz w:val="18"/>
                <w:u w:val="single"/>
              </w:rPr>
              <w:t>няма обстоятелства</w:t>
            </w:r>
            <w:r w:rsidRPr="001C2E7E">
              <w:rPr>
                <w:b/>
                <w:sz w:val="18"/>
              </w:rPr>
              <w:t xml:space="preserve">, които да правят </w:t>
            </w:r>
            <w:r w:rsidRPr="001C2E7E">
              <w:rPr>
                <w:b/>
                <w:sz w:val="18"/>
                <w:u w:val="single"/>
              </w:rPr>
              <w:t>нужно разпореждането или инструктажа</w:t>
            </w:r>
            <w:r w:rsidRPr="001C2E7E">
              <w:rPr>
                <w:b/>
                <w:sz w:val="18"/>
              </w:rPr>
              <w:t>.</w:t>
            </w:r>
          </w:p>
          <w:p w14:paraId="4104CEF4" w14:textId="77777777" w:rsidR="00644661" w:rsidRPr="001C2E7E" w:rsidRDefault="00644661" w:rsidP="00644661">
            <w:pPr>
              <w:spacing w:before="120" w:after="120" w:line="240" w:lineRule="atLeast"/>
              <w:ind w:left="426"/>
              <w:rPr>
                <w:sz w:val="18"/>
                <w:szCs w:val="18"/>
              </w:rPr>
            </w:pPr>
            <w:r w:rsidRPr="001C2E7E">
              <w:rPr>
                <w:sz w:val="18"/>
              </w:rPr>
              <w:t xml:space="preserve">Такива </w:t>
            </w:r>
            <w:r w:rsidRPr="001C2E7E">
              <w:rPr>
                <w:sz w:val="18"/>
                <w:u w:val="single"/>
              </w:rPr>
              <w:t>обстоятелства</w:t>
            </w:r>
            <w:r w:rsidRPr="001C2E7E">
              <w:rPr>
                <w:sz w:val="18"/>
              </w:rPr>
              <w:t xml:space="preserve"> могат например да са смущения и заболявания на опорния и двигателния апарат, както и болести на кръвта, сърцето, белите дробове, захарна болест, болест на обмяната на веществата или инфекциозна болест, но също така и алергии, операции или </w:t>
            </w:r>
            <w:r w:rsidR="00B7624B">
              <w:rPr>
                <w:sz w:val="18"/>
              </w:rPr>
              <w:t>прием</w:t>
            </w:r>
            <w:r w:rsidR="00B7624B" w:rsidRPr="001C2E7E">
              <w:rPr>
                <w:sz w:val="18"/>
              </w:rPr>
              <w:t xml:space="preserve"> </w:t>
            </w:r>
            <w:r w:rsidRPr="001C2E7E">
              <w:rPr>
                <w:sz w:val="18"/>
              </w:rPr>
              <w:t>на медикаменти.</w:t>
            </w:r>
          </w:p>
          <w:p w14:paraId="4104CEF5" w14:textId="77777777" w:rsidR="00644661" w:rsidRPr="001C2E7E" w:rsidRDefault="00644661" w:rsidP="00644661">
            <w:pPr>
              <w:spacing w:before="120" w:after="120" w:line="240" w:lineRule="atLeast"/>
              <w:ind w:left="426"/>
              <w:rPr>
                <w:sz w:val="18"/>
                <w:szCs w:val="18"/>
              </w:rPr>
            </w:pPr>
            <w:r w:rsidRPr="001C2E7E">
              <w:rPr>
                <w:sz w:val="18"/>
              </w:rPr>
              <w:t xml:space="preserve">Ако такова обстоятелство е налице, някоя от следните поддържащи дейности може да се извърши само чрез разпореждане, респ. съгласно </w:t>
            </w:r>
            <w:r w:rsidRPr="001C2E7E">
              <w:rPr>
                <w:sz w:val="18"/>
                <w:u w:val="single"/>
              </w:rPr>
              <w:t>Приложение ./B2</w:t>
            </w:r>
            <w:r w:rsidRPr="001C2E7E">
              <w:rPr>
                <w:sz w:val="18"/>
              </w:rPr>
              <w:t xml:space="preserve"> при участието на медицински експертен персонал (лекар или дипломиран здравен специалист или </w:t>
            </w:r>
            <w:r w:rsidR="00B7624B">
              <w:rPr>
                <w:sz w:val="18"/>
              </w:rPr>
              <w:t>фелдшер</w:t>
            </w:r>
            <w:r w:rsidRPr="001C2E7E">
              <w:rPr>
                <w:sz w:val="18"/>
              </w:rPr>
              <w:t>/дипломиран санитар)!</w:t>
            </w:r>
          </w:p>
          <w:p w14:paraId="4104CEF6" w14:textId="704D076A" w:rsidR="00644661" w:rsidRPr="001C2E7E" w:rsidRDefault="00644661" w:rsidP="00644661">
            <w:pPr>
              <w:spacing w:before="120" w:after="120" w:line="240" w:lineRule="atLeast"/>
              <w:ind w:left="426"/>
              <w:rPr>
                <w:sz w:val="18"/>
                <w:szCs w:val="18"/>
              </w:rPr>
            </w:pPr>
            <w:r w:rsidRPr="001C2E7E">
              <w:rPr>
                <w:sz w:val="18"/>
              </w:rPr>
              <w:t xml:space="preserve">Обслужваното лице, респ. </w:t>
            </w:r>
            <w:r w:rsidR="008B78DB">
              <w:rPr>
                <w:sz w:val="18"/>
              </w:rPr>
              <w:t>възложителят</w:t>
            </w:r>
            <w:r w:rsidR="001C2E7E">
              <w:rPr>
                <w:sz w:val="18"/>
              </w:rPr>
              <w:t>,</w:t>
            </w:r>
            <w:r w:rsidRPr="001C2E7E">
              <w:rPr>
                <w:sz w:val="18"/>
              </w:rPr>
              <w:t xml:space="preserve"> трябва </w:t>
            </w:r>
            <w:r w:rsidRPr="001C2E7E">
              <w:rPr>
                <w:sz w:val="18"/>
                <w:u w:val="single"/>
              </w:rPr>
              <w:t>преди</w:t>
            </w:r>
            <w:r w:rsidRPr="001C2E7E">
              <w:rPr>
                <w:sz w:val="18"/>
              </w:rPr>
              <w:t xml:space="preserve"> договарянето на тук посочените поддържащи дейности да гарантират, че обслужващата фирма е информирана за всички известни и възникващи от медицинска гледна точка обстоятелства.</w:t>
            </w:r>
          </w:p>
          <w:p w14:paraId="4104CEF8" w14:textId="77777777" w:rsidR="00644661" w:rsidRPr="001C2E7E" w:rsidRDefault="00644661" w:rsidP="00644661">
            <w:pPr>
              <w:spacing w:before="120" w:after="120" w:line="240" w:lineRule="atLeast"/>
              <w:ind w:left="426"/>
              <w:rPr>
                <w:sz w:val="18"/>
                <w:szCs w:val="18"/>
              </w:rPr>
            </w:pPr>
          </w:p>
          <w:p w14:paraId="4104CEF9" w14:textId="77777777" w:rsidR="00644661" w:rsidRPr="001C2E7E" w:rsidRDefault="00644661" w:rsidP="00644661">
            <w:pPr>
              <w:spacing w:before="120" w:after="120" w:line="240" w:lineRule="atLeast"/>
              <w:ind w:left="426"/>
              <w:rPr>
                <w:sz w:val="18"/>
                <w:szCs w:val="18"/>
              </w:rPr>
            </w:pPr>
          </w:p>
          <w:p w14:paraId="4104CEFA" w14:textId="77777777" w:rsidR="00644661" w:rsidRPr="001C2E7E" w:rsidRDefault="00644661" w:rsidP="00644661">
            <w:pPr>
              <w:spacing w:before="120" w:after="120" w:line="240" w:lineRule="atLeast"/>
              <w:ind w:left="426"/>
              <w:rPr>
                <w:sz w:val="18"/>
                <w:szCs w:val="18"/>
              </w:rPr>
            </w:pPr>
          </w:p>
        </w:tc>
      </w:tr>
      <w:tr w:rsidR="00644661" w:rsidRPr="001C2E7E" w14:paraId="4104CF12" w14:textId="77777777" w:rsidTr="004B3E79">
        <w:trPr>
          <w:trHeight w:val="706"/>
        </w:trPr>
        <w:tc>
          <w:tcPr>
            <w:tcW w:w="4949" w:type="dxa"/>
            <w:gridSpan w:val="4"/>
            <w:tcBorders>
              <w:top w:val="single" w:sz="4" w:space="0" w:color="auto"/>
              <w:bottom w:val="single" w:sz="4" w:space="0" w:color="auto"/>
            </w:tcBorders>
            <w:shd w:val="clear" w:color="auto" w:fill="auto"/>
          </w:tcPr>
          <w:p w14:paraId="4104CEFC" w14:textId="77777777" w:rsidR="00644661" w:rsidRPr="001C2E7E" w:rsidRDefault="00644661" w:rsidP="00644661">
            <w:pPr>
              <w:numPr>
                <w:ilvl w:val="0"/>
                <w:numId w:val="12"/>
              </w:numPr>
              <w:spacing w:before="60" w:after="60" w:line="240" w:lineRule="exact"/>
              <w:ind w:left="459" w:hanging="283"/>
              <w:rPr>
                <w:sz w:val="18"/>
                <w:szCs w:val="18"/>
              </w:rPr>
            </w:pPr>
            <w:r w:rsidRPr="001C2E7E">
              <w:rPr>
                <w:b/>
                <w:sz w:val="18"/>
              </w:rPr>
              <w:lastRenderedPageBreak/>
              <w:t xml:space="preserve">Дa, </w:t>
            </w:r>
            <w:r w:rsidRPr="001C2E7E">
              <w:rPr>
                <w:sz w:val="18"/>
              </w:rPr>
              <w:t xml:space="preserve">следното обстоятелство е налице: </w:t>
            </w:r>
          </w:p>
          <w:p w14:paraId="4104CEFD" w14:textId="77777777" w:rsidR="00644661" w:rsidRPr="001C2E7E" w:rsidRDefault="00644661" w:rsidP="00644661">
            <w:pPr>
              <w:spacing w:before="60" w:after="60" w:line="240" w:lineRule="exact"/>
              <w:ind w:left="459" w:hanging="283"/>
              <w:rPr>
                <w:b/>
                <w:sz w:val="18"/>
                <w:szCs w:val="18"/>
              </w:rPr>
            </w:pPr>
          </w:p>
          <w:p w14:paraId="4104CEFE" w14:textId="77777777" w:rsidR="00644661" w:rsidRPr="001C2E7E" w:rsidRDefault="00644661" w:rsidP="00644661">
            <w:pPr>
              <w:spacing w:before="60" w:after="60" w:line="240" w:lineRule="exact"/>
              <w:ind w:left="459"/>
              <w:rPr>
                <w:b/>
                <w:sz w:val="18"/>
                <w:szCs w:val="18"/>
              </w:rPr>
            </w:pPr>
            <w:r w:rsidRPr="001C2E7E">
              <w:rPr>
                <w:b/>
                <w:sz w:val="18"/>
              </w:rPr>
              <w:t>_____________________________________</w:t>
            </w:r>
          </w:p>
          <w:p w14:paraId="4104CEFF" w14:textId="77777777" w:rsidR="00644661" w:rsidRPr="001C2E7E" w:rsidRDefault="00644661" w:rsidP="00644661">
            <w:pPr>
              <w:spacing w:before="60" w:after="60" w:line="240" w:lineRule="exact"/>
              <w:ind w:left="459"/>
              <w:rPr>
                <w:b/>
                <w:sz w:val="18"/>
                <w:szCs w:val="18"/>
              </w:rPr>
            </w:pPr>
            <w:r w:rsidRPr="001C2E7E">
              <w:rPr>
                <w:b/>
                <w:sz w:val="18"/>
              </w:rPr>
              <w:t>Налице ли е съответното разпореждане заедно с инструктаж от медицински експертен персонал?</w:t>
            </w:r>
          </w:p>
          <w:p w14:paraId="4104CF00" w14:textId="77777777" w:rsidR="00644661" w:rsidRPr="001C2E7E" w:rsidRDefault="00644661" w:rsidP="00644661">
            <w:pPr>
              <w:numPr>
                <w:ilvl w:val="0"/>
                <w:numId w:val="12"/>
              </w:numPr>
              <w:spacing w:before="60" w:after="60" w:line="240" w:lineRule="exact"/>
              <w:ind w:left="1027" w:hanging="426"/>
              <w:rPr>
                <w:sz w:val="18"/>
                <w:szCs w:val="18"/>
              </w:rPr>
            </w:pPr>
            <w:r w:rsidRPr="001C2E7E">
              <w:rPr>
                <w:b/>
                <w:sz w:val="18"/>
              </w:rPr>
              <w:t xml:space="preserve">Дa, </w:t>
            </w:r>
            <w:r w:rsidRPr="001C2E7E">
              <w:rPr>
                <w:sz w:val="18"/>
              </w:rPr>
              <w:t>следните дейности са договорени:</w:t>
            </w:r>
          </w:p>
          <w:p w14:paraId="4104CF01" w14:textId="77777777" w:rsidR="00644661" w:rsidRPr="001C2E7E" w:rsidRDefault="00644661" w:rsidP="00644661">
            <w:pPr>
              <w:numPr>
                <w:ilvl w:val="0"/>
                <w:numId w:val="12"/>
              </w:numPr>
              <w:spacing w:before="60" w:after="60" w:line="240" w:lineRule="exact"/>
              <w:ind w:left="1311" w:hanging="284"/>
              <w:rPr>
                <w:sz w:val="18"/>
                <w:szCs w:val="18"/>
              </w:rPr>
            </w:pPr>
            <w:r w:rsidRPr="001C2E7E">
              <w:rPr>
                <w:sz w:val="18"/>
              </w:rPr>
              <w:t>подпомагане при орален прием на храни и течности, както и прием на лекарства;</w:t>
            </w:r>
          </w:p>
          <w:p w14:paraId="4104CF02" w14:textId="77777777" w:rsidR="00644661" w:rsidRPr="001C2E7E" w:rsidRDefault="00644661" w:rsidP="00644661">
            <w:pPr>
              <w:numPr>
                <w:ilvl w:val="0"/>
                <w:numId w:val="12"/>
              </w:numPr>
              <w:spacing w:before="60" w:after="60" w:line="240" w:lineRule="exact"/>
              <w:ind w:left="1311" w:hanging="284"/>
              <w:rPr>
                <w:sz w:val="18"/>
                <w:szCs w:val="18"/>
              </w:rPr>
            </w:pPr>
            <w:r w:rsidRPr="001C2E7E">
              <w:rPr>
                <w:sz w:val="18"/>
              </w:rPr>
              <w:t>подпомагане при грижа за тялото;</w:t>
            </w:r>
          </w:p>
          <w:p w14:paraId="4104CF03" w14:textId="77777777" w:rsidR="00644661" w:rsidRPr="001C2E7E" w:rsidRDefault="00644661" w:rsidP="00644661">
            <w:pPr>
              <w:numPr>
                <w:ilvl w:val="0"/>
                <w:numId w:val="12"/>
              </w:numPr>
              <w:spacing w:before="60" w:after="60" w:line="240" w:lineRule="exact"/>
              <w:ind w:left="1311" w:hanging="284"/>
              <w:rPr>
                <w:sz w:val="18"/>
                <w:szCs w:val="18"/>
              </w:rPr>
            </w:pPr>
            <w:r w:rsidRPr="001C2E7E">
              <w:rPr>
                <w:sz w:val="18"/>
              </w:rPr>
              <w:t>подпомагане при обличане и събличане;</w:t>
            </w:r>
          </w:p>
          <w:p w14:paraId="4104CF04" w14:textId="77777777" w:rsidR="00644661" w:rsidRPr="001C2E7E" w:rsidRDefault="00644661" w:rsidP="00644661">
            <w:pPr>
              <w:numPr>
                <w:ilvl w:val="0"/>
                <w:numId w:val="12"/>
              </w:numPr>
              <w:spacing w:before="60" w:after="60" w:line="240" w:lineRule="exact"/>
              <w:ind w:left="1311" w:hanging="284"/>
              <w:rPr>
                <w:sz w:val="18"/>
                <w:szCs w:val="18"/>
              </w:rPr>
            </w:pPr>
            <w:r w:rsidRPr="001C2E7E">
              <w:rPr>
                <w:sz w:val="18"/>
              </w:rPr>
              <w:t>подпомагане при използване на тоалетна</w:t>
            </w:r>
            <w:r w:rsidR="00B7624B">
              <w:rPr>
                <w:sz w:val="18"/>
              </w:rPr>
              <w:t xml:space="preserve"> или тоалетен стол</w:t>
            </w:r>
            <w:r w:rsidRPr="001C2E7E">
              <w:rPr>
                <w:sz w:val="18"/>
              </w:rPr>
              <w:t>, вкл. помощ при смяна на инконтинентни продукти;</w:t>
            </w:r>
          </w:p>
          <w:p w14:paraId="4104CF05" w14:textId="77777777" w:rsidR="00644661" w:rsidRPr="001C2E7E" w:rsidRDefault="00644661" w:rsidP="00644661">
            <w:pPr>
              <w:numPr>
                <w:ilvl w:val="0"/>
                <w:numId w:val="12"/>
              </w:numPr>
              <w:spacing w:before="60" w:after="60" w:line="240" w:lineRule="exact"/>
              <w:ind w:left="1311" w:hanging="284"/>
              <w:rPr>
                <w:sz w:val="18"/>
                <w:szCs w:val="18"/>
              </w:rPr>
            </w:pPr>
            <w:r w:rsidRPr="001C2E7E">
              <w:rPr>
                <w:sz w:val="18"/>
              </w:rPr>
              <w:t>подпомагане при ставане, лягане, сядане и ходене;</w:t>
            </w:r>
          </w:p>
          <w:p w14:paraId="4104CF06" w14:textId="77777777" w:rsidR="00644661" w:rsidRPr="001C2E7E" w:rsidRDefault="00644661" w:rsidP="00644661">
            <w:pPr>
              <w:spacing w:before="60" w:after="60" w:line="240" w:lineRule="exact"/>
              <w:ind w:left="1027"/>
              <w:rPr>
                <w:sz w:val="18"/>
                <w:szCs w:val="18"/>
              </w:rPr>
            </w:pPr>
            <w:r w:rsidRPr="001C2E7E">
              <w:rPr>
                <w:sz w:val="18"/>
              </w:rPr>
              <w:t>Общо са маркирани _____________ дейности.</w:t>
            </w:r>
          </w:p>
          <w:p w14:paraId="4104CF07" w14:textId="77777777" w:rsidR="00644661" w:rsidRPr="001C2E7E" w:rsidRDefault="00644661" w:rsidP="00644661">
            <w:pPr>
              <w:numPr>
                <w:ilvl w:val="0"/>
                <w:numId w:val="12"/>
              </w:numPr>
              <w:spacing w:before="60" w:after="60" w:line="240" w:lineRule="exact"/>
              <w:ind w:left="1027" w:hanging="426"/>
              <w:rPr>
                <w:b/>
              </w:rPr>
            </w:pPr>
            <w:r w:rsidRPr="001C2E7E">
              <w:rPr>
                <w:b/>
                <w:sz w:val="18"/>
              </w:rPr>
              <w:t xml:space="preserve">Не, </w:t>
            </w:r>
            <w:r w:rsidRPr="001C2E7E">
              <w:rPr>
                <w:sz w:val="18"/>
              </w:rPr>
              <w:t>дейностите съгласно Приложение ./B2 трябва да се установят с използване на медицински експертен персонал.</w:t>
            </w:r>
          </w:p>
        </w:tc>
        <w:tc>
          <w:tcPr>
            <w:tcW w:w="5078" w:type="dxa"/>
            <w:tcBorders>
              <w:top w:val="single" w:sz="4" w:space="0" w:color="auto"/>
              <w:bottom w:val="single" w:sz="4" w:space="0" w:color="auto"/>
            </w:tcBorders>
            <w:shd w:val="clear" w:color="auto" w:fill="auto"/>
          </w:tcPr>
          <w:p w14:paraId="4104CF08" w14:textId="77777777" w:rsidR="00644661" w:rsidRPr="001C2E7E" w:rsidRDefault="00644661" w:rsidP="00644661">
            <w:pPr>
              <w:numPr>
                <w:ilvl w:val="0"/>
                <w:numId w:val="19"/>
              </w:numPr>
              <w:spacing w:before="60" w:after="60" w:line="240" w:lineRule="atLeast"/>
              <w:ind w:left="462" w:hanging="389"/>
              <w:rPr>
                <w:sz w:val="18"/>
                <w:szCs w:val="18"/>
              </w:rPr>
            </w:pPr>
            <w:r w:rsidRPr="001C2E7E">
              <w:rPr>
                <w:b/>
                <w:sz w:val="18"/>
              </w:rPr>
              <w:t xml:space="preserve">Не, </w:t>
            </w:r>
            <w:r w:rsidRPr="001C2E7E">
              <w:rPr>
                <w:b/>
                <w:sz w:val="18"/>
                <w:u w:val="single"/>
              </w:rPr>
              <w:t>няма</w:t>
            </w:r>
            <w:r w:rsidRPr="001C2E7E">
              <w:rPr>
                <w:b/>
                <w:sz w:val="18"/>
              </w:rPr>
              <w:t xml:space="preserve"> подобни обстоятелства, така че </w:t>
            </w:r>
            <w:r w:rsidRPr="001C2E7E">
              <w:rPr>
                <w:b/>
                <w:sz w:val="18"/>
                <w:u w:val="single"/>
              </w:rPr>
              <w:t>не е</w:t>
            </w:r>
            <w:r w:rsidRPr="001C2E7E">
              <w:rPr>
                <w:b/>
                <w:sz w:val="18"/>
              </w:rPr>
              <w:t xml:space="preserve"> нужно разпореждане или инструктиране</w:t>
            </w:r>
            <w:r w:rsidRPr="001C2E7E">
              <w:rPr>
                <w:sz w:val="18"/>
              </w:rPr>
              <w:t xml:space="preserve"> от медицински експертен персонал . </w:t>
            </w:r>
          </w:p>
          <w:p w14:paraId="4104CF09" w14:textId="77777777" w:rsidR="00644661" w:rsidRPr="001C2E7E" w:rsidRDefault="00644661" w:rsidP="00644661">
            <w:pPr>
              <w:spacing w:before="60" w:after="60" w:line="240" w:lineRule="atLeast"/>
              <w:ind w:left="462"/>
              <w:rPr>
                <w:b/>
                <w:sz w:val="18"/>
                <w:szCs w:val="18"/>
              </w:rPr>
            </w:pPr>
          </w:p>
          <w:p w14:paraId="4104CF0A" w14:textId="77777777" w:rsidR="00644661" w:rsidRPr="001C2E7E" w:rsidRDefault="00644661" w:rsidP="00644661">
            <w:pPr>
              <w:spacing w:before="60" w:after="60" w:line="240" w:lineRule="atLeast"/>
              <w:ind w:left="462"/>
              <w:rPr>
                <w:sz w:val="18"/>
                <w:szCs w:val="18"/>
              </w:rPr>
            </w:pPr>
            <w:r w:rsidRPr="001C2E7E">
              <w:rPr>
                <w:sz w:val="18"/>
              </w:rPr>
              <w:t xml:space="preserve">Ето защо се договаря извършването на следните дейности за грижа </w:t>
            </w:r>
            <w:r w:rsidRPr="001C2E7E">
              <w:rPr>
                <w:sz w:val="18"/>
                <w:u w:val="single"/>
              </w:rPr>
              <w:t>без медицинско или лекарско нареждане и/или инструктиране</w:t>
            </w:r>
            <w:r w:rsidRPr="001C2E7E">
              <w:rPr>
                <w:sz w:val="18"/>
              </w:rPr>
              <w:t>:</w:t>
            </w:r>
          </w:p>
          <w:p w14:paraId="4104CF0B" w14:textId="77777777" w:rsidR="00644661" w:rsidRPr="001C2E7E" w:rsidRDefault="00644661" w:rsidP="00644661">
            <w:pPr>
              <w:numPr>
                <w:ilvl w:val="0"/>
                <w:numId w:val="12"/>
              </w:numPr>
              <w:spacing w:before="60" w:after="60" w:line="240" w:lineRule="atLeast"/>
              <w:ind w:left="742" w:hanging="283"/>
              <w:rPr>
                <w:sz w:val="18"/>
                <w:szCs w:val="18"/>
              </w:rPr>
            </w:pPr>
            <w:r w:rsidRPr="001C2E7E">
              <w:rPr>
                <w:sz w:val="18"/>
              </w:rPr>
              <w:t>подпомагане при орален прием на храни и течности, както и прием на</w:t>
            </w:r>
            <w:r w:rsidRPr="001C2E7E">
              <w:br/>
            </w:r>
            <w:r w:rsidRPr="001C2E7E">
              <w:rPr>
                <w:sz w:val="18"/>
              </w:rPr>
              <w:t>лекарства;</w:t>
            </w:r>
          </w:p>
          <w:p w14:paraId="4104CF0C" w14:textId="77777777" w:rsidR="00644661" w:rsidRPr="001C2E7E" w:rsidRDefault="00644661" w:rsidP="00644661">
            <w:pPr>
              <w:numPr>
                <w:ilvl w:val="0"/>
                <w:numId w:val="12"/>
              </w:numPr>
              <w:spacing w:before="60" w:after="60" w:line="240" w:lineRule="atLeast"/>
              <w:ind w:left="742" w:hanging="283"/>
              <w:rPr>
                <w:sz w:val="18"/>
                <w:szCs w:val="18"/>
              </w:rPr>
            </w:pPr>
            <w:r w:rsidRPr="001C2E7E">
              <w:rPr>
                <w:sz w:val="18"/>
              </w:rPr>
              <w:t>подпомагане при грижа за тялото;</w:t>
            </w:r>
          </w:p>
          <w:p w14:paraId="4104CF0D" w14:textId="77777777" w:rsidR="00644661" w:rsidRPr="001C2E7E" w:rsidRDefault="00644661" w:rsidP="00644661">
            <w:pPr>
              <w:numPr>
                <w:ilvl w:val="0"/>
                <w:numId w:val="12"/>
              </w:numPr>
              <w:spacing w:before="60" w:after="60" w:line="240" w:lineRule="atLeast"/>
              <w:ind w:left="742" w:hanging="283"/>
              <w:rPr>
                <w:sz w:val="18"/>
                <w:szCs w:val="18"/>
              </w:rPr>
            </w:pPr>
            <w:r w:rsidRPr="001C2E7E">
              <w:rPr>
                <w:sz w:val="18"/>
              </w:rPr>
              <w:t>подпомагане при обличане и събличане;</w:t>
            </w:r>
          </w:p>
          <w:p w14:paraId="4104CF0E" w14:textId="77777777" w:rsidR="00644661" w:rsidRPr="001C2E7E" w:rsidRDefault="00644661" w:rsidP="00644661">
            <w:pPr>
              <w:numPr>
                <w:ilvl w:val="0"/>
                <w:numId w:val="12"/>
              </w:numPr>
              <w:spacing w:before="60" w:after="60" w:line="240" w:lineRule="atLeast"/>
              <w:ind w:left="742" w:hanging="283"/>
              <w:rPr>
                <w:sz w:val="18"/>
                <w:szCs w:val="18"/>
              </w:rPr>
            </w:pPr>
            <w:r w:rsidRPr="001C2E7E">
              <w:rPr>
                <w:sz w:val="18"/>
              </w:rPr>
              <w:t>подпомагане при използване на тоалетна</w:t>
            </w:r>
            <w:r w:rsidR="00B7624B">
              <w:rPr>
                <w:sz w:val="18"/>
              </w:rPr>
              <w:t xml:space="preserve"> или тоалетен стол</w:t>
            </w:r>
            <w:r w:rsidRPr="001C2E7E">
              <w:rPr>
                <w:sz w:val="18"/>
              </w:rPr>
              <w:t>,</w:t>
            </w:r>
            <w:r w:rsidRPr="001C2E7E">
              <w:br/>
            </w:r>
            <w:r w:rsidRPr="001C2E7E">
              <w:rPr>
                <w:sz w:val="18"/>
              </w:rPr>
              <w:t>вкл. помощ при смяна на</w:t>
            </w:r>
            <w:r w:rsidRPr="001C2E7E">
              <w:br/>
            </w:r>
            <w:r w:rsidRPr="001C2E7E">
              <w:rPr>
                <w:sz w:val="18"/>
              </w:rPr>
              <w:t>инконтинентни продукти;</w:t>
            </w:r>
          </w:p>
          <w:p w14:paraId="4104CF0F" w14:textId="77777777" w:rsidR="00644661" w:rsidRPr="001C2E7E" w:rsidRDefault="00644661" w:rsidP="00644661">
            <w:pPr>
              <w:numPr>
                <w:ilvl w:val="0"/>
                <w:numId w:val="12"/>
              </w:numPr>
              <w:spacing w:before="60" w:after="60" w:line="240" w:lineRule="atLeast"/>
              <w:ind w:left="742" w:hanging="283"/>
              <w:rPr>
                <w:sz w:val="18"/>
                <w:szCs w:val="18"/>
              </w:rPr>
            </w:pPr>
            <w:r w:rsidRPr="001C2E7E">
              <w:rPr>
                <w:sz w:val="18"/>
              </w:rPr>
              <w:t>подпомагане при ставане, лягане, сядане и ходене;</w:t>
            </w:r>
          </w:p>
          <w:p w14:paraId="4104CF10" w14:textId="77777777" w:rsidR="00644661" w:rsidRPr="001C2E7E" w:rsidRDefault="00644661" w:rsidP="00644661">
            <w:pPr>
              <w:spacing w:before="60" w:after="60" w:line="240" w:lineRule="atLeast"/>
              <w:ind w:left="321"/>
              <w:rPr>
                <w:sz w:val="18"/>
                <w:szCs w:val="18"/>
              </w:rPr>
            </w:pPr>
            <w:r w:rsidRPr="001C2E7E">
              <w:rPr>
                <w:sz w:val="18"/>
              </w:rPr>
              <w:t>Общо са маркирани _____________ дейности.</w:t>
            </w:r>
          </w:p>
          <w:p w14:paraId="4104CF11" w14:textId="77777777" w:rsidR="00644661" w:rsidRPr="001C2E7E" w:rsidRDefault="00644661" w:rsidP="00644661">
            <w:pPr>
              <w:spacing w:before="120" w:after="120" w:line="240" w:lineRule="atLeast"/>
              <w:ind w:left="426"/>
              <w:rPr>
                <w:b/>
                <w:sz w:val="18"/>
                <w:szCs w:val="18"/>
              </w:rPr>
            </w:pPr>
          </w:p>
        </w:tc>
      </w:tr>
      <w:tr w:rsidR="00644661" w:rsidRPr="001C2E7E" w14:paraId="4104CF14" w14:textId="77777777" w:rsidTr="004B3E79">
        <w:trPr>
          <w:trHeight w:val="68"/>
        </w:trPr>
        <w:tc>
          <w:tcPr>
            <w:tcW w:w="10027" w:type="dxa"/>
            <w:gridSpan w:val="5"/>
            <w:tcBorders>
              <w:top w:val="single" w:sz="4" w:space="0" w:color="auto"/>
              <w:bottom w:val="single" w:sz="4" w:space="0" w:color="auto"/>
            </w:tcBorders>
            <w:shd w:val="clear" w:color="auto" w:fill="auto"/>
          </w:tcPr>
          <w:p w14:paraId="4104CF13" w14:textId="77777777" w:rsidR="00644661" w:rsidRPr="001C2E7E" w:rsidRDefault="00644661" w:rsidP="00B7624B">
            <w:pPr>
              <w:numPr>
                <w:ilvl w:val="0"/>
                <w:numId w:val="3"/>
              </w:numPr>
              <w:spacing w:before="120" w:after="120" w:line="240" w:lineRule="exact"/>
            </w:pPr>
            <w:r w:rsidRPr="001C2E7E">
              <w:rPr>
                <w:b/>
              </w:rPr>
              <w:t xml:space="preserve">Насоки за действия в ежедневието и в </w:t>
            </w:r>
            <w:r w:rsidR="00B7624B">
              <w:rPr>
                <w:b/>
              </w:rPr>
              <w:t xml:space="preserve">спешен </w:t>
            </w:r>
            <w:r w:rsidRPr="001C2E7E">
              <w:rPr>
                <w:b/>
              </w:rPr>
              <w:t>случай</w:t>
            </w:r>
          </w:p>
        </w:tc>
      </w:tr>
      <w:tr w:rsidR="00644661" w:rsidRPr="001C2E7E" w14:paraId="4104CF16" w14:textId="77777777" w:rsidTr="004B3E79">
        <w:trPr>
          <w:trHeight w:val="68"/>
        </w:trPr>
        <w:tc>
          <w:tcPr>
            <w:tcW w:w="10027" w:type="dxa"/>
            <w:gridSpan w:val="5"/>
            <w:tcBorders>
              <w:top w:val="single" w:sz="4" w:space="0" w:color="auto"/>
              <w:bottom w:val="single" w:sz="4" w:space="0" w:color="auto"/>
            </w:tcBorders>
            <w:shd w:val="clear" w:color="auto" w:fill="auto"/>
          </w:tcPr>
          <w:p w14:paraId="4104CF15" w14:textId="56227234" w:rsidR="00644661" w:rsidRPr="001C2E7E" w:rsidRDefault="00644661" w:rsidP="00B7624B">
            <w:pPr>
              <w:numPr>
                <w:ilvl w:val="1"/>
                <w:numId w:val="3"/>
              </w:numPr>
              <w:spacing w:before="120" w:after="120" w:line="240" w:lineRule="exact"/>
              <w:ind w:left="426" w:hanging="426"/>
              <w:rPr>
                <w:sz w:val="18"/>
                <w:szCs w:val="18"/>
              </w:rPr>
            </w:pPr>
            <w:r w:rsidRPr="001C2E7E">
              <w:rPr>
                <w:sz w:val="18"/>
              </w:rPr>
              <w:t xml:space="preserve">Обслужващата фирма се задължава </w:t>
            </w:r>
            <w:r w:rsidR="00B7624B">
              <w:rPr>
                <w:sz w:val="18"/>
              </w:rPr>
              <w:t xml:space="preserve">при спешен </w:t>
            </w:r>
            <w:r w:rsidRPr="001C2E7E">
              <w:rPr>
                <w:sz w:val="18"/>
              </w:rPr>
              <w:t xml:space="preserve">случай и при различимо влошаване на състоянието на обслужваното лице (напр. при висока температура, болки, болест, промени в поведението при хранене, пиене и сън, неспокойствие, загуба на участие, проблеми с храносмилането) да уведоми </w:t>
            </w:r>
            <w:r w:rsidR="008B78DB" w:rsidRPr="00ED402B">
              <w:rPr>
                <w:sz w:val="18"/>
              </w:rPr>
              <w:t>указаните от обслужваното лице</w:t>
            </w:r>
            <w:r w:rsidR="007A7911" w:rsidRPr="00ED402B">
              <w:rPr>
                <w:sz w:val="18"/>
              </w:rPr>
              <w:t xml:space="preserve">, </w:t>
            </w:r>
            <w:r w:rsidR="008B78DB" w:rsidRPr="00ED402B">
              <w:rPr>
                <w:sz w:val="18"/>
              </w:rPr>
              <w:t>респ. от възложителя</w:t>
            </w:r>
            <w:r w:rsidR="007A7911" w:rsidRPr="00ED402B">
              <w:rPr>
                <w:sz w:val="18"/>
              </w:rPr>
              <w:t>,</w:t>
            </w:r>
            <w:r w:rsidR="008B78DB" w:rsidRPr="00ED402B">
              <w:rPr>
                <w:sz w:val="18"/>
              </w:rPr>
              <w:t xml:space="preserve"> лица за контакт при спешни случаи</w:t>
            </w:r>
            <w:r w:rsidRPr="00ED402B">
              <w:rPr>
                <w:sz w:val="18"/>
              </w:rPr>
              <w:t>.</w:t>
            </w:r>
            <w:r w:rsidR="008B78DB" w:rsidRPr="00ED402B">
              <w:rPr>
                <w:sz w:val="18"/>
              </w:rPr>
              <w:t xml:space="preserve"> Тук трябва да се гарантира, че указаните лица за контакт при спешни случаи са доказано съгласни с обработката на данните им от обслужващата фирма (като съгласието е документирано писмено и подписано от тях) и специално информирани от обслужващата фирма съгласно чл. 13</w:t>
            </w:r>
            <w:r w:rsidR="008B78DB" w:rsidRPr="004B3E79">
              <w:rPr>
                <w:sz w:val="18"/>
              </w:rPr>
              <w:t xml:space="preserve"> </w:t>
            </w:r>
            <w:r w:rsidR="008B78DB" w:rsidRPr="00ED402B">
              <w:rPr>
                <w:sz w:val="18"/>
              </w:rPr>
              <w:t>от ОРЗД.</w:t>
            </w:r>
          </w:p>
        </w:tc>
      </w:tr>
      <w:tr w:rsidR="00644661" w:rsidRPr="001C2E7E" w14:paraId="4104CF2C" w14:textId="77777777" w:rsidTr="004B3E79">
        <w:trPr>
          <w:trHeight w:val="834"/>
        </w:trPr>
        <w:tc>
          <w:tcPr>
            <w:tcW w:w="10027" w:type="dxa"/>
            <w:gridSpan w:val="5"/>
            <w:tcBorders>
              <w:top w:val="single" w:sz="4" w:space="0" w:color="auto"/>
              <w:bottom w:val="single" w:sz="4" w:space="0" w:color="auto"/>
            </w:tcBorders>
            <w:shd w:val="clear" w:color="auto" w:fill="auto"/>
          </w:tcPr>
          <w:p w14:paraId="4104CF27" w14:textId="2329C016" w:rsidR="00644661" w:rsidRPr="001C2E7E" w:rsidRDefault="00644661" w:rsidP="00644661">
            <w:pPr>
              <w:numPr>
                <w:ilvl w:val="1"/>
                <w:numId w:val="3"/>
              </w:numPr>
              <w:spacing w:before="60" w:after="60" w:line="240" w:lineRule="exact"/>
              <w:ind w:left="425" w:hanging="426"/>
              <w:rPr>
                <w:sz w:val="18"/>
                <w:szCs w:val="18"/>
              </w:rPr>
            </w:pPr>
            <w:r w:rsidRPr="001C2E7E">
              <w:rPr>
                <w:sz w:val="18"/>
              </w:rPr>
              <w:t xml:space="preserve">Както при различими влошавания в състоянието, така и в </w:t>
            </w:r>
            <w:r w:rsidR="00B7624B">
              <w:rPr>
                <w:sz w:val="18"/>
              </w:rPr>
              <w:t xml:space="preserve">спешен </w:t>
            </w:r>
            <w:r w:rsidRPr="001C2E7E">
              <w:rPr>
                <w:sz w:val="18"/>
              </w:rPr>
              <w:t xml:space="preserve">случай трябва да се вземат всички необходими в ситуацията и служещи за </w:t>
            </w:r>
            <w:r w:rsidR="00B7624B">
              <w:rPr>
                <w:sz w:val="18"/>
              </w:rPr>
              <w:t>благоденствието</w:t>
            </w:r>
            <w:r w:rsidRPr="001C2E7E">
              <w:rPr>
                <w:sz w:val="18"/>
              </w:rPr>
              <w:t xml:space="preserve"> на обслужваното лице мерки при </w:t>
            </w:r>
            <w:r w:rsidR="007A7911">
              <w:rPr>
                <w:sz w:val="18"/>
              </w:rPr>
              <w:t>за</w:t>
            </w:r>
            <w:r w:rsidRPr="001C2E7E">
              <w:rPr>
                <w:sz w:val="18"/>
              </w:rPr>
              <w:t xml:space="preserve">пазване на </w:t>
            </w:r>
            <w:r w:rsidR="007A7911">
              <w:rPr>
                <w:sz w:val="18"/>
              </w:rPr>
              <w:lastRenderedPageBreak/>
              <w:t>здравето</w:t>
            </w:r>
            <w:r w:rsidRPr="001C2E7E">
              <w:rPr>
                <w:sz w:val="18"/>
              </w:rPr>
              <w:t xml:space="preserve"> и достойнството на лицето. По-конкретно обслужващата фирма при нужда трябва да уведоми спасителна служба. </w:t>
            </w:r>
          </w:p>
          <w:p w14:paraId="4104CF28" w14:textId="77777777" w:rsidR="00644661" w:rsidRPr="001C2E7E" w:rsidRDefault="00644661" w:rsidP="00644661">
            <w:pPr>
              <w:spacing w:before="60" w:after="60" w:line="240" w:lineRule="exact"/>
              <w:ind w:left="425"/>
              <w:rPr>
                <w:sz w:val="18"/>
                <w:szCs w:val="18"/>
              </w:rPr>
            </w:pPr>
            <w:r w:rsidRPr="001C2E7E">
              <w:rPr>
                <w:sz w:val="18"/>
              </w:rPr>
              <w:t xml:space="preserve">Допълнително се договаря следното </w:t>
            </w:r>
            <w:r w:rsidR="00B7624B">
              <w:rPr>
                <w:sz w:val="18"/>
              </w:rPr>
              <w:t xml:space="preserve">при спешен </w:t>
            </w:r>
            <w:r w:rsidRPr="001C2E7E">
              <w:rPr>
                <w:sz w:val="18"/>
              </w:rPr>
              <w:t>случай:</w:t>
            </w:r>
          </w:p>
          <w:p w14:paraId="4104CF29" w14:textId="77777777" w:rsidR="00644661" w:rsidRPr="001C2E7E" w:rsidRDefault="00644661" w:rsidP="00644661">
            <w:pPr>
              <w:spacing w:before="60" w:after="60" w:line="240" w:lineRule="exact"/>
              <w:ind w:left="425"/>
              <w:rPr>
                <w:sz w:val="18"/>
                <w:szCs w:val="18"/>
              </w:rPr>
            </w:pPr>
            <w:r w:rsidRPr="001C2E7E">
              <w:rPr>
                <w:sz w:val="18"/>
              </w:rPr>
              <w:t>___________________________________________________________________________</w:t>
            </w:r>
          </w:p>
          <w:p w14:paraId="4104CF2A" w14:textId="77777777" w:rsidR="00644661" w:rsidRPr="001C2E7E" w:rsidRDefault="00644661" w:rsidP="00644661">
            <w:pPr>
              <w:spacing w:before="60" w:after="60" w:line="240" w:lineRule="exact"/>
              <w:ind w:left="425"/>
              <w:rPr>
                <w:sz w:val="18"/>
                <w:szCs w:val="18"/>
              </w:rPr>
            </w:pPr>
            <w:r w:rsidRPr="001C2E7E">
              <w:rPr>
                <w:sz w:val="18"/>
              </w:rPr>
              <w:t>___________________________________________________________________________</w:t>
            </w:r>
          </w:p>
          <w:p w14:paraId="4104CF2B" w14:textId="7F52FBA0" w:rsidR="00644661" w:rsidRPr="001C2E7E" w:rsidRDefault="00644661" w:rsidP="00B7624B">
            <w:pPr>
              <w:spacing w:before="60" w:after="60" w:line="240" w:lineRule="exact"/>
              <w:ind w:left="425"/>
              <w:rPr>
                <w:sz w:val="18"/>
                <w:szCs w:val="18"/>
              </w:rPr>
            </w:pPr>
            <w:r w:rsidRPr="001C2E7E">
              <w:rPr>
                <w:sz w:val="18"/>
              </w:rPr>
              <w:t xml:space="preserve">Обслужваното лице, </w:t>
            </w:r>
            <w:r w:rsidRPr="00ED402B">
              <w:rPr>
                <w:sz w:val="18"/>
              </w:rPr>
              <w:t xml:space="preserve">респ. </w:t>
            </w:r>
            <w:r w:rsidR="008B78DB" w:rsidRPr="00ED402B">
              <w:rPr>
                <w:sz w:val="18"/>
              </w:rPr>
              <w:t>възложителят</w:t>
            </w:r>
            <w:r w:rsidRPr="001C2E7E">
              <w:rPr>
                <w:sz w:val="18"/>
              </w:rPr>
              <w:t xml:space="preserve"> са задължени да съобщават </w:t>
            </w:r>
            <w:r w:rsidR="00B7624B">
              <w:rPr>
                <w:sz w:val="18"/>
              </w:rPr>
              <w:t>цялата</w:t>
            </w:r>
            <w:r w:rsidR="00B7624B" w:rsidRPr="001C2E7E">
              <w:rPr>
                <w:sz w:val="18"/>
              </w:rPr>
              <w:t xml:space="preserve"> </w:t>
            </w:r>
            <w:r w:rsidRPr="001C2E7E">
              <w:rPr>
                <w:sz w:val="18"/>
              </w:rPr>
              <w:t xml:space="preserve">нужна за изпълнението на насоките за действие информация на обслужващата фирма и да гарантират достъпа </w:t>
            </w:r>
            <w:r w:rsidR="007A7911" w:rsidRPr="001C2E7E">
              <w:rPr>
                <w:sz w:val="18"/>
              </w:rPr>
              <w:t xml:space="preserve">на обслужващата фирма </w:t>
            </w:r>
            <w:r w:rsidRPr="001C2E7E">
              <w:rPr>
                <w:sz w:val="18"/>
              </w:rPr>
              <w:t>в жилищната зона на обслужваното лиц</w:t>
            </w:r>
            <w:r w:rsidR="007A7911">
              <w:rPr>
                <w:sz w:val="18"/>
              </w:rPr>
              <w:t>е</w:t>
            </w:r>
            <w:r w:rsidRPr="001C2E7E">
              <w:rPr>
                <w:sz w:val="18"/>
              </w:rPr>
              <w:t>.</w:t>
            </w:r>
          </w:p>
        </w:tc>
      </w:tr>
      <w:tr w:rsidR="00644661" w:rsidRPr="001C2E7E" w14:paraId="4104CF2E" w14:textId="77777777" w:rsidTr="004B3E79">
        <w:trPr>
          <w:trHeight w:val="706"/>
        </w:trPr>
        <w:tc>
          <w:tcPr>
            <w:tcW w:w="10027" w:type="dxa"/>
            <w:gridSpan w:val="5"/>
            <w:tcBorders>
              <w:top w:val="single" w:sz="4" w:space="0" w:color="auto"/>
              <w:bottom w:val="nil"/>
            </w:tcBorders>
            <w:shd w:val="clear" w:color="auto" w:fill="auto"/>
          </w:tcPr>
          <w:p w14:paraId="4104CF2D" w14:textId="77777777" w:rsidR="00644661" w:rsidRPr="001C2E7E" w:rsidRDefault="00644661" w:rsidP="00644661">
            <w:pPr>
              <w:numPr>
                <w:ilvl w:val="1"/>
                <w:numId w:val="3"/>
              </w:numPr>
              <w:spacing w:before="120" w:after="120" w:line="240" w:lineRule="exact"/>
              <w:ind w:left="426" w:hanging="426"/>
              <w:rPr>
                <w:b/>
                <w:sz w:val="18"/>
                <w:szCs w:val="18"/>
              </w:rPr>
            </w:pPr>
            <w:r w:rsidRPr="001C2E7E">
              <w:rPr>
                <w:b/>
                <w:sz w:val="18"/>
              </w:rPr>
              <w:lastRenderedPageBreak/>
              <w:t xml:space="preserve">Данни за обстоятелствата или особеностите, които трябва да се съблюдават при договорените дейности </w:t>
            </w:r>
            <w:r w:rsidRPr="001C2E7E">
              <w:br/>
            </w:r>
            <w:r w:rsidRPr="001C2E7E">
              <w:rPr>
                <w:sz w:val="18"/>
              </w:rPr>
              <w:t>(напр. алергии или непоносимости):</w:t>
            </w:r>
          </w:p>
        </w:tc>
      </w:tr>
      <w:tr w:rsidR="00644661" w:rsidRPr="001C2E7E" w14:paraId="4104CF32" w14:textId="77777777" w:rsidTr="004B3E79">
        <w:trPr>
          <w:trHeight w:val="115"/>
        </w:trPr>
        <w:tc>
          <w:tcPr>
            <w:tcW w:w="10027" w:type="dxa"/>
            <w:gridSpan w:val="5"/>
            <w:tcBorders>
              <w:top w:val="nil"/>
              <w:bottom w:val="single" w:sz="4" w:space="0" w:color="auto"/>
            </w:tcBorders>
            <w:shd w:val="clear" w:color="auto" w:fill="auto"/>
          </w:tcPr>
          <w:p w14:paraId="4104CF2F" w14:textId="77777777" w:rsidR="00644661" w:rsidRPr="001C2E7E" w:rsidRDefault="00644661" w:rsidP="00644661">
            <w:pPr>
              <w:spacing w:before="120" w:after="120" w:line="240" w:lineRule="exact"/>
              <w:ind w:left="426"/>
              <w:rPr>
                <w:sz w:val="18"/>
                <w:szCs w:val="18"/>
              </w:rPr>
            </w:pPr>
            <w:r w:rsidRPr="001C2E7E">
              <w:rPr>
                <w:sz w:val="18"/>
              </w:rPr>
              <w:t>________________________________________________________________________________</w:t>
            </w:r>
          </w:p>
          <w:p w14:paraId="4104CF30" w14:textId="77777777" w:rsidR="00644661" w:rsidRPr="001C2E7E" w:rsidRDefault="00644661" w:rsidP="00644661">
            <w:pPr>
              <w:spacing w:before="120" w:after="120" w:line="240" w:lineRule="exact"/>
              <w:ind w:left="426"/>
              <w:rPr>
                <w:sz w:val="18"/>
                <w:szCs w:val="18"/>
              </w:rPr>
            </w:pPr>
            <w:r w:rsidRPr="001C2E7E">
              <w:rPr>
                <w:sz w:val="18"/>
              </w:rPr>
              <w:t>________________________________________________________________________________</w:t>
            </w:r>
          </w:p>
          <w:p w14:paraId="4104CF31" w14:textId="77777777" w:rsidR="00644661" w:rsidRPr="001C2E7E" w:rsidRDefault="00644661" w:rsidP="00644661">
            <w:pPr>
              <w:spacing w:before="120" w:after="120" w:line="240" w:lineRule="exact"/>
              <w:ind w:left="426"/>
              <w:rPr>
                <w:sz w:val="18"/>
                <w:szCs w:val="18"/>
              </w:rPr>
            </w:pPr>
            <w:r w:rsidRPr="001C2E7E">
              <w:rPr>
                <w:sz w:val="18"/>
              </w:rPr>
              <w:t>________________________________________________________________________________</w:t>
            </w:r>
          </w:p>
        </w:tc>
      </w:tr>
      <w:tr w:rsidR="00644661" w:rsidRPr="001C2E7E" w14:paraId="4104CF34" w14:textId="77777777" w:rsidTr="004B3E79">
        <w:trPr>
          <w:trHeight w:val="144"/>
        </w:trPr>
        <w:tc>
          <w:tcPr>
            <w:tcW w:w="10027" w:type="dxa"/>
            <w:gridSpan w:val="5"/>
            <w:shd w:val="clear" w:color="auto" w:fill="auto"/>
          </w:tcPr>
          <w:p w14:paraId="4104CF33" w14:textId="77777777" w:rsidR="00644661" w:rsidRPr="001C2E7E" w:rsidRDefault="00644661" w:rsidP="00644661">
            <w:pPr>
              <w:numPr>
                <w:ilvl w:val="0"/>
                <w:numId w:val="3"/>
              </w:numPr>
              <w:spacing w:before="120" w:after="120" w:line="240" w:lineRule="exact"/>
            </w:pPr>
            <w:r w:rsidRPr="001C2E7E">
              <w:rPr>
                <w:b/>
              </w:rPr>
              <w:t>Период на извършване на дейността/</w:t>
            </w:r>
            <w:r w:rsidR="00B7624B">
              <w:rPr>
                <w:b/>
              </w:rPr>
              <w:t xml:space="preserve"> </w:t>
            </w:r>
            <w:r w:rsidRPr="001C2E7E">
              <w:rPr>
                <w:b/>
              </w:rPr>
              <w:t>прекратяване на договора</w:t>
            </w:r>
          </w:p>
        </w:tc>
      </w:tr>
      <w:tr w:rsidR="00644661" w:rsidRPr="001C2E7E" w14:paraId="4104CF36" w14:textId="77777777" w:rsidTr="004B3E79">
        <w:trPr>
          <w:trHeight w:val="513"/>
        </w:trPr>
        <w:tc>
          <w:tcPr>
            <w:tcW w:w="10027" w:type="dxa"/>
            <w:gridSpan w:val="5"/>
            <w:tcBorders>
              <w:bottom w:val="nil"/>
            </w:tcBorders>
            <w:shd w:val="clear" w:color="auto" w:fill="auto"/>
          </w:tcPr>
          <w:p w14:paraId="4104CF35" w14:textId="77777777" w:rsidR="00644661" w:rsidRPr="001C2E7E" w:rsidRDefault="00B7624B" w:rsidP="00644661">
            <w:pPr>
              <w:numPr>
                <w:ilvl w:val="1"/>
                <w:numId w:val="3"/>
              </w:numPr>
              <w:spacing w:beforeLines="60" w:before="144" w:after="60" w:line="240" w:lineRule="exact"/>
              <w:ind w:left="425" w:hanging="425"/>
              <w:rPr>
                <w:sz w:val="18"/>
                <w:szCs w:val="18"/>
              </w:rPr>
            </w:pPr>
            <w:r>
              <w:rPr>
                <w:sz w:val="18"/>
              </w:rPr>
              <w:t>И</w:t>
            </w:r>
            <w:r w:rsidR="00644661" w:rsidRPr="001C2E7E">
              <w:rPr>
                <w:sz w:val="18"/>
              </w:rPr>
              <w:t xml:space="preserve">звършването на дейността </w:t>
            </w:r>
            <w:r>
              <w:rPr>
                <w:sz w:val="18"/>
              </w:rPr>
              <w:t xml:space="preserve">започва да тече </w:t>
            </w:r>
            <w:r w:rsidR="00644661" w:rsidRPr="001C2E7E">
              <w:rPr>
                <w:sz w:val="18"/>
              </w:rPr>
              <w:t>на ______________________________________ (ДД.MM.ГГГГ).</w:t>
            </w:r>
          </w:p>
        </w:tc>
      </w:tr>
      <w:tr w:rsidR="00644661" w:rsidRPr="001C2E7E" w14:paraId="4104CF3A" w14:textId="77777777" w:rsidTr="004B3E79">
        <w:trPr>
          <w:trHeight w:val="954"/>
        </w:trPr>
        <w:tc>
          <w:tcPr>
            <w:tcW w:w="10027" w:type="dxa"/>
            <w:gridSpan w:val="5"/>
            <w:tcBorders>
              <w:top w:val="nil"/>
              <w:bottom w:val="single" w:sz="4" w:space="0" w:color="auto"/>
            </w:tcBorders>
            <w:shd w:val="clear" w:color="auto" w:fill="auto"/>
          </w:tcPr>
          <w:p w14:paraId="4104CF37" w14:textId="77777777" w:rsidR="00644661" w:rsidRPr="001C2E7E" w:rsidRDefault="00644661" w:rsidP="00644661">
            <w:pPr>
              <w:numPr>
                <w:ilvl w:val="1"/>
                <w:numId w:val="3"/>
              </w:numPr>
              <w:spacing w:beforeLines="60" w:before="144" w:after="60" w:line="240" w:lineRule="exact"/>
              <w:ind w:left="426" w:hanging="426"/>
              <w:rPr>
                <w:sz w:val="18"/>
                <w:szCs w:val="18"/>
              </w:rPr>
            </w:pPr>
            <w:r w:rsidRPr="001C2E7E">
              <w:rPr>
                <w:sz w:val="18"/>
              </w:rPr>
              <w:t>Срок на договора:</w:t>
            </w:r>
            <w:r w:rsidRPr="001C2E7E">
              <w:br/>
            </w:r>
            <w:r w:rsidRPr="001C2E7E">
              <w:rPr>
                <w:sz w:val="18"/>
              </w:rPr>
              <w:t>(моля, отбележете подходящото</w:t>
            </w:r>
            <w:r w:rsidR="00B7624B">
              <w:rPr>
                <w:sz w:val="18"/>
              </w:rPr>
              <w:t xml:space="preserve"> с „Х“</w:t>
            </w:r>
            <w:r w:rsidRPr="001C2E7E">
              <w:rPr>
                <w:sz w:val="18"/>
              </w:rPr>
              <w:t xml:space="preserve">) </w:t>
            </w:r>
          </w:p>
          <w:p w14:paraId="4104CF38" w14:textId="77777777" w:rsidR="00644661" w:rsidRPr="001C2E7E" w:rsidRDefault="00644661" w:rsidP="00644661">
            <w:pPr>
              <w:numPr>
                <w:ilvl w:val="0"/>
                <w:numId w:val="10"/>
              </w:numPr>
              <w:spacing w:beforeLines="60" w:before="144" w:after="60" w:line="240" w:lineRule="exact"/>
              <w:ind w:left="709" w:hanging="283"/>
              <w:rPr>
                <w:sz w:val="18"/>
                <w:szCs w:val="18"/>
              </w:rPr>
            </w:pPr>
            <w:r w:rsidRPr="001C2E7E">
              <w:rPr>
                <w:sz w:val="18"/>
              </w:rPr>
              <w:t xml:space="preserve">Срокът на договора се ограничава до _____________________________ (ДД.MM.ГГГГ) и </w:t>
            </w:r>
            <w:r w:rsidR="00B7624B">
              <w:rPr>
                <w:sz w:val="18"/>
              </w:rPr>
              <w:t>приключва</w:t>
            </w:r>
            <w:r w:rsidR="00B7624B" w:rsidRPr="001C2E7E">
              <w:rPr>
                <w:sz w:val="18"/>
              </w:rPr>
              <w:t xml:space="preserve"> </w:t>
            </w:r>
            <w:r w:rsidRPr="001C2E7E">
              <w:rPr>
                <w:sz w:val="18"/>
              </w:rPr>
              <w:t xml:space="preserve">без нужда от </w:t>
            </w:r>
            <w:r w:rsidR="00B7624B">
              <w:rPr>
                <w:sz w:val="18"/>
              </w:rPr>
              <w:t>предварително известие</w:t>
            </w:r>
            <w:r w:rsidRPr="001C2E7E">
              <w:rPr>
                <w:sz w:val="18"/>
              </w:rPr>
              <w:t>.</w:t>
            </w:r>
          </w:p>
          <w:p w14:paraId="4104CF39" w14:textId="77777777" w:rsidR="00644661" w:rsidRPr="001C2E7E" w:rsidRDefault="00644661" w:rsidP="00B7624B">
            <w:pPr>
              <w:numPr>
                <w:ilvl w:val="0"/>
                <w:numId w:val="10"/>
              </w:numPr>
              <w:spacing w:beforeLines="60" w:before="144" w:after="60" w:line="240" w:lineRule="exact"/>
              <w:ind w:left="709" w:hanging="283"/>
              <w:rPr>
                <w:sz w:val="18"/>
                <w:szCs w:val="18"/>
              </w:rPr>
            </w:pPr>
            <w:r w:rsidRPr="001C2E7E">
              <w:rPr>
                <w:sz w:val="18"/>
              </w:rPr>
              <w:t>Договорът се сключва за неограничен период от време (</w:t>
            </w:r>
            <w:r w:rsidR="00B7624B">
              <w:rPr>
                <w:sz w:val="18"/>
              </w:rPr>
              <w:t>безсрочен</w:t>
            </w:r>
            <w:r w:rsidRPr="001C2E7E">
              <w:rPr>
                <w:sz w:val="18"/>
              </w:rPr>
              <w:t>).</w:t>
            </w:r>
          </w:p>
        </w:tc>
      </w:tr>
      <w:tr w:rsidR="00644661" w:rsidRPr="001C2E7E" w14:paraId="4104CF3F" w14:textId="77777777" w:rsidTr="004B3E79">
        <w:trPr>
          <w:trHeight w:val="2166"/>
        </w:trPr>
        <w:tc>
          <w:tcPr>
            <w:tcW w:w="10027" w:type="dxa"/>
            <w:gridSpan w:val="5"/>
            <w:tcBorders>
              <w:top w:val="single" w:sz="4" w:space="0" w:color="auto"/>
              <w:bottom w:val="nil"/>
            </w:tcBorders>
            <w:shd w:val="clear" w:color="auto" w:fill="auto"/>
          </w:tcPr>
          <w:p w14:paraId="4104CF3B" w14:textId="77777777" w:rsidR="00644661" w:rsidRPr="001C2E7E" w:rsidRDefault="00644661" w:rsidP="00644661">
            <w:pPr>
              <w:numPr>
                <w:ilvl w:val="1"/>
                <w:numId w:val="3"/>
              </w:numPr>
              <w:spacing w:before="120" w:after="120" w:line="240" w:lineRule="exact"/>
              <w:ind w:left="426" w:hanging="426"/>
              <w:rPr>
                <w:sz w:val="18"/>
                <w:szCs w:val="18"/>
              </w:rPr>
            </w:pPr>
            <w:r w:rsidRPr="001C2E7E">
              <w:rPr>
                <w:sz w:val="18"/>
              </w:rPr>
              <w:t>Друго прекратяване на договора</w:t>
            </w:r>
          </w:p>
          <w:p w14:paraId="4104CF3C" w14:textId="77777777" w:rsidR="00644661" w:rsidRPr="001C2E7E" w:rsidRDefault="00644661" w:rsidP="00644661">
            <w:pPr>
              <w:spacing w:before="120" w:after="120" w:line="240" w:lineRule="exact"/>
              <w:ind w:left="426"/>
              <w:rPr>
                <w:sz w:val="18"/>
                <w:szCs w:val="18"/>
              </w:rPr>
            </w:pPr>
            <w:r w:rsidRPr="001C2E7E">
              <w:rPr>
                <w:sz w:val="18"/>
              </w:rPr>
              <w:t xml:space="preserve">Договорът за обслужване свършва при всички положения със смъртта на обслужваното лице, при което обслужващата фирма в този случай трябва да възстанови евентуална част от платена предсрочно работна заплата. </w:t>
            </w:r>
          </w:p>
          <w:p w14:paraId="4104CF3D" w14:textId="0C85654B" w:rsidR="00644661" w:rsidRPr="001C2E7E" w:rsidRDefault="00644661" w:rsidP="00644661">
            <w:pPr>
              <w:spacing w:before="120" w:after="120" w:line="240" w:lineRule="exact"/>
              <w:ind w:left="426"/>
              <w:rPr>
                <w:sz w:val="18"/>
                <w:szCs w:val="18"/>
              </w:rPr>
            </w:pPr>
            <w:r w:rsidRPr="001C2E7E">
              <w:rPr>
                <w:sz w:val="18"/>
              </w:rPr>
              <w:t xml:space="preserve">Договорът за обслужване свършва и при фалит или </w:t>
            </w:r>
            <w:r w:rsidR="00B7624B">
              <w:rPr>
                <w:sz w:val="18"/>
              </w:rPr>
              <w:t xml:space="preserve">прекратяване </w:t>
            </w:r>
            <w:r w:rsidRPr="001C2E7E">
              <w:rPr>
                <w:sz w:val="18"/>
              </w:rPr>
              <w:t>на обслужващата фирма</w:t>
            </w:r>
            <w:r w:rsidR="000B11C3">
              <w:rPr>
                <w:sz w:val="18"/>
              </w:rPr>
              <w:t xml:space="preserve"> </w:t>
            </w:r>
            <w:r w:rsidR="000B11C3" w:rsidRPr="00ED402B">
              <w:rPr>
                <w:sz w:val="18"/>
              </w:rPr>
              <w:t>(</w:t>
            </w:r>
            <w:r w:rsidRPr="00ED402B">
              <w:rPr>
                <w:sz w:val="18"/>
              </w:rPr>
              <w:t xml:space="preserve">респ. </w:t>
            </w:r>
            <w:r w:rsidR="007A7911" w:rsidRPr="00ED402B">
              <w:rPr>
                <w:sz w:val="18"/>
              </w:rPr>
              <w:t xml:space="preserve">при </w:t>
            </w:r>
            <w:r w:rsidRPr="00ED402B">
              <w:rPr>
                <w:sz w:val="18"/>
              </w:rPr>
              <w:t xml:space="preserve">смърт на </w:t>
            </w:r>
            <w:r w:rsidR="000B11C3" w:rsidRPr="00ED402B">
              <w:rPr>
                <w:sz w:val="18"/>
              </w:rPr>
              <w:t>еднолич</w:t>
            </w:r>
            <w:r w:rsidR="007A7911" w:rsidRPr="00ED402B">
              <w:rPr>
                <w:sz w:val="18"/>
              </w:rPr>
              <w:t>е</w:t>
            </w:r>
            <w:r w:rsidR="000B11C3" w:rsidRPr="00ED402B">
              <w:rPr>
                <w:sz w:val="18"/>
              </w:rPr>
              <w:t>н</w:t>
            </w:r>
            <w:r w:rsidRPr="00ED402B">
              <w:rPr>
                <w:sz w:val="18"/>
              </w:rPr>
              <w:t xml:space="preserve"> </w:t>
            </w:r>
            <w:r w:rsidR="007A7911" w:rsidRPr="00ED402B">
              <w:rPr>
                <w:sz w:val="18"/>
              </w:rPr>
              <w:t>собственик</w:t>
            </w:r>
            <w:r w:rsidR="000B11C3" w:rsidRPr="00ED402B">
              <w:rPr>
                <w:sz w:val="18"/>
              </w:rPr>
              <w:t>)</w:t>
            </w:r>
            <w:r w:rsidRPr="00ED402B">
              <w:rPr>
                <w:sz w:val="18"/>
              </w:rPr>
              <w:t>.</w:t>
            </w:r>
          </w:p>
          <w:p w14:paraId="4104CF3E" w14:textId="77777777" w:rsidR="00644661" w:rsidRPr="001C2E7E" w:rsidRDefault="00644661" w:rsidP="00644661">
            <w:pPr>
              <w:spacing w:before="120" w:after="120" w:line="240" w:lineRule="exact"/>
              <w:ind w:left="426"/>
              <w:rPr>
                <w:sz w:val="18"/>
                <w:szCs w:val="18"/>
              </w:rPr>
            </w:pPr>
            <w:r w:rsidRPr="001C2E7E">
              <w:rPr>
                <w:sz w:val="18"/>
              </w:rPr>
              <w:t xml:space="preserve">Договорът може да се прекрати от двете страни (и при посочен срок на договорното отношение) съответно при </w:t>
            </w:r>
            <w:r w:rsidRPr="001C2E7E">
              <w:rPr>
                <w:b/>
                <w:sz w:val="18"/>
              </w:rPr>
              <w:t>спазване на двуседмичен срок за известяване</w:t>
            </w:r>
            <w:r w:rsidRPr="001C2E7E">
              <w:rPr>
                <w:sz w:val="18"/>
              </w:rPr>
              <w:t xml:space="preserve"> </w:t>
            </w:r>
            <w:r w:rsidR="00B7624B">
              <w:rPr>
                <w:b/>
                <w:sz w:val="18"/>
              </w:rPr>
              <w:t>към</w:t>
            </w:r>
            <w:r w:rsidRPr="001C2E7E">
              <w:rPr>
                <w:b/>
                <w:sz w:val="18"/>
              </w:rPr>
              <w:t xml:space="preserve"> края на календар</w:t>
            </w:r>
            <w:r w:rsidR="00B7624B">
              <w:rPr>
                <w:b/>
                <w:sz w:val="18"/>
              </w:rPr>
              <w:t>ен</w:t>
            </w:r>
            <w:r w:rsidRPr="001C2E7E">
              <w:rPr>
                <w:b/>
                <w:sz w:val="18"/>
              </w:rPr>
              <w:t xml:space="preserve"> месец</w:t>
            </w:r>
            <w:r w:rsidRPr="001C2E7E">
              <w:rPr>
                <w:sz w:val="18"/>
              </w:rPr>
              <w:t>.</w:t>
            </w:r>
          </w:p>
        </w:tc>
      </w:tr>
      <w:tr w:rsidR="00644661" w:rsidRPr="001C2E7E" w14:paraId="4104CF45" w14:textId="77777777" w:rsidTr="004B3E79">
        <w:trPr>
          <w:trHeight w:val="3087"/>
        </w:trPr>
        <w:tc>
          <w:tcPr>
            <w:tcW w:w="10027" w:type="dxa"/>
            <w:gridSpan w:val="5"/>
            <w:tcBorders>
              <w:top w:val="nil"/>
            </w:tcBorders>
            <w:shd w:val="clear" w:color="auto" w:fill="auto"/>
          </w:tcPr>
          <w:p w14:paraId="4104CF40" w14:textId="77777777" w:rsidR="00644661" w:rsidRPr="001C2E7E" w:rsidRDefault="00644661" w:rsidP="00644661">
            <w:pPr>
              <w:numPr>
                <w:ilvl w:val="1"/>
                <w:numId w:val="3"/>
              </w:numPr>
              <w:spacing w:before="120" w:after="120" w:line="240" w:lineRule="exact"/>
              <w:ind w:left="426" w:hanging="426"/>
              <w:rPr>
                <w:sz w:val="18"/>
                <w:szCs w:val="18"/>
              </w:rPr>
            </w:pPr>
            <w:r w:rsidRPr="001C2E7E">
              <w:rPr>
                <w:sz w:val="18"/>
              </w:rPr>
              <w:t>Извършването на дейността става в следния времеви диапазон/в следните дни/в следните седмични интервали:</w:t>
            </w:r>
          </w:p>
          <w:p w14:paraId="4104CF41" w14:textId="77777777" w:rsidR="00644661" w:rsidRPr="001C2E7E" w:rsidRDefault="00644661" w:rsidP="00644661">
            <w:pPr>
              <w:spacing w:before="120" w:after="120" w:line="240" w:lineRule="exact"/>
              <w:ind w:left="426"/>
              <w:rPr>
                <w:sz w:val="18"/>
                <w:szCs w:val="18"/>
              </w:rPr>
            </w:pPr>
            <w:r w:rsidRPr="001C2E7E">
              <w:rPr>
                <w:sz w:val="18"/>
              </w:rPr>
              <w:t xml:space="preserve">На месец средно се извършват ___________ часа дейности по обслужване. </w:t>
            </w:r>
          </w:p>
          <w:p w14:paraId="4104CF42" w14:textId="77777777" w:rsidR="00644661" w:rsidRPr="001C2E7E" w:rsidRDefault="00644661" w:rsidP="00644661">
            <w:pPr>
              <w:spacing w:before="60" w:after="60" w:line="240" w:lineRule="exact"/>
              <w:ind w:left="425"/>
              <w:rPr>
                <w:sz w:val="18"/>
                <w:szCs w:val="18"/>
              </w:rPr>
            </w:pPr>
          </w:p>
          <w:p w14:paraId="4104CF43" w14:textId="77777777" w:rsidR="00644661" w:rsidRPr="001C2E7E" w:rsidRDefault="00644661" w:rsidP="00644661">
            <w:pPr>
              <w:spacing w:before="60" w:after="60" w:line="240" w:lineRule="exact"/>
              <w:ind w:left="425"/>
              <w:rPr>
                <w:sz w:val="18"/>
                <w:szCs w:val="18"/>
              </w:rPr>
            </w:pPr>
            <w:r w:rsidRPr="001C2E7E">
              <w:rPr>
                <w:sz w:val="18"/>
              </w:rPr>
              <w:t>Допълнителни забележки:</w:t>
            </w:r>
            <w:r w:rsidRPr="001C2E7E">
              <w:br/>
            </w:r>
            <w:r w:rsidRPr="001C2E7E">
              <w:rPr>
                <w:sz w:val="18"/>
              </w:rPr>
              <w:t>___________________________________________________________________________________________,</w:t>
            </w:r>
          </w:p>
          <w:p w14:paraId="4104CF44" w14:textId="748BA743" w:rsidR="00644661" w:rsidRPr="001C2E7E" w:rsidRDefault="00644661" w:rsidP="00644661">
            <w:pPr>
              <w:spacing w:before="60" w:after="60" w:line="240" w:lineRule="exact"/>
              <w:ind w:left="425"/>
              <w:rPr>
                <w:sz w:val="18"/>
                <w:szCs w:val="18"/>
              </w:rPr>
            </w:pPr>
            <w:r w:rsidRPr="001C2E7E">
              <w:rPr>
                <w:sz w:val="18"/>
              </w:rPr>
              <w:t>Изпълнението на дейностите и времевото положение на извършването на дейности като цяло се ориентират спрямо нуждите на обслужваното лице (</w:t>
            </w:r>
            <w:r w:rsidRPr="001C2E7E">
              <w:rPr>
                <w:sz w:val="18"/>
                <w:u w:val="single"/>
              </w:rPr>
              <w:t>Приложение ./B1)</w:t>
            </w:r>
            <w:r w:rsidRPr="001C2E7E">
              <w:rPr>
                <w:sz w:val="18"/>
              </w:rPr>
              <w:t xml:space="preserve"> и при нужда трябва да се координира</w:t>
            </w:r>
            <w:r w:rsidR="00DE1F71">
              <w:rPr>
                <w:sz w:val="18"/>
              </w:rPr>
              <w:t>т</w:t>
            </w:r>
            <w:r w:rsidRPr="001C2E7E">
              <w:rPr>
                <w:sz w:val="18"/>
              </w:rPr>
              <w:t xml:space="preserve"> с други също натоварени с изпълнение на задачи обслужващи фирми.</w:t>
            </w:r>
          </w:p>
        </w:tc>
      </w:tr>
      <w:tr w:rsidR="00644661" w:rsidRPr="001C2E7E" w14:paraId="4104CF47" w14:textId="77777777" w:rsidTr="004B3E79">
        <w:trPr>
          <w:trHeight w:val="144"/>
        </w:trPr>
        <w:tc>
          <w:tcPr>
            <w:tcW w:w="10027" w:type="dxa"/>
            <w:gridSpan w:val="5"/>
            <w:shd w:val="clear" w:color="auto" w:fill="auto"/>
          </w:tcPr>
          <w:p w14:paraId="4104CF46" w14:textId="2C9CBE4F" w:rsidR="00644661" w:rsidRPr="001C2E7E" w:rsidRDefault="00644661" w:rsidP="00644661">
            <w:pPr>
              <w:numPr>
                <w:ilvl w:val="0"/>
                <w:numId w:val="3"/>
              </w:numPr>
              <w:spacing w:before="120" w:after="120" w:line="240" w:lineRule="exact"/>
              <w:rPr>
                <w:b/>
                <w:sz w:val="18"/>
                <w:szCs w:val="18"/>
              </w:rPr>
            </w:pPr>
            <w:r w:rsidRPr="001C2E7E">
              <w:rPr>
                <w:b/>
              </w:rPr>
              <w:t xml:space="preserve">Представителство при </w:t>
            </w:r>
            <w:r w:rsidR="00DE1F71">
              <w:rPr>
                <w:b/>
              </w:rPr>
              <w:t>възпрепятстване</w:t>
            </w:r>
            <w:r w:rsidRPr="001C2E7E">
              <w:rPr>
                <w:b/>
              </w:rPr>
              <w:t xml:space="preserve"> </w:t>
            </w:r>
            <w:r w:rsidR="00DE1F71">
              <w:rPr>
                <w:b/>
              </w:rPr>
              <w:t>н</w:t>
            </w:r>
            <w:r w:rsidRPr="001C2E7E">
              <w:rPr>
                <w:b/>
              </w:rPr>
              <w:t>а обслужващата фирма</w:t>
            </w:r>
          </w:p>
        </w:tc>
      </w:tr>
      <w:tr w:rsidR="00644661" w:rsidRPr="001C2E7E" w14:paraId="4104CF4D" w14:textId="77777777" w:rsidTr="004B3E79">
        <w:trPr>
          <w:trHeight w:val="1239"/>
        </w:trPr>
        <w:tc>
          <w:tcPr>
            <w:tcW w:w="10027" w:type="dxa"/>
            <w:gridSpan w:val="5"/>
            <w:shd w:val="clear" w:color="auto" w:fill="auto"/>
          </w:tcPr>
          <w:p w14:paraId="4104CF48" w14:textId="77777777" w:rsidR="00644661" w:rsidRPr="001C2E7E" w:rsidRDefault="00644661" w:rsidP="00644661">
            <w:pPr>
              <w:spacing w:before="60" w:after="60" w:line="240" w:lineRule="exact"/>
              <w:ind w:left="426"/>
              <w:rPr>
                <w:sz w:val="18"/>
                <w:szCs w:val="18"/>
              </w:rPr>
            </w:pPr>
            <w:r w:rsidRPr="001C2E7E">
              <w:rPr>
                <w:sz w:val="18"/>
              </w:rPr>
              <w:lastRenderedPageBreak/>
              <w:t>Представителството на обслужващата фирма се урежда както следва: (моля, отбележете подходящото</w:t>
            </w:r>
            <w:r w:rsidR="00794768">
              <w:rPr>
                <w:sz w:val="18"/>
              </w:rPr>
              <w:t xml:space="preserve"> с „Х“</w:t>
            </w:r>
            <w:r w:rsidRPr="001C2E7E">
              <w:rPr>
                <w:sz w:val="18"/>
              </w:rPr>
              <w:t>)</w:t>
            </w:r>
          </w:p>
          <w:p w14:paraId="4104CF49" w14:textId="77777777" w:rsidR="00644661" w:rsidRPr="001C2E7E" w:rsidRDefault="00644661" w:rsidP="00644661">
            <w:pPr>
              <w:numPr>
                <w:ilvl w:val="0"/>
                <w:numId w:val="37"/>
              </w:numPr>
              <w:spacing w:before="60" w:after="60" w:line="240" w:lineRule="exact"/>
              <w:rPr>
                <w:sz w:val="18"/>
                <w:szCs w:val="18"/>
              </w:rPr>
            </w:pPr>
            <w:r w:rsidRPr="001C2E7E">
              <w:rPr>
                <w:sz w:val="18"/>
              </w:rPr>
              <w:t>Наемане на заместваща обслужваща фирма от обслужващата фирма:</w:t>
            </w:r>
            <w:r w:rsidRPr="001C2E7E">
              <w:br/>
            </w:r>
            <w:r w:rsidRPr="001C2E7E">
              <w:br/>
            </w:r>
            <w:r w:rsidRPr="001C2E7E">
              <w:rPr>
                <w:sz w:val="18"/>
              </w:rPr>
              <w:t>Извършването на договорените дейности се извършва по възможност от една и съща (заместваща) обслужваща фирма. В случай на възпрепятстване (напр. поради болест на служители) обслужващата фирма има право да използва заместваща обслужваща фирма. Извършването на договорените дейности може да се извърши (в обосновани случаи) чрез представителство.</w:t>
            </w:r>
          </w:p>
          <w:p w14:paraId="4104CF4A" w14:textId="77777777" w:rsidR="00644661" w:rsidRPr="001C2E7E" w:rsidRDefault="00644661" w:rsidP="00644661">
            <w:pPr>
              <w:spacing w:before="60" w:after="60" w:line="240" w:lineRule="exact"/>
              <w:ind w:left="1146"/>
              <w:rPr>
                <w:sz w:val="18"/>
                <w:szCs w:val="18"/>
              </w:rPr>
            </w:pPr>
            <w:r w:rsidRPr="001C2E7E">
              <w:rPr>
                <w:sz w:val="18"/>
              </w:rPr>
              <w:t>или</w:t>
            </w:r>
          </w:p>
          <w:p w14:paraId="4104CF4B" w14:textId="77777777" w:rsidR="00644661" w:rsidRPr="001C2E7E" w:rsidRDefault="00644661" w:rsidP="00644661">
            <w:pPr>
              <w:numPr>
                <w:ilvl w:val="0"/>
                <w:numId w:val="37"/>
              </w:numPr>
              <w:spacing w:before="60" w:after="60" w:line="240" w:lineRule="exact"/>
              <w:rPr>
                <w:sz w:val="18"/>
                <w:szCs w:val="18"/>
              </w:rPr>
            </w:pPr>
            <w:r w:rsidRPr="001C2E7E">
              <w:rPr>
                <w:sz w:val="18"/>
              </w:rPr>
              <w:t>наемане на заместваща обслужваща фирма от обслужваното лице</w:t>
            </w:r>
            <w:r w:rsidR="00DE1F71">
              <w:rPr>
                <w:sz w:val="18"/>
              </w:rPr>
              <w:t xml:space="preserve">, </w:t>
            </w:r>
            <w:r w:rsidR="000B11C3" w:rsidRPr="00ED402B">
              <w:rPr>
                <w:sz w:val="18"/>
              </w:rPr>
              <w:t>респ. от възложителя</w:t>
            </w:r>
          </w:p>
          <w:p w14:paraId="4104CF4C" w14:textId="77777777" w:rsidR="00644661" w:rsidRPr="001C2E7E" w:rsidRDefault="00644661" w:rsidP="00644661">
            <w:pPr>
              <w:spacing w:before="60" w:after="60" w:line="240" w:lineRule="exact"/>
              <w:ind w:left="459" w:hanging="33"/>
              <w:rPr>
                <w:sz w:val="18"/>
                <w:szCs w:val="18"/>
              </w:rPr>
            </w:pPr>
            <w:r w:rsidRPr="001C2E7E">
              <w:rPr>
                <w:sz w:val="18"/>
              </w:rPr>
              <w:t>УКАЗАНИЕ: Извършването на дейност за грижа или лекарска дейност може да се извършва изключително от представители (заместваща обслужваща фирма) след съответното инструктиране и указание от медицински експертен персонал в конкретния случай!</w:t>
            </w:r>
          </w:p>
        </w:tc>
      </w:tr>
      <w:tr w:rsidR="00644661" w:rsidRPr="001C2E7E" w14:paraId="4104CF4F" w14:textId="77777777" w:rsidTr="004B3E79">
        <w:trPr>
          <w:trHeight w:val="291"/>
        </w:trPr>
        <w:tc>
          <w:tcPr>
            <w:tcW w:w="10027" w:type="dxa"/>
            <w:gridSpan w:val="5"/>
            <w:shd w:val="clear" w:color="auto" w:fill="auto"/>
          </w:tcPr>
          <w:p w14:paraId="4104CF4E" w14:textId="77777777" w:rsidR="00644661" w:rsidRPr="001C2E7E" w:rsidRDefault="00644661" w:rsidP="00644661">
            <w:pPr>
              <w:numPr>
                <w:ilvl w:val="0"/>
                <w:numId w:val="3"/>
              </w:numPr>
              <w:spacing w:before="120" w:after="120" w:line="240" w:lineRule="exact"/>
              <w:rPr>
                <w:b/>
              </w:rPr>
            </w:pPr>
            <w:r w:rsidRPr="001C2E7E">
              <w:rPr>
                <w:b/>
              </w:rPr>
              <w:t>Работна заплата и падеж</w:t>
            </w:r>
          </w:p>
        </w:tc>
      </w:tr>
      <w:tr w:rsidR="00644661" w:rsidRPr="001C2E7E" w14:paraId="4104CF56" w14:textId="77777777" w:rsidTr="004B3E79">
        <w:trPr>
          <w:trHeight w:val="2965"/>
        </w:trPr>
        <w:tc>
          <w:tcPr>
            <w:tcW w:w="10027" w:type="dxa"/>
            <w:gridSpan w:val="5"/>
            <w:shd w:val="clear" w:color="auto" w:fill="auto"/>
          </w:tcPr>
          <w:p w14:paraId="4104CF50" w14:textId="77777777" w:rsidR="00644661" w:rsidRPr="001C2E7E" w:rsidRDefault="00644661" w:rsidP="00644661">
            <w:pPr>
              <w:numPr>
                <w:ilvl w:val="1"/>
                <w:numId w:val="3"/>
              </w:numPr>
              <w:spacing w:before="60" w:after="60" w:line="240" w:lineRule="exact"/>
              <w:ind w:left="425" w:hanging="426"/>
              <w:rPr>
                <w:b/>
                <w:sz w:val="18"/>
                <w:szCs w:val="18"/>
              </w:rPr>
            </w:pPr>
            <w:r w:rsidRPr="001C2E7E">
              <w:rPr>
                <w:sz w:val="18"/>
              </w:rPr>
              <w:t>Работната заплата за извършване на договорените дейности (без данък добавена стойност и плащания в брой) възлиза месечно на:</w:t>
            </w:r>
          </w:p>
          <w:p w14:paraId="4104CF51" w14:textId="77777777" w:rsidR="00644661" w:rsidRPr="001C2E7E" w:rsidRDefault="00644661" w:rsidP="00644661">
            <w:pPr>
              <w:spacing w:before="60" w:after="60" w:line="240" w:lineRule="exact"/>
              <w:ind w:left="425"/>
              <w:rPr>
                <w:sz w:val="18"/>
                <w:szCs w:val="18"/>
              </w:rPr>
            </w:pPr>
            <w:r w:rsidRPr="001C2E7E">
              <w:rPr>
                <w:b/>
                <w:sz w:val="18"/>
              </w:rPr>
              <w:t>€ _____________________________________</w:t>
            </w:r>
          </w:p>
          <w:p w14:paraId="4104CF52" w14:textId="143DB80A" w:rsidR="00644661" w:rsidRPr="001C2E7E" w:rsidRDefault="00644661" w:rsidP="00644661">
            <w:pPr>
              <w:numPr>
                <w:ilvl w:val="1"/>
                <w:numId w:val="3"/>
              </w:numPr>
              <w:spacing w:before="60" w:after="60" w:line="240" w:lineRule="exact"/>
              <w:ind w:left="425" w:hanging="426"/>
              <w:rPr>
                <w:sz w:val="18"/>
                <w:szCs w:val="18"/>
              </w:rPr>
            </w:pPr>
            <w:r w:rsidRPr="001C2E7E">
              <w:rPr>
                <w:sz w:val="18"/>
              </w:rPr>
              <w:t xml:space="preserve">Ако при обслужващата фирма става дума за малко предприятие със седалище в Австрия (годишен оборот не повече от € </w:t>
            </w:r>
            <w:r w:rsidRPr="00ED402B">
              <w:rPr>
                <w:sz w:val="18"/>
              </w:rPr>
              <w:t>3</w:t>
            </w:r>
            <w:r w:rsidR="000B11C3" w:rsidRPr="00ED402B">
              <w:rPr>
                <w:sz w:val="18"/>
              </w:rPr>
              <w:t>5</w:t>
            </w:r>
            <w:r w:rsidRPr="00ED402B">
              <w:rPr>
                <w:sz w:val="18"/>
              </w:rPr>
              <w:t>.000</w:t>
            </w:r>
            <w:r w:rsidRPr="001C2E7E">
              <w:rPr>
                <w:sz w:val="18"/>
              </w:rPr>
              <w:t xml:space="preserve">,- нето), то тя по принцип е освободена от данък оборот. </w:t>
            </w:r>
          </w:p>
          <w:p w14:paraId="4104CF53" w14:textId="77777777" w:rsidR="00644661" w:rsidRPr="001C2E7E" w:rsidRDefault="00644661" w:rsidP="00644661">
            <w:pPr>
              <w:spacing w:before="60" w:after="60" w:line="240" w:lineRule="exact"/>
              <w:ind w:left="425"/>
              <w:rPr>
                <w:sz w:val="18"/>
                <w:szCs w:val="18"/>
              </w:rPr>
            </w:pPr>
            <w:r w:rsidRPr="001C2E7E">
              <w:rPr>
                <w:sz w:val="18"/>
              </w:rPr>
              <w:t xml:space="preserve">Ако не става дума за малко предприятие със седалище в Австрия, при всички положения подлежащият на удържане данък оборот възлиза на </w:t>
            </w:r>
          </w:p>
          <w:p w14:paraId="4104CF54" w14:textId="77777777" w:rsidR="00644661" w:rsidRPr="001C2E7E" w:rsidRDefault="00644661" w:rsidP="00644661">
            <w:pPr>
              <w:spacing w:before="60" w:after="60" w:line="240" w:lineRule="exact"/>
              <w:ind w:left="425"/>
              <w:rPr>
                <w:sz w:val="18"/>
                <w:szCs w:val="18"/>
              </w:rPr>
            </w:pPr>
            <w:r w:rsidRPr="001C2E7E">
              <w:rPr>
                <w:b/>
                <w:sz w:val="18"/>
              </w:rPr>
              <w:t>€ _____________________________________</w:t>
            </w:r>
          </w:p>
          <w:p w14:paraId="4104CF55" w14:textId="77777777" w:rsidR="00644661" w:rsidRPr="001C2E7E" w:rsidRDefault="00644661" w:rsidP="00644661">
            <w:pPr>
              <w:numPr>
                <w:ilvl w:val="1"/>
                <w:numId w:val="3"/>
              </w:numPr>
              <w:spacing w:before="60" w:after="60" w:line="240" w:lineRule="exact"/>
              <w:ind w:left="425" w:hanging="426"/>
              <w:rPr>
                <w:sz w:val="18"/>
                <w:szCs w:val="18"/>
              </w:rPr>
            </w:pPr>
            <w:r w:rsidRPr="001C2E7E">
              <w:rPr>
                <w:sz w:val="18"/>
              </w:rPr>
              <w:t>Месечната платима обща сума съответно възлиза на:</w:t>
            </w:r>
            <w:r w:rsidRPr="001C2E7E">
              <w:br/>
            </w:r>
            <w:r w:rsidRPr="001C2E7E">
              <w:br/>
            </w:r>
            <w:r w:rsidRPr="001C2E7E">
              <w:rPr>
                <w:b/>
                <w:sz w:val="18"/>
              </w:rPr>
              <w:t>€ _____________________________________</w:t>
            </w:r>
          </w:p>
        </w:tc>
      </w:tr>
      <w:tr w:rsidR="00644661" w:rsidRPr="001C2E7E" w14:paraId="4104CF5B" w14:textId="77777777" w:rsidTr="004B3E79">
        <w:trPr>
          <w:trHeight w:val="144"/>
        </w:trPr>
        <w:tc>
          <w:tcPr>
            <w:tcW w:w="10027" w:type="dxa"/>
            <w:gridSpan w:val="5"/>
            <w:tcBorders>
              <w:bottom w:val="single" w:sz="4" w:space="0" w:color="auto"/>
            </w:tcBorders>
            <w:shd w:val="clear" w:color="auto" w:fill="auto"/>
          </w:tcPr>
          <w:p w14:paraId="4104CF57" w14:textId="1ECA1B38" w:rsidR="00644661" w:rsidRPr="001C2E7E" w:rsidRDefault="00BB4771" w:rsidP="00644661">
            <w:pPr>
              <w:numPr>
                <w:ilvl w:val="1"/>
                <w:numId w:val="3"/>
              </w:numPr>
              <w:spacing w:before="120" w:after="120" w:line="240" w:lineRule="exact"/>
              <w:ind w:left="426" w:hanging="426"/>
              <w:rPr>
                <w:sz w:val="18"/>
                <w:szCs w:val="18"/>
              </w:rPr>
            </w:pPr>
            <w:r>
              <w:rPr>
                <w:sz w:val="18"/>
              </w:rPr>
              <w:t>О</w:t>
            </w:r>
            <w:r w:rsidRPr="001C2E7E">
              <w:rPr>
                <w:sz w:val="18"/>
              </w:rPr>
              <w:t xml:space="preserve">бслужващата фирма </w:t>
            </w:r>
            <w:r>
              <w:rPr>
                <w:sz w:val="18"/>
              </w:rPr>
              <w:t xml:space="preserve">носи отговорност за </w:t>
            </w:r>
            <w:r w:rsidR="00644661" w:rsidRPr="001C2E7E">
              <w:rPr>
                <w:sz w:val="18"/>
              </w:rPr>
              <w:t>плащането на данъци и вноски за социално</w:t>
            </w:r>
            <w:r w:rsidR="00DE1F71">
              <w:rPr>
                <w:sz w:val="18"/>
              </w:rPr>
              <w:t xml:space="preserve"> </w:t>
            </w:r>
            <w:r w:rsidR="00644661" w:rsidRPr="001C2E7E">
              <w:rPr>
                <w:sz w:val="18"/>
              </w:rPr>
              <w:t xml:space="preserve">осигуряване. </w:t>
            </w:r>
          </w:p>
          <w:p w14:paraId="4104CF58" w14:textId="77777777" w:rsidR="00644661" w:rsidRPr="001C2E7E" w:rsidRDefault="00644661" w:rsidP="00644661">
            <w:pPr>
              <w:numPr>
                <w:ilvl w:val="1"/>
                <w:numId w:val="3"/>
              </w:numPr>
              <w:spacing w:before="120" w:after="120" w:line="240" w:lineRule="exact"/>
              <w:ind w:left="426" w:hanging="426"/>
              <w:rPr>
                <w:sz w:val="18"/>
                <w:szCs w:val="18"/>
              </w:rPr>
            </w:pPr>
            <w:r w:rsidRPr="001C2E7E">
              <w:rPr>
                <w:sz w:val="18"/>
              </w:rPr>
              <w:t>Лечебните помощни средства, които са нужни за договореното обгрижване на обслужваното лице (инконтинентни продукти, медикаменти, превръзки и др.) представляват подлежащи на компенсация разходи в брой и се отчисляват при предаване на оригиналните квитанции в следните периоди _____________________ (напр. ежемесечно, на три месеца).</w:t>
            </w:r>
          </w:p>
          <w:p w14:paraId="4104CF59" w14:textId="77777777" w:rsidR="00644661" w:rsidRPr="001C2E7E" w:rsidRDefault="00644661" w:rsidP="00644661">
            <w:pPr>
              <w:numPr>
                <w:ilvl w:val="1"/>
                <w:numId w:val="3"/>
              </w:numPr>
              <w:spacing w:before="120" w:after="120" w:line="240" w:lineRule="exact"/>
              <w:ind w:left="426" w:hanging="426"/>
              <w:rPr>
                <w:sz w:val="18"/>
                <w:szCs w:val="18"/>
              </w:rPr>
            </w:pPr>
            <w:r w:rsidRPr="001C2E7E">
              <w:rPr>
                <w:sz w:val="18"/>
              </w:rPr>
              <w:t>Обслужващата фирма извършва всички дейности самостоятелно и в случай на (дори и невиновна) невъзможност за изпълнение на дейност няма право на претенция за работна заплата. Ако обаче невъзможността се дължи на причина от областта на обслужваното лице</w:t>
            </w:r>
            <w:r w:rsidR="00DE1F71">
              <w:rPr>
                <w:sz w:val="18"/>
              </w:rPr>
              <w:t xml:space="preserve">, </w:t>
            </w:r>
            <w:r w:rsidR="000B11C3" w:rsidRPr="00ED402B">
              <w:rPr>
                <w:sz w:val="18"/>
              </w:rPr>
              <w:t>респ. на възложителя</w:t>
            </w:r>
            <w:r w:rsidRPr="001C2E7E">
              <w:rPr>
                <w:sz w:val="18"/>
              </w:rPr>
              <w:t>, правото на претенция за работна заплата остава.</w:t>
            </w:r>
          </w:p>
          <w:p w14:paraId="4104CF5A" w14:textId="77777777" w:rsidR="00644661" w:rsidRPr="001C2E7E" w:rsidRDefault="00644661" w:rsidP="00644661">
            <w:pPr>
              <w:numPr>
                <w:ilvl w:val="1"/>
                <w:numId w:val="3"/>
              </w:numPr>
              <w:spacing w:before="120" w:after="120" w:line="240" w:lineRule="exact"/>
              <w:ind w:left="426" w:hanging="426"/>
              <w:rPr>
                <w:sz w:val="18"/>
                <w:szCs w:val="18"/>
              </w:rPr>
            </w:pPr>
            <w:r w:rsidRPr="001C2E7E">
              <w:rPr>
                <w:sz w:val="18"/>
              </w:rPr>
              <w:t>Разходите за работни средства, собствено изхранване и пътуване не представляват подлежащи на компенсация разходи в брой.</w:t>
            </w:r>
          </w:p>
        </w:tc>
      </w:tr>
      <w:tr w:rsidR="00644661" w:rsidRPr="001C2E7E" w14:paraId="4104CF60" w14:textId="77777777" w:rsidTr="004B3E79">
        <w:trPr>
          <w:trHeight w:val="2515"/>
        </w:trPr>
        <w:tc>
          <w:tcPr>
            <w:tcW w:w="10027" w:type="dxa"/>
            <w:gridSpan w:val="5"/>
            <w:tcBorders>
              <w:bottom w:val="nil"/>
            </w:tcBorders>
            <w:shd w:val="clear" w:color="auto" w:fill="auto"/>
          </w:tcPr>
          <w:p w14:paraId="4104CF5C" w14:textId="77777777" w:rsidR="00644661" w:rsidRPr="001C2E7E" w:rsidRDefault="00644661" w:rsidP="00644661">
            <w:pPr>
              <w:numPr>
                <w:ilvl w:val="1"/>
                <w:numId w:val="3"/>
              </w:numPr>
              <w:spacing w:before="60" w:after="60" w:line="240" w:lineRule="exact"/>
              <w:ind w:left="426" w:hanging="426"/>
              <w:rPr>
                <w:sz w:val="18"/>
                <w:szCs w:val="18"/>
              </w:rPr>
            </w:pPr>
            <w:r w:rsidRPr="001C2E7E">
              <w:rPr>
                <w:sz w:val="18"/>
              </w:rPr>
              <w:t xml:space="preserve">Месечната работна заплата е </w:t>
            </w:r>
            <w:r w:rsidRPr="00D059EC">
              <w:rPr>
                <w:b/>
                <w:sz w:val="18"/>
              </w:rPr>
              <w:t>дължима</w:t>
            </w:r>
            <w:r w:rsidRPr="001C2E7E">
              <w:rPr>
                <w:b/>
                <w:sz w:val="18"/>
              </w:rPr>
              <w:t xml:space="preserve"> към </w:t>
            </w:r>
            <w:r w:rsidRPr="001C2E7E">
              <w:rPr>
                <w:sz w:val="18"/>
              </w:rPr>
              <w:t xml:space="preserve">_______________ число (напр. </w:t>
            </w:r>
            <w:r w:rsidRPr="001C2E7E">
              <w:rPr>
                <w:sz w:val="18"/>
                <w:cs/>
              </w:rPr>
              <w:t>„</w:t>
            </w:r>
            <w:r w:rsidRPr="001C2E7E">
              <w:rPr>
                <w:sz w:val="18"/>
              </w:rPr>
              <w:t>1.</w:t>
            </w:r>
            <w:r w:rsidRPr="001C2E7E">
              <w:rPr>
                <w:sz w:val="18"/>
                <w:cs/>
              </w:rPr>
              <w:t xml:space="preserve">“ </w:t>
            </w:r>
            <w:r w:rsidRPr="001C2E7E">
              <w:rPr>
                <w:sz w:val="18"/>
              </w:rPr>
              <w:t xml:space="preserve">или </w:t>
            </w:r>
            <w:r w:rsidRPr="001C2E7E">
              <w:rPr>
                <w:sz w:val="18"/>
                <w:cs/>
              </w:rPr>
              <w:t>„</w:t>
            </w:r>
            <w:r w:rsidRPr="001C2E7E">
              <w:rPr>
                <w:sz w:val="18"/>
              </w:rPr>
              <w:t>15.</w:t>
            </w:r>
            <w:r w:rsidRPr="001C2E7E">
              <w:rPr>
                <w:sz w:val="18"/>
                <w:cs/>
              </w:rPr>
              <w:t xml:space="preserve">“ </w:t>
            </w:r>
            <w:r w:rsidRPr="001C2E7E">
              <w:rPr>
                <w:sz w:val="18"/>
              </w:rPr>
              <w:t xml:space="preserve">или </w:t>
            </w:r>
            <w:r w:rsidRPr="001C2E7E">
              <w:rPr>
                <w:sz w:val="18"/>
                <w:cs/>
              </w:rPr>
              <w:t>„</w:t>
            </w:r>
            <w:r w:rsidRPr="001C2E7E">
              <w:rPr>
                <w:sz w:val="18"/>
              </w:rPr>
              <w:t>последно</w:t>
            </w:r>
            <w:r w:rsidRPr="001C2E7E">
              <w:rPr>
                <w:sz w:val="18"/>
                <w:cs/>
              </w:rPr>
              <w:t>“</w:t>
            </w:r>
            <w:r w:rsidRPr="001C2E7E">
              <w:rPr>
                <w:sz w:val="18"/>
              </w:rPr>
              <w:t xml:space="preserve">) на съответния месец от извършването на дейността </w:t>
            </w:r>
            <w:r w:rsidRPr="00D059EC">
              <w:rPr>
                <w:sz w:val="18"/>
              </w:rPr>
              <w:t>и</w:t>
            </w:r>
            <w:r w:rsidRPr="001C2E7E">
              <w:rPr>
                <w:sz w:val="18"/>
              </w:rPr>
              <w:t xml:space="preserve"> трябва да се извърши с 5-дневен последващ срок по следния начин: </w:t>
            </w:r>
            <w:r w:rsidRPr="001C2E7E">
              <w:br/>
            </w:r>
            <w:r w:rsidRPr="001C2E7E">
              <w:rPr>
                <w:sz w:val="18"/>
              </w:rPr>
              <w:t>(моля, отбележете подходящото</w:t>
            </w:r>
            <w:r w:rsidR="00BB4771">
              <w:rPr>
                <w:sz w:val="18"/>
              </w:rPr>
              <w:t xml:space="preserve"> с „Х“</w:t>
            </w:r>
            <w:r w:rsidRPr="001C2E7E">
              <w:rPr>
                <w:sz w:val="18"/>
              </w:rPr>
              <w:t>)</w:t>
            </w:r>
          </w:p>
          <w:p w14:paraId="4104CF5D" w14:textId="77777777" w:rsidR="00644661" w:rsidRPr="001C2E7E" w:rsidRDefault="00644661" w:rsidP="00644661">
            <w:pPr>
              <w:numPr>
                <w:ilvl w:val="0"/>
                <w:numId w:val="11"/>
              </w:numPr>
              <w:spacing w:before="60" w:after="60" w:line="240" w:lineRule="exact"/>
              <w:ind w:left="1179" w:hanging="357"/>
              <w:rPr>
                <w:sz w:val="18"/>
                <w:szCs w:val="18"/>
              </w:rPr>
            </w:pPr>
            <w:r w:rsidRPr="001C2E7E">
              <w:rPr>
                <w:sz w:val="18"/>
              </w:rPr>
              <w:t xml:space="preserve">срещу представяне на платежно потвърждение </w:t>
            </w:r>
            <w:r w:rsidRPr="001C2E7E">
              <w:rPr>
                <w:sz w:val="18"/>
                <w:u w:val="single"/>
              </w:rPr>
              <w:t>в брой</w:t>
            </w:r>
            <w:r w:rsidRPr="001C2E7E">
              <w:rPr>
                <w:sz w:val="18"/>
              </w:rPr>
              <w:t>, или</w:t>
            </w:r>
          </w:p>
          <w:p w14:paraId="4104CF5E" w14:textId="77777777" w:rsidR="00644661" w:rsidRPr="001C2E7E" w:rsidRDefault="00644661" w:rsidP="00644661">
            <w:pPr>
              <w:numPr>
                <w:ilvl w:val="0"/>
                <w:numId w:val="11"/>
              </w:numPr>
              <w:spacing w:before="60" w:after="60" w:line="240" w:lineRule="exact"/>
              <w:ind w:left="1179" w:hanging="357"/>
              <w:rPr>
                <w:sz w:val="18"/>
                <w:szCs w:val="18"/>
              </w:rPr>
            </w:pPr>
            <w:r w:rsidRPr="001C2E7E">
              <w:rPr>
                <w:sz w:val="18"/>
              </w:rPr>
              <w:t xml:space="preserve">да се преведе с освобождаващо от задължение действие на следната </w:t>
            </w:r>
            <w:r w:rsidRPr="001C2E7E">
              <w:rPr>
                <w:sz w:val="18"/>
                <w:u w:val="single"/>
              </w:rPr>
              <w:t>банкова сметка</w:t>
            </w:r>
            <w:r w:rsidRPr="001C2E7E">
              <w:rPr>
                <w:sz w:val="18"/>
              </w:rPr>
              <w:t>:</w:t>
            </w:r>
          </w:p>
          <w:p w14:paraId="4104CF5F" w14:textId="77777777" w:rsidR="00644661" w:rsidRPr="001C2E7E" w:rsidRDefault="00644661" w:rsidP="00644661">
            <w:pPr>
              <w:spacing w:before="60" w:after="60" w:line="240" w:lineRule="exact"/>
              <w:ind w:left="426"/>
              <w:rPr>
                <w:sz w:val="18"/>
                <w:szCs w:val="18"/>
              </w:rPr>
            </w:pPr>
            <w:r w:rsidRPr="001C2E7E">
              <w:rPr>
                <w:sz w:val="18"/>
              </w:rPr>
              <w:t>Титуляр на сметката: ____________________________________________________________________</w:t>
            </w:r>
            <w:r w:rsidRPr="001C2E7E">
              <w:br/>
            </w:r>
            <w:r w:rsidRPr="001C2E7E">
              <w:br/>
            </w:r>
            <w:r w:rsidRPr="001C2E7E">
              <w:rPr>
                <w:sz w:val="18"/>
              </w:rPr>
              <w:t>IBAN</w:t>
            </w:r>
            <w:r w:rsidR="00BB4771">
              <w:rPr>
                <w:sz w:val="18"/>
              </w:rPr>
              <w:t xml:space="preserve"> </w:t>
            </w:r>
            <w:r w:rsidRPr="001C2E7E">
              <w:rPr>
                <w:sz w:val="18"/>
              </w:rPr>
              <w:t>/</w:t>
            </w:r>
            <w:r w:rsidR="00BB4771">
              <w:rPr>
                <w:sz w:val="18"/>
              </w:rPr>
              <w:t xml:space="preserve"> </w:t>
            </w:r>
            <w:r w:rsidRPr="001C2E7E">
              <w:rPr>
                <w:sz w:val="18"/>
              </w:rPr>
              <w:t>BIC: ______________________________________________________________________</w:t>
            </w:r>
          </w:p>
        </w:tc>
      </w:tr>
      <w:tr w:rsidR="00644661" w:rsidRPr="001C2E7E" w14:paraId="4104CF62" w14:textId="77777777" w:rsidTr="004B3E79">
        <w:trPr>
          <w:trHeight w:val="867"/>
        </w:trPr>
        <w:tc>
          <w:tcPr>
            <w:tcW w:w="10027" w:type="dxa"/>
            <w:gridSpan w:val="5"/>
            <w:tcBorders>
              <w:bottom w:val="nil"/>
            </w:tcBorders>
            <w:shd w:val="clear" w:color="auto" w:fill="auto"/>
          </w:tcPr>
          <w:p w14:paraId="4104CF61" w14:textId="4A83070A" w:rsidR="00644661" w:rsidRPr="001C2E7E" w:rsidRDefault="00644661" w:rsidP="00644661">
            <w:pPr>
              <w:numPr>
                <w:ilvl w:val="1"/>
                <w:numId w:val="3"/>
              </w:numPr>
              <w:spacing w:before="60" w:after="60" w:line="240" w:lineRule="exact"/>
              <w:ind w:left="459" w:hanging="459"/>
              <w:rPr>
                <w:sz w:val="18"/>
                <w:szCs w:val="18"/>
              </w:rPr>
            </w:pPr>
            <w:r w:rsidRPr="001C2E7E">
              <w:rPr>
                <w:sz w:val="18"/>
              </w:rPr>
              <w:lastRenderedPageBreak/>
              <w:t xml:space="preserve">Обслужващата фирма е оправомощила фирмата посредник _______________________________ да изисква </w:t>
            </w:r>
            <w:r w:rsidRPr="00ED402B">
              <w:rPr>
                <w:sz w:val="18"/>
              </w:rPr>
              <w:t xml:space="preserve">месечното </w:t>
            </w:r>
            <w:r w:rsidR="00203A20" w:rsidRPr="00ED402B">
              <w:rPr>
                <w:sz w:val="18"/>
              </w:rPr>
              <w:t>плащане</w:t>
            </w:r>
            <w:r w:rsidRPr="001C2E7E">
              <w:rPr>
                <w:sz w:val="18"/>
              </w:rPr>
              <w:t xml:space="preserve"> в деня на падежа, да го приема с освобождаващо от задължения действие, да налага всякакви лихви и при нужда да иска изпълнението по съдебен ред.</w:t>
            </w:r>
          </w:p>
        </w:tc>
      </w:tr>
      <w:tr w:rsidR="00644661" w:rsidRPr="001C2E7E" w14:paraId="4104CF65" w14:textId="77777777" w:rsidTr="004B3E79">
        <w:trPr>
          <w:trHeight w:val="358"/>
        </w:trPr>
        <w:tc>
          <w:tcPr>
            <w:tcW w:w="2289" w:type="dxa"/>
            <w:tcBorders>
              <w:top w:val="nil"/>
              <w:bottom w:val="nil"/>
              <w:right w:val="nil"/>
            </w:tcBorders>
            <w:shd w:val="clear" w:color="auto" w:fill="auto"/>
          </w:tcPr>
          <w:p w14:paraId="4104CF63" w14:textId="77777777" w:rsidR="00644661" w:rsidRPr="001C2E7E" w:rsidRDefault="00644661" w:rsidP="00644661">
            <w:pPr>
              <w:numPr>
                <w:ilvl w:val="0"/>
                <w:numId w:val="25"/>
              </w:numPr>
              <w:spacing w:before="60" w:after="60" w:line="240" w:lineRule="exact"/>
              <w:ind w:left="1145" w:hanging="266"/>
              <w:textAlignment w:val="auto"/>
              <w:rPr>
                <w:sz w:val="18"/>
                <w:szCs w:val="18"/>
              </w:rPr>
            </w:pPr>
            <w:r w:rsidRPr="001C2E7E">
              <w:rPr>
                <w:sz w:val="18"/>
              </w:rPr>
              <w:t>Дa</w:t>
            </w:r>
          </w:p>
        </w:tc>
        <w:tc>
          <w:tcPr>
            <w:tcW w:w="7738" w:type="dxa"/>
            <w:gridSpan w:val="4"/>
            <w:tcBorders>
              <w:top w:val="nil"/>
              <w:left w:val="nil"/>
              <w:bottom w:val="nil"/>
            </w:tcBorders>
            <w:shd w:val="clear" w:color="auto" w:fill="auto"/>
          </w:tcPr>
          <w:p w14:paraId="4104CF64" w14:textId="77777777" w:rsidR="00644661" w:rsidRPr="001C2E7E" w:rsidRDefault="00644661" w:rsidP="00644661">
            <w:pPr>
              <w:numPr>
                <w:ilvl w:val="0"/>
                <w:numId w:val="25"/>
              </w:numPr>
              <w:spacing w:before="60" w:after="60" w:line="240" w:lineRule="exact"/>
              <w:ind w:hanging="266"/>
              <w:textAlignment w:val="auto"/>
              <w:rPr>
                <w:sz w:val="18"/>
                <w:szCs w:val="18"/>
              </w:rPr>
            </w:pPr>
            <w:r w:rsidRPr="001C2E7E">
              <w:rPr>
                <w:sz w:val="18"/>
              </w:rPr>
              <w:t xml:space="preserve">Не </w:t>
            </w:r>
          </w:p>
        </w:tc>
      </w:tr>
      <w:tr w:rsidR="00644661" w:rsidRPr="001C2E7E" w14:paraId="4104CF67" w14:textId="77777777" w:rsidTr="004B3E79">
        <w:trPr>
          <w:trHeight w:val="575"/>
        </w:trPr>
        <w:tc>
          <w:tcPr>
            <w:tcW w:w="10027" w:type="dxa"/>
            <w:gridSpan w:val="5"/>
            <w:tcBorders>
              <w:top w:val="nil"/>
              <w:bottom w:val="single" w:sz="4" w:space="0" w:color="auto"/>
            </w:tcBorders>
            <w:shd w:val="clear" w:color="auto" w:fill="auto"/>
          </w:tcPr>
          <w:p w14:paraId="4104CF66" w14:textId="05F8AEBF" w:rsidR="00644661" w:rsidRPr="001C2E7E" w:rsidRDefault="00644661" w:rsidP="00644661">
            <w:pPr>
              <w:numPr>
                <w:ilvl w:val="1"/>
                <w:numId w:val="3"/>
              </w:numPr>
              <w:spacing w:before="60" w:after="60" w:line="240" w:lineRule="exact"/>
              <w:ind w:left="425" w:hanging="425"/>
              <w:rPr>
                <w:sz w:val="18"/>
                <w:szCs w:val="18"/>
              </w:rPr>
            </w:pPr>
            <w:r w:rsidRPr="001C2E7E">
              <w:rPr>
                <w:sz w:val="18"/>
              </w:rPr>
              <w:t xml:space="preserve">В случай на забавяне на плащането се начисляват </w:t>
            </w:r>
            <w:r w:rsidRPr="001C2E7E">
              <w:rPr>
                <w:b/>
                <w:sz w:val="18"/>
              </w:rPr>
              <w:t>лихви за забава</w:t>
            </w:r>
            <w:r w:rsidRPr="001C2E7E">
              <w:rPr>
                <w:sz w:val="18"/>
              </w:rPr>
              <w:t xml:space="preserve"> в размер на 4% на година. </w:t>
            </w:r>
            <w:r w:rsidR="00203A20" w:rsidRPr="00ED402B">
              <w:rPr>
                <w:sz w:val="18"/>
              </w:rPr>
              <w:t>Нарежданията за превод</w:t>
            </w:r>
            <w:r w:rsidRPr="001C2E7E">
              <w:rPr>
                <w:sz w:val="18"/>
              </w:rPr>
              <w:t xml:space="preserve"> към датата на падежа важат като навременни.</w:t>
            </w:r>
          </w:p>
        </w:tc>
      </w:tr>
      <w:tr w:rsidR="00644661" w:rsidRPr="001C2E7E" w14:paraId="4104CF69" w14:textId="77777777" w:rsidTr="004B3E79">
        <w:trPr>
          <w:trHeight w:val="134"/>
        </w:trPr>
        <w:tc>
          <w:tcPr>
            <w:tcW w:w="10027" w:type="dxa"/>
            <w:gridSpan w:val="5"/>
            <w:tcBorders>
              <w:top w:val="single" w:sz="4" w:space="0" w:color="auto"/>
              <w:bottom w:val="single" w:sz="4" w:space="0" w:color="auto"/>
            </w:tcBorders>
            <w:shd w:val="clear" w:color="auto" w:fill="auto"/>
          </w:tcPr>
          <w:p w14:paraId="4104CF68" w14:textId="77777777" w:rsidR="00644661" w:rsidRPr="001C2E7E" w:rsidRDefault="00644661" w:rsidP="00644661">
            <w:pPr>
              <w:numPr>
                <w:ilvl w:val="0"/>
                <w:numId w:val="3"/>
              </w:numPr>
              <w:spacing w:before="120" w:after="120" w:line="240" w:lineRule="exact"/>
              <w:rPr>
                <w:b/>
              </w:rPr>
            </w:pPr>
            <w:r w:rsidRPr="001C2E7E">
              <w:rPr>
                <w:b/>
              </w:rPr>
              <w:t>Релевантни за поддръжката данни</w:t>
            </w:r>
          </w:p>
        </w:tc>
      </w:tr>
      <w:tr w:rsidR="00644661" w:rsidRPr="001C2E7E" w14:paraId="4104CF6B" w14:textId="77777777" w:rsidTr="004B3E79">
        <w:trPr>
          <w:trHeight w:val="114"/>
        </w:trPr>
        <w:tc>
          <w:tcPr>
            <w:tcW w:w="10027" w:type="dxa"/>
            <w:gridSpan w:val="5"/>
            <w:tcBorders>
              <w:top w:val="single" w:sz="4" w:space="0" w:color="auto"/>
              <w:bottom w:val="nil"/>
            </w:tcBorders>
            <w:shd w:val="clear" w:color="auto" w:fill="auto"/>
          </w:tcPr>
          <w:p w14:paraId="4104CF6A" w14:textId="77777777" w:rsidR="00644661" w:rsidRPr="001C2E7E" w:rsidRDefault="00644661" w:rsidP="00644661">
            <w:pPr>
              <w:numPr>
                <w:ilvl w:val="1"/>
                <w:numId w:val="3"/>
              </w:numPr>
              <w:spacing w:before="60" w:after="60" w:line="240" w:lineRule="exact"/>
              <w:ind w:left="426" w:hanging="426"/>
              <w:rPr>
                <w:sz w:val="18"/>
                <w:szCs w:val="18"/>
              </w:rPr>
            </w:pPr>
            <w:r w:rsidRPr="001C2E7E">
              <w:rPr>
                <w:sz w:val="18"/>
              </w:rPr>
              <w:t xml:space="preserve">Получава ли обслужваното лице </w:t>
            </w:r>
            <w:r w:rsidRPr="001C2E7E">
              <w:rPr>
                <w:b/>
                <w:sz w:val="18"/>
              </w:rPr>
              <w:t>парична помощ за грижи</w:t>
            </w:r>
            <w:r w:rsidRPr="001C2E7E">
              <w:rPr>
                <w:sz w:val="18"/>
              </w:rPr>
              <w:t>?</w:t>
            </w:r>
          </w:p>
        </w:tc>
      </w:tr>
      <w:tr w:rsidR="00644661" w:rsidRPr="001C2E7E" w14:paraId="4104CF6E" w14:textId="77777777" w:rsidTr="004B3E79">
        <w:trPr>
          <w:trHeight w:val="1016"/>
        </w:trPr>
        <w:tc>
          <w:tcPr>
            <w:tcW w:w="4494" w:type="dxa"/>
            <w:gridSpan w:val="3"/>
            <w:tcBorders>
              <w:top w:val="nil"/>
              <w:bottom w:val="single" w:sz="4" w:space="0" w:color="auto"/>
              <w:right w:val="nil"/>
            </w:tcBorders>
            <w:shd w:val="clear" w:color="auto" w:fill="auto"/>
          </w:tcPr>
          <w:p w14:paraId="4104CF6C" w14:textId="77777777" w:rsidR="00644661" w:rsidRPr="001C2E7E" w:rsidRDefault="00644661" w:rsidP="00BB4771">
            <w:pPr>
              <w:numPr>
                <w:ilvl w:val="0"/>
                <w:numId w:val="25"/>
              </w:numPr>
              <w:spacing w:before="60" w:after="60" w:line="240" w:lineRule="exact"/>
              <w:ind w:left="709" w:hanging="283"/>
              <w:textAlignment w:val="auto"/>
              <w:rPr>
                <w:sz w:val="18"/>
                <w:szCs w:val="18"/>
              </w:rPr>
            </w:pPr>
            <w:r w:rsidRPr="001C2E7E">
              <w:rPr>
                <w:sz w:val="18"/>
              </w:rPr>
              <w:t>Да, обслужваното лице с</w:t>
            </w:r>
            <w:r w:rsidRPr="001C2E7E">
              <w:br/>
            </w:r>
            <w:r w:rsidRPr="001C2E7E">
              <w:rPr>
                <w:sz w:val="18"/>
              </w:rPr>
              <w:t>решение на ____________________</w:t>
            </w:r>
            <w:r w:rsidRPr="001C2E7E">
              <w:br/>
            </w:r>
            <w:r w:rsidRPr="001C2E7E">
              <w:rPr>
                <w:sz w:val="18"/>
              </w:rPr>
              <w:t xml:space="preserve">получава парична помощ за грижи от </w:t>
            </w:r>
            <w:r w:rsidR="00BB4771">
              <w:rPr>
                <w:sz w:val="18"/>
              </w:rPr>
              <w:t>степен</w:t>
            </w:r>
            <w:r w:rsidR="00BB4771" w:rsidRPr="001C2E7E">
              <w:rPr>
                <w:sz w:val="18"/>
              </w:rPr>
              <w:t xml:space="preserve"> </w:t>
            </w:r>
            <w:r w:rsidRPr="001C2E7E">
              <w:rPr>
                <w:sz w:val="18"/>
              </w:rPr>
              <w:t>____.</w:t>
            </w:r>
          </w:p>
        </w:tc>
        <w:tc>
          <w:tcPr>
            <w:tcW w:w="5533" w:type="dxa"/>
            <w:gridSpan w:val="2"/>
            <w:tcBorders>
              <w:top w:val="nil"/>
              <w:left w:val="nil"/>
              <w:bottom w:val="single" w:sz="4" w:space="0" w:color="auto"/>
            </w:tcBorders>
            <w:shd w:val="clear" w:color="auto" w:fill="auto"/>
          </w:tcPr>
          <w:p w14:paraId="4104CF6D" w14:textId="77777777" w:rsidR="00644661" w:rsidRPr="001C2E7E" w:rsidRDefault="00644661" w:rsidP="00644661">
            <w:pPr>
              <w:numPr>
                <w:ilvl w:val="0"/>
                <w:numId w:val="25"/>
              </w:numPr>
              <w:spacing w:before="60" w:after="60" w:line="240" w:lineRule="exact"/>
              <w:ind w:hanging="266"/>
              <w:textAlignment w:val="auto"/>
              <w:rPr>
                <w:sz w:val="18"/>
                <w:szCs w:val="18"/>
              </w:rPr>
            </w:pPr>
            <w:r w:rsidRPr="001C2E7E">
              <w:rPr>
                <w:sz w:val="18"/>
              </w:rPr>
              <w:t xml:space="preserve">Не </w:t>
            </w:r>
          </w:p>
        </w:tc>
      </w:tr>
      <w:tr w:rsidR="00644661" w:rsidRPr="001C2E7E" w14:paraId="4104CF70" w14:textId="77777777" w:rsidTr="004B3E79">
        <w:trPr>
          <w:trHeight w:val="530"/>
        </w:trPr>
        <w:tc>
          <w:tcPr>
            <w:tcW w:w="10027" w:type="dxa"/>
            <w:gridSpan w:val="5"/>
            <w:tcBorders>
              <w:top w:val="single" w:sz="4" w:space="0" w:color="auto"/>
              <w:left w:val="single" w:sz="4" w:space="0" w:color="auto"/>
              <w:bottom w:val="nil"/>
              <w:right w:val="single" w:sz="4" w:space="0" w:color="auto"/>
            </w:tcBorders>
            <w:shd w:val="clear" w:color="auto" w:fill="auto"/>
          </w:tcPr>
          <w:p w14:paraId="4104CF6F" w14:textId="77777777" w:rsidR="00644661" w:rsidRPr="001C2E7E" w:rsidRDefault="00644661" w:rsidP="00644661">
            <w:pPr>
              <w:numPr>
                <w:ilvl w:val="1"/>
                <w:numId w:val="3"/>
              </w:numPr>
              <w:spacing w:before="60" w:after="60" w:line="240" w:lineRule="exact"/>
              <w:ind w:left="426" w:hanging="426"/>
              <w:textAlignment w:val="auto"/>
              <w:rPr>
                <w:sz w:val="18"/>
                <w:szCs w:val="18"/>
              </w:rPr>
            </w:pPr>
            <w:r w:rsidRPr="001C2E7E">
              <w:rPr>
                <w:sz w:val="18"/>
              </w:rPr>
              <w:t xml:space="preserve">Има ли </w:t>
            </w:r>
            <w:r w:rsidRPr="001C2E7E">
              <w:rPr>
                <w:b/>
                <w:sz w:val="18"/>
              </w:rPr>
              <w:t xml:space="preserve">(специализирано) лекарско потвърждение </w:t>
            </w:r>
            <w:r w:rsidRPr="001C2E7E">
              <w:rPr>
                <w:sz w:val="18"/>
              </w:rPr>
              <w:t>или</w:t>
            </w:r>
            <w:r w:rsidRPr="001C2E7E">
              <w:rPr>
                <w:b/>
                <w:sz w:val="18"/>
              </w:rPr>
              <w:t xml:space="preserve"> обосновано потвърждение </w:t>
            </w:r>
            <w:r w:rsidRPr="001C2E7E">
              <w:rPr>
                <w:sz w:val="18"/>
              </w:rPr>
              <w:t>от</w:t>
            </w:r>
            <w:r w:rsidRPr="001C2E7E">
              <w:rPr>
                <w:b/>
                <w:sz w:val="18"/>
              </w:rPr>
              <w:t xml:space="preserve"> </w:t>
            </w:r>
            <w:r w:rsidRPr="001C2E7E">
              <w:rPr>
                <w:sz w:val="18"/>
              </w:rPr>
              <w:t xml:space="preserve">друго, привикано за оценка на нуждата от грижи медицинско специализирано лице за нужда от 24-часова грижа? </w:t>
            </w:r>
          </w:p>
        </w:tc>
      </w:tr>
      <w:tr w:rsidR="00644661" w:rsidRPr="001C2E7E" w14:paraId="4104CF73" w14:textId="77777777" w:rsidTr="004B3E79">
        <w:trPr>
          <w:trHeight w:val="209"/>
        </w:trPr>
        <w:tc>
          <w:tcPr>
            <w:tcW w:w="2289" w:type="dxa"/>
            <w:tcBorders>
              <w:top w:val="nil"/>
              <w:left w:val="single" w:sz="4" w:space="0" w:color="auto"/>
              <w:bottom w:val="nil"/>
              <w:right w:val="nil"/>
            </w:tcBorders>
            <w:shd w:val="clear" w:color="auto" w:fill="auto"/>
          </w:tcPr>
          <w:p w14:paraId="4104CF71" w14:textId="77777777" w:rsidR="00644661" w:rsidRPr="001C2E7E" w:rsidRDefault="00644661" w:rsidP="00644661">
            <w:pPr>
              <w:numPr>
                <w:ilvl w:val="0"/>
                <w:numId w:val="25"/>
              </w:numPr>
              <w:spacing w:before="60" w:after="60" w:line="240" w:lineRule="exact"/>
              <w:ind w:left="426" w:firstLine="425"/>
              <w:textAlignment w:val="auto"/>
              <w:rPr>
                <w:sz w:val="18"/>
                <w:szCs w:val="18"/>
              </w:rPr>
            </w:pPr>
            <w:r w:rsidRPr="001C2E7E">
              <w:rPr>
                <w:sz w:val="18"/>
              </w:rPr>
              <w:t>Дa</w:t>
            </w:r>
          </w:p>
        </w:tc>
        <w:tc>
          <w:tcPr>
            <w:tcW w:w="7738" w:type="dxa"/>
            <w:gridSpan w:val="4"/>
            <w:tcBorders>
              <w:top w:val="nil"/>
              <w:left w:val="nil"/>
              <w:bottom w:val="nil"/>
              <w:right w:val="single" w:sz="4" w:space="0" w:color="auto"/>
            </w:tcBorders>
            <w:shd w:val="clear" w:color="auto" w:fill="auto"/>
          </w:tcPr>
          <w:p w14:paraId="4104CF72" w14:textId="77777777" w:rsidR="00644661" w:rsidRPr="001C2E7E" w:rsidRDefault="00644661" w:rsidP="00644661">
            <w:pPr>
              <w:numPr>
                <w:ilvl w:val="0"/>
                <w:numId w:val="25"/>
              </w:numPr>
              <w:spacing w:before="60" w:after="60" w:line="240" w:lineRule="exact"/>
              <w:ind w:firstLine="425"/>
              <w:textAlignment w:val="auto"/>
              <w:rPr>
                <w:sz w:val="18"/>
                <w:szCs w:val="18"/>
              </w:rPr>
            </w:pPr>
            <w:r w:rsidRPr="001C2E7E">
              <w:rPr>
                <w:sz w:val="18"/>
              </w:rPr>
              <w:t>Не</w:t>
            </w:r>
          </w:p>
        </w:tc>
      </w:tr>
      <w:tr w:rsidR="00644661" w:rsidRPr="001C2E7E" w14:paraId="4104CF75" w14:textId="77777777" w:rsidTr="004B3E79">
        <w:trPr>
          <w:trHeight w:val="138"/>
        </w:trPr>
        <w:tc>
          <w:tcPr>
            <w:tcW w:w="10027" w:type="dxa"/>
            <w:gridSpan w:val="5"/>
            <w:tcBorders>
              <w:top w:val="nil"/>
              <w:left w:val="single" w:sz="4" w:space="0" w:color="auto"/>
              <w:bottom w:val="nil"/>
              <w:right w:val="single" w:sz="4" w:space="0" w:color="auto"/>
            </w:tcBorders>
            <w:shd w:val="clear" w:color="auto" w:fill="auto"/>
          </w:tcPr>
          <w:p w14:paraId="4104CF74" w14:textId="77777777" w:rsidR="00644661" w:rsidRPr="001C2E7E" w:rsidRDefault="00644661" w:rsidP="00644661">
            <w:pPr>
              <w:tabs>
                <w:tab w:val="left" w:pos="0"/>
              </w:tabs>
              <w:spacing w:before="60" w:after="60" w:line="240" w:lineRule="exact"/>
              <w:ind w:left="426"/>
              <w:textAlignment w:val="auto"/>
              <w:rPr>
                <w:sz w:val="18"/>
                <w:szCs w:val="18"/>
              </w:rPr>
            </w:pPr>
            <w:r w:rsidRPr="001C2E7E">
              <w:rPr>
                <w:sz w:val="18"/>
              </w:rPr>
              <w:t xml:space="preserve">Ако не, има ли </w:t>
            </w:r>
            <w:r w:rsidRPr="001C2E7E">
              <w:rPr>
                <w:b/>
                <w:sz w:val="18"/>
              </w:rPr>
              <w:t>необходимост от 24-часово обслужване</w:t>
            </w:r>
            <w:r w:rsidRPr="001C2E7E">
              <w:rPr>
                <w:sz w:val="18"/>
              </w:rPr>
              <w:t>?</w:t>
            </w:r>
          </w:p>
        </w:tc>
      </w:tr>
      <w:tr w:rsidR="00644661" w:rsidRPr="001C2E7E" w14:paraId="4104CF78" w14:textId="77777777" w:rsidTr="004B3E79">
        <w:trPr>
          <w:trHeight w:val="329"/>
        </w:trPr>
        <w:tc>
          <w:tcPr>
            <w:tcW w:w="2289" w:type="dxa"/>
            <w:tcBorders>
              <w:top w:val="nil"/>
              <w:left w:val="single" w:sz="4" w:space="0" w:color="auto"/>
              <w:bottom w:val="single" w:sz="4" w:space="0" w:color="auto"/>
              <w:right w:val="nil"/>
            </w:tcBorders>
            <w:shd w:val="clear" w:color="auto" w:fill="auto"/>
          </w:tcPr>
          <w:p w14:paraId="4104CF76" w14:textId="77777777" w:rsidR="00644661" w:rsidRPr="001C2E7E" w:rsidRDefault="00644661" w:rsidP="00644661">
            <w:pPr>
              <w:numPr>
                <w:ilvl w:val="0"/>
                <w:numId w:val="25"/>
              </w:numPr>
              <w:spacing w:before="60" w:after="60" w:line="240" w:lineRule="exact"/>
              <w:ind w:left="426" w:firstLine="425"/>
              <w:textAlignment w:val="auto"/>
              <w:rPr>
                <w:sz w:val="18"/>
                <w:szCs w:val="18"/>
              </w:rPr>
            </w:pPr>
            <w:r w:rsidRPr="001C2E7E">
              <w:rPr>
                <w:sz w:val="18"/>
              </w:rPr>
              <w:t>Дa</w:t>
            </w:r>
          </w:p>
        </w:tc>
        <w:tc>
          <w:tcPr>
            <w:tcW w:w="7738" w:type="dxa"/>
            <w:gridSpan w:val="4"/>
            <w:tcBorders>
              <w:top w:val="nil"/>
              <w:left w:val="nil"/>
              <w:bottom w:val="single" w:sz="4" w:space="0" w:color="auto"/>
              <w:right w:val="single" w:sz="4" w:space="0" w:color="auto"/>
            </w:tcBorders>
            <w:shd w:val="clear" w:color="auto" w:fill="auto"/>
          </w:tcPr>
          <w:p w14:paraId="4104CF77" w14:textId="77777777" w:rsidR="00644661" w:rsidRPr="001C2E7E" w:rsidRDefault="00644661" w:rsidP="00644661">
            <w:pPr>
              <w:numPr>
                <w:ilvl w:val="0"/>
                <w:numId w:val="25"/>
              </w:numPr>
              <w:spacing w:before="60" w:after="60" w:line="240" w:lineRule="exact"/>
              <w:ind w:firstLine="425"/>
              <w:textAlignment w:val="auto"/>
              <w:rPr>
                <w:sz w:val="18"/>
                <w:szCs w:val="18"/>
              </w:rPr>
            </w:pPr>
            <w:r w:rsidRPr="001C2E7E">
              <w:rPr>
                <w:sz w:val="18"/>
              </w:rPr>
              <w:t>Не</w:t>
            </w:r>
          </w:p>
        </w:tc>
      </w:tr>
      <w:tr w:rsidR="00644661" w:rsidRPr="001C2E7E" w14:paraId="4104CF7A" w14:textId="77777777" w:rsidTr="004B3E79">
        <w:trPr>
          <w:trHeight w:val="413"/>
        </w:trPr>
        <w:tc>
          <w:tcPr>
            <w:tcW w:w="10027" w:type="dxa"/>
            <w:gridSpan w:val="5"/>
            <w:tcBorders>
              <w:top w:val="single" w:sz="4" w:space="0" w:color="auto"/>
              <w:bottom w:val="single" w:sz="4" w:space="0" w:color="auto"/>
            </w:tcBorders>
            <w:shd w:val="clear" w:color="auto" w:fill="auto"/>
          </w:tcPr>
          <w:p w14:paraId="4104CF79" w14:textId="77777777" w:rsidR="00644661" w:rsidRPr="001C2E7E" w:rsidRDefault="00644661" w:rsidP="00644661">
            <w:pPr>
              <w:numPr>
                <w:ilvl w:val="0"/>
                <w:numId w:val="3"/>
              </w:numPr>
              <w:spacing w:before="120" w:after="120" w:line="240" w:lineRule="exact"/>
              <w:rPr>
                <w:b/>
              </w:rPr>
            </w:pPr>
            <w:r w:rsidRPr="001C2E7E">
              <w:rPr>
                <w:b/>
              </w:rPr>
              <w:t>Задължения за съдействие на обслужващата фирма</w:t>
            </w:r>
          </w:p>
        </w:tc>
      </w:tr>
      <w:tr w:rsidR="00644661" w:rsidRPr="001C2E7E" w14:paraId="4104CF84" w14:textId="77777777" w:rsidTr="004B3E79">
        <w:trPr>
          <w:trHeight w:val="834"/>
        </w:trPr>
        <w:tc>
          <w:tcPr>
            <w:tcW w:w="10027" w:type="dxa"/>
            <w:gridSpan w:val="5"/>
            <w:tcBorders>
              <w:top w:val="single" w:sz="4" w:space="0" w:color="auto"/>
              <w:bottom w:val="single" w:sz="4" w:space="0" w:color="auto"/>
            </w:tcBorders>
            <w:shd w:val="clear" w:color="auto" w:fill="auto"/>
          </w:tcPr>
          <w:p w14:paraId="4104CF7B" w14:textId="77777777" w:rsidR="00644661" w:rsidRPr="001C2E7E" w:rsidRDefault="00644661" w:rsidP="004B3E79">
            <w:pPr>
              <w:spacing w:before="60" w:after="60" w:line="240" w:lineRule="exact"/>
              <w:ind w:left="426"/>
              <w:jc w:val="both"/>
              <w:rPr>
                <w:sz w:val="18"/>
                <w:szCs w:val="18"/>
              </w:rPr>
            </w:pPr>
            <w:r w:rsidRPr="001C2E7E">
              <w:rPr>
                <w:sz w:val="18"/>
              </w:rPr>
              <w:t>Обслужващата фирма се задължава за целите на изготвянето на заявка/молба за плащане от фонд за подпомагане за хора с увреждания да внесе пред компетентния орган молба за издаване по-конкретно на следните доказателства и документи:</w:t>
            </w:r>
          </w:p>
          <w:p w14:paraId="4104CF7C" w14:textId="77777777" w:rsidR="00644661" w:rsidRPr="001C2E7E" w:rsidRDefault="00644661" w:rsidP="00644661">
            <w:pPr>
              <w:numPr>
                <w:ilvl w:val="0"/>
                <w:numId w:val="26"/>
              </w:numPr>
              <w:spacing w:before="60" w:after="60" w:line="240" w:lineRule="exact"/>
              <w:ind w:left="709" w:hanging="283"/>
              <w:jc w:val="both"/>
              <w:rPr>
                <w:sz w:val="18"/>
                <w:szCs w:val="18"/>
              </w:rPr>
            </w:pPr>
            <w:r w:rsidRPr="001C2E7E">
              <w:rPr>
                <w:sz w:val="18"/>
              </w:rPr>
              <w:t>декларация за това, че въз основа на самостоятелно извършвана дейност е налице задължителна застраховка при социално-осигурителен институт от бранша на база на основата за минимална вноска и времето на използване на обслужващата фирма възлиза минимум на 48 часа седмично,</w:t>
            </w:r>
          </w:p>
          <w:p w14:paraId="4104CF7D" w14:textId="77777777" w:rsidR="00644661" w:rsidRPr="001C2E7E" w:rsidRDefault="00644661" w:rsidP="00644661">
            <w:pPr>
              <w:numPr>
                <w:ilvl w:val="0"/>
                <w:numId w:val="26"/>
              </w:numPr>
              <w:spacing w:before="60" w:after="60" w:line="240" w:lineRule="exact"/>
              <w:ind w:left="709" w:hanging="283"/>
              <w:jc w:val="both"/>
              <w:rPr>
                <w:sz w:val="18"/>
                <w:szCs w:val="18"/>
              </w:rPr>
            </w:pPr>
            <w:r w:rsidRPr="001C2E7E">
              <w:rPr>
                <w:sz w:val="18"/>
              </w:rPr>
              <w:t>потвърждение от компетентния социално-осигурителен орган за вписването на обслужващата фирма (доколкото става дума за обслужваща фирма от друга държава-членка на ЕС, е нужно доказателство за вписване за социално осигуряване в тази държава-членка на ЕС, както и за платените вноски,</w:t>
            </w:r>
          </w:p>
          <w:p w14:paraId="4104CF7E" w14:textId="77777777" w:rsidR="00644661" w:rsidRPr="001C2E7E" w:rsidRDefault="00644661" w:rsidP="00644661">
            <w:pPr>
              <w:numPr>
                <w:ilvl w:val="0"/>
                <w:numId w:val="26"/>
              </w:numPr>
              <w:spacing w:before="60" w:after="60" w:line="240" w:lineRule="exact"/>
              <w:ind w:left="709" w:hanging="283"/>
              <w:jc w:val="both"/>
              <w:rPr>
                <w:sz w:val="18"/>
                <w:szCs w:val="18"/>
              </w:rPr>
            </w:pPr>
            <w:r w:rsidRPr="001C2E7E">
              <w:rPr>
                <w:sz w:val="18"/>
              </w:rPr>
              <w:t>документ за вписване на обслужващата фирма,</w:t>
            </w:r>
          </w:p>
          <w:p w14:paraId="4104CF7F" w14:textId="77777777" w:rsidR="00644661" w:rsidRPr="001C2E7E" w:rsidRDefault="00644661" w:rsidP="00644661">
            <w:pPr>
              <w:numPr>
                <w:ilvl w:val="0"/>
                <w:numId w:val="26"/>
              </w:numPr>
              <w:spacing w:before="60" w:after="60" w:line="240" w:lineRule="exact"/>
              <w:ind w:left="709" w:hanging="283"/>
              <w:jc w:val="both"/>
              <w:rPr>
                <w:sz w:val="18"/>
                <w:szCs w:val="18"/>
              </w:rPr>
            </w:pPr>
            <w:r w:rsidRPr="001C2E7E">
              <w:rPr>
                <w:sz w:val="18"/>
              </w:rPr>
              <w:t>доказателства по смисъла на федералния закон за грижите, ако са налични, за</w:t>
            </w:r>
          </w:p>
          <w:p w14:paraId="4104CF80" w14:textId="305484E4" w:rsidR="00D04EF4" w:rsidRPr="00ED402B" w:rsidRDefault="00644661" w:rsidP="00D04EF4">
            <w:pPr>
              <w:numPr>
                <w:ilvl w:val="0"/>
                <w:numId w:val="29"/>
              </w:numPr>
              <w:spacing w:before="60" w:after="60" w:line="240" w:lineRule="exact"/>
              <w:ind w:left="1276" w:hanging="425"/>
              <w:jc w:val="both"/>
              <w:rPr>
                <w:sz w:val="18"/>
              </w:rPr>
            </w:pPr>
            <w:r w:rsidRPr="00ED402B">
              <w:rPr>
                <w:sz w:val="18"/>
              </w:rPr>
              <w:t xml:space="preserve">теоретично обучение, което по същество отговаря на обучението за домашни помощници </w:t>
            </w:r>
            <w:r w:rsidR="00D04EF4" w:rsidRPr="00ED402B">
              <w:rPr>
                <w:sz w:val="18"/>
              </w:rPr>
              <w:t>(респ. доказателство от образователен институт за завършването на курс за полагане на грижи включващ минимум 200 часа теория и практика), или</w:t>
            </w:r>
          </w:p>
          <w:p w14:paraId="4104CF81" w14:textId="4E1AF52B" w:rsidR="00644661" w:rsidRPr="00ED402B" w:rsidRDefault="00644661" w:rsidP="00644661">
            <w:pPr>
              <w:numPr>
                <w:ilvl w:val="0"/>
                <w:numId w:val="29"/>
              </w:numPr>
              <w:spacing w:before="60" w:after="60" w:line="240" w:lineRule="exact"/>
              <w:ind w:left="1276" w:hanging="425"/>
              <w:jc w:val="both"/>
              <w:rPr>
                <w:sz w:val="18"/>
                <w:szCs w:val="18"/>
              </w:rPr>
            </w:pPr>
            <w:r w:rsidRPr="00ED402B">
              <w:rPr>
                <w:sz w:val="18"/>
              </w:rPr>
              <w:t>компетентно подпомагане на обслужваното лице</w:t>
            </w:r>
            <w:r w:rsidR="00E50264" w:rsidRPr="00ED402B">
              <w:rPr>
                <w:sz w:val="18"/>
              </w:rPr>
              <w:t xml:space="preserve"> за </w:t>
            </w:r>
            <w:r w:rsidRPr="00ED402B">
              <w:rPr>
                <w:sz w:val="18"/>
              </w:rPr>
              <w:t xml:space="preserve">минимум шест месеца </w:t>
            </w:r>
            <w:r w:rsidR="00E50264" w:rsidRPr="00ED402B">
              <w:rPr>
                <w:sz w:val="18"/>
              </w:rPr>
              <w:t xml:space="preserve">(в смисъла на Австрийския закон за домашното обслужване </w:t>
            </w:r>
            <w:r w:rsidRPr="00ED402B">
              <w:rPr>
                <w:sz w:val="18"/>
              </w:rPr>
              <w:t>или</w:t>
            </w:r>
            <w:r w:rsidR="00E50264" w:rsidRPr="00ED402B">
              <w:rPr>
                <w:sz w:val="18"/>
              </w:rPr>
              <w:t xml:space="preserve"> съгласно </w:t>
            </w:r>
            <w:r w:rsidR="00167D50" w:rsidRPr="00ED402B">
              <w:rPr>
                <w:sz w:val="18"/>
              </w:rPr>
              <w:t>чл.</w:t>
            </w:r>
            <w:r w:rsidR="00E50264" w:rsidRPr="00ED402B">
              <w:rPr>
                <w:sz w:val="18"/>
              </w:rPr>
              <w:t xml:space="preserve"> 159 от Австрийския </w:t>
            </w:r>
            <w:r w:rsidR="002A1944" w:rsidRPr="00ED402B">
              <w:rPr>
                <w:sz w:val="18"/>
              </w:rPr>
              <w:t xml:space="preserve">закон за занаятите </w:t>
            </w:r>
            <w:r w:rsidR="00E50264" w:rsidRPr="00ED402B">
              <w:rPr>
                <w:sz w:val="18"/>
              </w:rPr>
              <w:t>/Gewerbeordnung 1994), или</w:t>
            </w:r>
            <w:r w:rsidR="00E50264" w:rsidRPr="00ED402B">
              <w:rPr>
                <w:szCs w:val="18"/>
              </w:rPr>
              <w:t xml:space="preserve"> </w:t>
            </w:r>
          </w:p>
          <w:p w14:paraId="4104CF83" w14:textId="4BB25B97" w:rsidR="00644661" w:rsidRPr="001C2E7E" w:rsidRDefault="00E50264" w:rsidP="00E50264">
            <w:pPr>
              <w:numPr>
                <w:ilvl w:val="0"/>
                <w:numId w:val="29"/>
              </w:numPr>
              <w:spacing w:before="60" w:after="60" w:line="240" w:lineRule="exact"/>
              <w:ind w:left="1276" w:hanging="425"/>
              <w:jc w:val="both"/>
              <w:rPr>
                <w:sz w:val="18"/>
                <w:szCs w:val="18"/>
              </w:rPr>
            </w:pPr>
            <w:r w:rsidRPr="00ED402B">
              <w:rPr>
                <w:sz w:val="18"/>
                <w:szCs w:val="18"/>
              </w:rPr>
              <w:t>у</w:t>
            </w:r>
            <w:r w:rsidRPr="00ED402B">
              <w:rPr>
                <w:sz w:val="18"/>
              </w:rPr>
              <w:t xml:space="preserve">пражняването на определени сестрински и/или медицински дейности по нареждане на, въз основа </w:t>
            </w:r>
            <w:r w:rsidR="00B112C6" w:rsidRPr="00ED402B">
              <w:rPr>
                <w:sz w:val="18"/>
              </w:rPr>
              <w:t xml:space="preserve">на </w:t>
            </w:r>
            <w:r w:rsidRPr="00ED402B">
              <w:rPr>
                <w:sz w:val="18"/>
              </w:rPr>
              <w:t>указанията на, и под контрола на, дипломирана медицинска сестра и болногледач или респ. лекар (</w:t>
            </w:r>
            <w:r w:rsidR="00644661" w:rsidRPr="00ED402B">
              <w:rPr>
                <w:sz w:val="18"/>
              </w:rPr>
              <w:t xml:space="preserve">правомощие </w:t>
            </w:r>
            <w:r w:rsidRPr="00ED402B">
              <w:rPr>
                <w:sz w:val="18"/>
              </w:rPr>
              <w:t xml:space="preserve">съгласно </w:t>
            </w:r>
            <w:r w:rsidR="00644661" w:rsidRPr="00ED402B">
              <w:rPr>
                <w:sz w:val="18"/>
              </w:rPr>
              <w:t>чл. 3</w:t>
            </w:r>
            <w:r w:rsidRPr="00ED402B">
              <w:rPr>
                <w:sz w:val="18"/>
                <w:lang w:val="de-DE"/>
              </w:rPr>
              <w:t>b</w:t>
            </w:r>
            <w:r w:rsidR="00644661" w:rsidRPr="00ED402B">
              <w:rPr>
                <w:sz w:val="18"/>
              </w:rPr>
              <w:t xml:space="preserve"> или </w:t>
            </w:r>
            <w:r w:rsidRPr="00ED402B">
              <w:rPr>
                <w:sz w:val="18"/>
              </w:rPr>
              <w:t xml:space="preserve">чл. </w:t>
            </w:r>
            <w:r w:rsidR="00644661" w:rsidRPr="00ED402B">
              <w:rPr>
                <w:sz w:val="18"/>
              </w:rPr>
              <w:t>15</w:t>
            </w:r>
            <w:r w:rsidRPr="00ED402B">
              <w:rPr>
                <w:sz w:val="18"/>
              </w:rPr>
              <w:t xml:space="preserve"> от Австрийския закон за сестринските грижи или съгласно чл. 50</w:t>
            </w:r>
            <w:r w:rsidRPr="00ED402B">
              <w:rPr>
                <w:sz w:val="18"/>
                <w:lang w:val="de-DE"/>
              </w:rPr>
              <w:t>b</w:t>
            </w:r>
            <w:r w:rsidRPr="004B3E79">
              <w:rPr>
                <w:sz w:val="18"/>
              </w:rPr>
              <w:t xml:space="preserve"> </w:t>
            </w:r>
            <w:r w:rsidRPr="00ED402B">
              <w:rPr>
                <w:sz w:val="18"/>
              </w:rPr>
              <w:t>от Закона за лекарите от 1998</w:t>
            </w:r>
            <w:r w:rsidR="00644661" w:rsidRPr="00ED402B">
              <w:rPr>
                <w:sz w:val="18"/>
              </w:rPr>
              <w:t>).</w:t>
            </w:r>
          </w:p>
        </w:tc>
      </w:tr>
      <w:tr w:rsidR="00644661" w:rsidRPr="001C2E7E" w14:paraId="4104CF86" w14:textId="77777777" w:rsidTr="004B3E79">
        <w:trPr>
          <w:trHeight w:val="305"/>
        </w:trPr>
        <w:tc>
          <w:tcPr>
            <w:tcW w:w="10027" w:type="dxa"/>
            <w:gridSpan w:val="5"/>
            <w:tcBorders>
              <w:bottom w:val="single" w:sz="4" w:space="0" w:color="auto"/>
            </w:tcBorders>
            <w:shd w:val="clear" w:color="auto" w:fill="auto"/>
          </w:tcPr>
          <w:p w14:paraId="4104CF85" w14:textId="6E1E113C" w:rsidR="00644661" w:rsidRPr="001C2E7E" w:rsidRDefault="00644661" w:rsidP="00644661">
            <w:pPr>
              <w:numPr>
                <w:ilvl w:val="0"/>
                <w:numId w:val="3"/>
              </w:numPr>
              <w:spacing w:before="120" w:after="120" w:line="240" w:lineRule="exact"/>
              <w:rPr>
                <w:b/>
              </w:rPr>
            </w:pPr>
            <w:r w:rsidRPr="001C2E7E">
              <w:rPr>
                <w:rFonts w:ascii="Arial,Bold" w:hAnsi="Arial,Bold"/>
                <w:b/>
              </w:rPr>
              <w:t>Декларация</w:t>
            </w:r>
            <w:r w:rsidR="00BB4771" w:rsidRPr="00AE3AC5">
              <w:rPr>
                <w:rFonts w:ascii="Calibri" w:hAnsi="Calibri"/>
                <w:b/>
              </w:rPr>
              <w:t xml:space="preserve"> </w:t>
            </w:r>
            <w:r w:rsidRPr="001C2E7E">
              <w:rPr>
                <w:rFonts w:ascii="Arial,Bold" w:hAnsi="Arial,Bold"/>
                <w:b/>
              </w:rPr>
              <w:t>за защита на данните</w:t>
            </w:r>
          </w:p>
        </w:tc>
      </w:tr>
      <w:tr w:rsidR="00644661" w:rsidRPr="001C2E7E" w14:paraId="4104CFCB" w14:textId="77777777" w:rsidTr="004B3E79">
        <w:trPr>
          <w:trHeight w:val="563"/>
        </w:trPr>
        <w:tc>
          <w:tcPr>
            <w:tcW w:w="10027" w:type="dxa"/>
            <w:gridSpan w:val="5"/>
            <w:tcBorders>
              <w:bottom w:val="single" w:sz="4" w:space="0" w:color="auto"/>
            </w:tcBorders>
            <w:shd w:val="clear" w:color="auto" w:fill="auto"/>
          </w:tcPr>
          <w:p w14:paraId="4104CF87" w14:textId="77777777" w:rsidR="00644661" w:rsidRPr="001C2E7E" w:rsidRDefault="00644661" w:rsidP="00644661">
            <w:pPr>
              <w:numPr>
                <w:ilvl w:val="1"/>
                <w:numId w:val="3"/>
              </w:numPr>
              <w:spacing w:before="60" w:after="60" w:line="240" w:lineRule="exact"/>
              <w:ind w:left="426" w:hanging="426"/>
              <w:rPr>
                <w:sz w:val="18"/>
                <w:szCs w:val="18"/>
              </w:rPr>
            </w:pPr>
            <w:r w:rsidRPr="001C2E7E">
              <w:rPr>
                <w:sz w:val="18"/>
              </w:rPr>
              <w:t>Лични данни</w:t>
            </w:r>
          </w:p>
          <w:p w14:paraId="4104CF88" w14:textId="77777777" w:rsidR="00B112C6" w:rsidRPr="00ED402B" w:rsidRDefault="00B112C6" w:rsidP="00644661">
            <w:pPr>
              <w:overflowPunct/>
              <w:textAlignment w:val="auto"/>
              <w:rPr>
                <w:sz w:val="18"/>
              </w:rPr>
            </w:pPr>
            <w:r w:rsidRPr="00ED402B">
              <w:rPr>
                <w:sz w:val="18"/>
              </w:rPr>
              <w:t>За изпълнението на договорените услуги е необходимо обслужваното лице и неговия представител, или респ. евентуален възложител различен от обслужваното лице (по-долу наричани заедно „засегнати лица“) да предоставят на обслужващата фирма попълнените по-горе данни. Непредоставянето на тези данни би имало за последица невъзможност от страна на обслужващата фирма да извърши договорените услуги. „Засегнато лице“ е също така всяко лице, чиито данни потенциално се събират и/или обработват в рамките на настоящото сключване на договор.</w:t>
            </w:r>
          </w:p>
          <w:p w14:paraId="4104CF89" w14:textId="77777777" w:rsidR="00B112C6" w:rsidRDefault="00B112C6" w:rsidP="00644661">
            <w:pPr>
              <w:overflowPunct/>
              <w:textAlignment w:val="auto"/>
              <w:rPr>
                <w:sz w:val="18"/>
              </w:rPr>
            </w:pPr>
          </w:p>
          <w:p w14:paraId="4104CF92" w14:textId="19604EC7" w:rsidR="00B112C6" w:rsidRDefault="00644661" w:rsidP="00B112C6">
            <w:pPr>
              <w:overflowPunct/>
              <w:textAlignment w:val="auto"/>
              <w:rPr>
                <w:sz w:val="18"/>
              </w:rPr>
            </w:pPr>
            <w:r w:rsidRPr="00ED402B">
              <w:rPr>
                <w:sz w:val="18"/>
              </w:rPr>
              <w:lastRenderedPageBreak/>
              <w:t xml:space="preserve">Обслужващата фирма </w:t>
            </w:r>
            <w:r w:rsidR="00B112C6" w:rsidRPr="00ED402B">
              <w:rPr>
                <w:sz w:val="18"/>
              </w:rPr>
              <w:t>се наема да извършва</w:t>
            </w:r>
            <w:r w:rsidRPr="00ED402B">
              <w:rPr>
                <w:sz w:val="18"/>
              </w:rPr>
              <w:t xml:space="preserve"> събирането, обработката и използването</w:t>
            </w:r>
            <w:r w:rsidR="00BB4771" w:rsidRPr="00ED402B">
              <w:rPr>
                <w:sz w:val="18"/>
              </w:rPr>
              <w:t xml:space="preserve"> </w:t>
            </w:r>
            <w:r w:rsidRPr="00ED402B">
              <w:rPr>
                <w:sz w:val="18"/>
              </w:rPr>
              <w:t xml:space="preserve">на лични данни на </w:t>
            </w:r>
            <w:r w:rsidR="00B112C6" w:rsidRPr="00ED402B">
              <w:rPr>
                <w:sz w:val="18"/>
              </w:rPr>
              <w:t xml:space="preserve">засегнатите </w:t>
            </w:r>
            <w:r w:rsidRPr="00ED402B">
              <w:rPr>
                <w:sz w:val="18"/>
              </w:rPr>
              <w:t>лиц</w:t>
            </w:r>
            <w:r w:rsidR="00B112C6" w:rsidRPr="00ED402B">
              <w:rPr>
                <w:sz w:val="18"/>
              </w:rPr>
              <w:t xml:space="preserve">а </w:t>
            </w:r>
            <w:r w:rsidRPr="00ED402B">
              <w:rPr>
                <w:sz w:val="18"/>
              </w:rPr>
              <w:t xml:space="preserve">само </w:t>
            </w:r>
            <w:r w:rsidR="00B112C6" w:rsidRPr="00ED402B">
              <w:rPr>
                <w:sz w:val="18"/>
              </w:rPr>
              <w:t xml:space="preserve">доколкото това е необходимо за изпълнението и извършването на договорените услуги въз основа на настоящия договор, като това става при съблюдаване на разпоредбите за защита на данните и на гражданското право. Приложимата правна основа се съдържа в чл. 6, пар. 1, буква </w:t>
            </w:r>
            <w:r w:rsidR="00B112C6" w:rsidRPr="00ED402B">
              <w:rPr>
                <w:sz w:val="18"/>
                <w:lang w:val="de-DE"/>
              </w:rPr>
              <w:t>b</w:t>
            </w:r>
            <w:r w:rsidR="00B112C6" w:rsidRPr="004B3E79">
              <w:rPr>
                <w:sz w:val="18"/>
              </w:rPr>
              <w:t xml:space="preserve">) </w:t>
            </w:r>
            <w:r w:rsidR="00B112C6" w:rsidRPr="00ED402B">
              <w:rPr>
                <w:sz w:val="18"/>
              </w:rPr>
              <w:t>и буква</w:t>
            </w:r>
            <w:r w:rsidR="00B112C6" w:rsidRPr="004B3E79">
              <w:rPr>
                <w:sz w:val="18"/>
              </w:rPr>
              <w:t xml:space="preserve"> </w:t>
            </w:r>
            <w:r w:rsidR="00B112C6" w:rsidRPr="00ED402B">
              <w:rPr>
                <w:sz w:val="18"/>
                <w:lang w:val="de-DE"/>
              </w:rPr>
              <w:t>c</w:t>
            </w:r>
            <w:r w:rsidR="00B112C6" w:rsidRPr="004B3E79">
              <w:rPr>
                <w:sz w:val="18"/>
              </w:rPr>
              <w:t xml:space="preserve">) </w:t>
            </w:r>
            <w:r w:rsidR="00B112C6" w:rsidRPr="00ED402B">
              <w:rPr>
                <w:sz w:val="18"/>
              </w:rPr>
              <w:t>от ОРЗД (Общия регламент за защита на данните).</w:t>
            </w:r>
            <w:r w:rsidR="00755AD5" w:rsidRPr="00ED402B">
              <w:rPr>
                <w:sz w:val="18"/>
              </w:rPr>
              <w:t xml:space="preserve"> Съгласно тези разпоредби, обработката на данните е правомерна, ако тя е необходима за изпълнението на съответния сключен със засегнатите страни договор, за изпълнението на преддоговорни мерки, извършвани по настояване на засегнатата страна, или за спазването на правно задължение. Последното условия се отнася особено до изясняването на медицински разпоредби (сравни т. 3.2., както и </w:t>
            </w:r>
            <w:r w:rsidR="00167D50" w:rsidRPr="00ED402B">
              <w:rPr>
                <w:sz w:val="18"/>
              </w:rPr>
              <w:t>чл.</w:t>
            </w:r>
            <w:r w:rsidR="00755AD5" w:rsidRPr="00ED402B">
              <w:rPr>
                <w:sz w:val="18"/>
              </w:rPr>
              <w:t xml:space="preserve"> 1, пар. 4 </w:t>
            </w:r>
            <w:r w:rsidR="00755AD5" w:rsidRPr="00ED402B">
              <w:rPr>
                <w:sz w:val="18"/>
                <w:szCs w:val="18"/>
                <w:lang w:eastAsia="de-AT"/>
              </w:rPr>
              <w:t>HBeG), подготвянето на насоки за действие за ежедневието и при спешни случаи, както и при сътрудничество с лица</w:t>
            </w:r>
            <w:r w:rsidR="00755AD5" w:rsidRPr="00ED402B">
              <w:rPr>
                <w:sz w:val="18"/>
              </w:rPr>
              <w:t xml:space="preserve"> включени </w:t>
            </w:r>
            <w:r w:rsidR="00755AD5" w:rsidRPr="00ED402B">
              <w:rPr>
                <w:sz w:val="18"/>
                <w:szCs w:val="18"/>
                <w:lang w:eastAsia="de-AT"/>
              </w:rPr>
              <w:t>в процеса по полагане на грижи и подпомагане (</w:t>
            </w:r>
            <w:r w:rsidR="00755AD5" w:rsidRPr="00ED402B">
              <w:rPr>
                <w:sz w:val="18"/>
              </w:rPr>
              <w:t xml:space="preserve">сравни т. 4, както и </w:t>
            </w:r>
            <w:r w:rsidR="00167D50" w:rsidRPr="00ED402B">
              <w:rPr>
                <w:sz w:val="18"/>
              </w:rPr>
              <w:t>чл.</w:t>
            </w:r>
            <w:r w:rsidR="00755AD5" w:rsidRPr="00ED402B">
              <w:rPr>
                <w:sz w:val="18"/>
              </w:rPr>
              <w:t xml:space="preserve"> 5 и по-следващите </w:t>
            </w:r>
            <w:r w:rsidR="00755AD5" w:rsidRPr="00ED402B">
              <w:rPr>
                <w:sz w:val="18"/>
                <w:szCs w:val="18"/>
                <w:lang w:eastAsia="de-AT"/>
              </w:rPr>
              <w:t>HBeG).</w:t>
            </w:r>
          </w:p>
          <w:p w14:paraId="4104CF93" w14:textId="77777777" w:rsidR="00B112C6" w:rsidRDefault="00B112C6" w:rsidP="00B112C6">
            <w:pPr>
              <w:overflowPunct/>
              <w:textAlignment w:val="auto"/>
              <w:rPr>
                <w:sz w:val="18"/>
              </w:rPr>
            </w:pPr>
          </w:p>
          <w:p w14:paraId="4104CF95" w14:textId="577F0A68" w:rsidR="00644661" w:rsidRPr="00ED402B" w:rsidRDefault="00EB2587" w:rsidP="00644661">
            <w:pPr>
              <w:numPr>
                <w:ilvl w:val="1"/>
                <w:numId w:val="3"/>
              </w:numPr>
              <w:spacing w:before="60" w:after="60" w:line="240" w:lineRule="exact"/>
              <w:ind w:left="426" w:hanging="426"/>
              <w:rPr>
                <w:sz w:val="18"/>
                <w:szCs w:val="18"/>
              </w:rPr>
            </w:pPr>
            <w:r w:rsidRPr="00ED402B">
              <w:rPr>
                <w:sz w:val="18"/>
              </w:rPr>
              <w:t>Права на засегнатите лица</w:t>
            </w:r>
          </w:p>
          <w:p w14:paraId="4104CF98" w14:textId="30A1E60C" w:rsidR="00644661" w:rsidRDefault="00EB2587" w:rsidP="00644661">
            <w:pPr>
              <w:overflowPunct/>
              <w:textAlignment w:val="auto"/>
              <w:rPr>
                <w:sz w:val="18"/>
              </w:rPr>
            </w:pPr>
            <w:r w:rsidRPr="00ED402B">
              <w:rPr>
                <w:sz w:val="18"/>
              </w:rPr>
              <w:t>Засегнатите лица</w:t>
            </w:r>
            <w:r w:rsidR="00644661" w:rsidRPr="00ED402B">
              <w:rPr>
                <w:sz w:val="18"/>
              </w:rPr>
              <w:t xml:space="preserve"> по всяко време имат право на</w:t>
            </w:r>
            <w:r w:rsidRPr="00ED402B">
              <w:rPr>
                <w:sz w:val="18"/>
              </w:rPr>
              <w:t xml:space="preserve"> </w:t>
            </w:r>
            <w:r w:rsidR="00644661" w:rsidRPr="00ED402B">
              <w:rPr>
                <w:sz w:val="18"/>
              </w:rPr>
              <w:t xml:space="preserve">информация за запаметените им лични данни, </w:t>
            </w:r>
            <w:r w:rsidRPr="00ED402B">
              <w:rPr>
                <w:sz w:val="18"/>
              </w:rPr>
              <w:t xml:space="preserve">за </w:t>
            </w:r>
            <w:r w:rsidR="00644661" w:rsidRPr="00ED402B">
              <w:rPr>
                <w:sz w:val="18"/>
              </w:rPr>
              <w:t>техния произход</w:t>
            </w:r>
            <w:r w:rsidRPr="00ED402B">
              <w:rPr>
                <w:sz w:val="18"/>
              </w:rPr>
              <w:t xml:space="preserve">, </w:t>
            </w:r>
            <w:r w:rsidR="00644661" w:rsidRPr="00ED402B">
              <w:rPr>
                <w:sz w:val="18"/>
              </w:rPr>
              <w:t>получатели и целта на</w:t>
            </w:r>
            <w:r w:rsidRPr="00ED402B">
              <w:rPr>
                <w:sz w:val="18"/>
              </w:rPr>
              <w:t xml:space="preserve"> </w:t>
            </w:r>
            <w:r w:rsidR="00644661" w:rsidRPr="00ED402B">
              <w:rPr>
                <w:sz w:val="18"/>
              </w:rPr>
              <w:t xml:space="preserve">обработка на данните, както и право на корекция, предаване на данни, отказ, ограничения на обработката и блокиране или </w:t>
            </w:r>
            <w:r w:rsidR="0007593B" w:rsidRPr="00ED402B">
              <w:rPr>
                <w:sz w:val="18"/>
              </w:rPr>
              <w:t xml:space="preserve">заличаване </w:t>
            </w:r>
            <w:r w:rsidR="00644661" w:rsidRPr="00ED402B">
              <w:rPr>
                <w:sz w:val="18"/>
              </w:rPr>
              <w:t>на неверни</w:t>
            </w:r>
            <w:r w:rsidRPr="00ED402B">
              <w:rPr>
                <w:sz w:val="18"/>
              </w:rPr>
              <w:t xml:space="preserve"> или</w:t>
            </w:r>
            <w:r w:rsidR="0007593B" w:rsidRPr="00ED402B">
              <w:rPr>
                <w:sz w:val="18"/>
              </w:rPr>
              <w:t xml:space="preserve"> </w:t>
            </w:r>
            <w:r w:rsidR="00644661" w:rsidRPr="00ED402B">
              <w:rPr>
                <w:sz w:val="18"/>
              </w:rPr>
              <w:t>неправилно</w:t>
            </w:r>
            <w:r w:rsidRPr="00ED402B">
              <w:rPr>
                <w:sz w:val="18"/>
              </w:rPr>
              <w:t>/неправомерно</w:t>
            </w:r>
            <w:r w:rsidR="00644661" w:rsidRPr="00ED402B">
              <w:rPr>
                <w:sz w:val="18"/>
              </w:rPr>
              <w:t xml:space="preserve"> обработени данни.</w:t>
            </w:r>
            <w:r w:rsidRPr="00ED402B">
              <w:rPr>
                <w:sz w:val="18"/>
              </w:rPr>
              <w:t xml:space="preserve"> Засегнатите лица по всяко време имат право да оттеглят съгласието си за използване на лични данни, дори когато това съгласие е дадено изрично, извън настоящия договор, както и когато съгласието излиза извън изпълнението и извършването на договорените услуги.</w:t>
            </w:r>
          </w:p>
          <w:p w14:paraId="4104CF99" w14:textId="4E031BEC" w:rsidR="00EB2587" w:rsidRDefault="00EB2587" w:rsidP="00644661">
            <w:pPr>
              <w:overflowPunct/>
              <w:textAlignment w:val="auto"/>
            </w:pPr>
          </w:p>
          <w:p w14:paraId="4104CF9E" w14:textId="7ACAB123" w:rsidR="00EB2587" w:rsidRPr="00ED402B" w:rsidRDefault="00EB2587" w:rsidP="00644661">
            <w:pPr>
              <w:overflowPunct/>
              <w:textAlignment w:val="auto"/>
              <w:rPr>
                <w:sz w:val="18"/>
              </w:rPr>
            </w:pPr>
            <w:r w:rsidRPr="00ED402B">
              <w:rPr>
                <w:sz w:val="18"/>
              </w:rPr>
              <w:t xml:space="preserve">За събирането на данните е отговорна обслужващата фирма посочена в т. 1.2. на настоящия договор. Засегнатите лица могат да предявят правата си (напр. за предоставяне на информация, заличаване, коригиране, отказ) към отговорната </w:t>
            </w:r>
            <w:r w:rsidR="0092498B" w:rsidRPr="00ED402B">
              <w:rPr>
                <w:sz w:val="18"/>
              </w:rPr>
              <w:t xml:space="preserve">обслужваща </w:t>
            </w:r>
            <w:r w:rsidRPr="00ED402B">
              <w:rPr>
                <w:sz w:val="18"/>
              </w:rPr>
              <w:t>фирма като използва</w:t>
            </w:r>
            <w:r w:rsidR="0092498B" w:rsidRPr="00ED402B">
              <w:rPr>
                <w:sz w:val="18"/>
              </w:rPr>
              <w:t>т</w:t>
            </w:r>
            <w:r w:rsidRPr="00ED402B">
              <w:rPr>
                <w:sz w:val="18"/>
              </w:rPr>
              <w:t xml:space="preserve"> посочените в т. 1.2. данни за контакт.</w:t>
            </w:r>
          </w:p>
          <w:p w14:paraId="4104CF9F" w14:textId="77777777" w:rsidR="00EB2587" w:rsidRPr="00ED402B" w:rsidRDefault="00EB2587" w:rsidP="00644661">
            <w:pPr>
              <w:overflowPunct/>
              <w:textAlignment w:val="auto"/>
              <w:rPr>
                <w:sz w:val="18"/>
                <w:szCs w:val="18"/>
              </w:rPr>
            </w:pPr>
          </w:p>
          <w:p w14:paraId="4104CFA3" w14:textId="4ABC0FCA" w:rsidR="00644661" w:rsidRPr="00ED402B" w:rsidRDefault="00644661" w:rsidP="00644661">
            <w:pPr>
              <w:overflowPunct/>
              <w:textAlignment w:val="auto"/>
              <w:rPr>
                <w:sz w:val="18"/>
                <w:szCs w:val="18"/>
              </w:rPr>
            </w:pPr>
            <w:r w:rsidRPr="00ED402B">
              <w:rPr>
                <w:sz w:val="18"/>
              </w:rPr>
              <w:t xml:space="preserve">В случай, че </w:t>
            </w:r>
            <w:r w:rsidR="0092498B" w:rsidRPr="00ED402B">
              <w:rPr>
                <w:sz w:val="18"/>
              </w:rPr>
              <w:t>засегнатите лица</w:t>
            </w:r>
            <w:r w:rsidRPr="00ED402B">
              <w:rPr>
                <w:sz w:val="18"/>
              </w:rPr>
              <w:t xml:space="preserve"> са на мнение,</w:t>
            </w:r>
            <w:r w:rsidR="0092498B" w:rsidRPr="00ED402B">
              <w:rPr>
                <w:sz w:val="18"/>
              </w:rPr>
              <w:t xml:space="preserve"> </w:t>
            </w:r>
            <w:r w:rsidRPr="00ED402B">
              <w:rPr>
                <w:sz w:val="18"/>
              </w:rPr>
              <w:t xml:space="preserve">че обработката на личните данни от обслужващата фирма нарушава </w:t>
            </w:r>
            <w:r w:rsidR="0007593B" w:rsidRPr="00ED402B">
              <w:rPr>
                <w:sz w:val="18"/>
              </w:rPr>
              <w:t>важащите</w:t>
            </w:r>
            <w:r w:rsidR="0092498B" w:rsidRPr="00ED402B">
              <w:rPr>
                <w:sz w:val="18"/>
              </w:rPr>
              <w:t xml:space="preserve"> </w:t>
            </w:r>
            <w:r w:rsidRPr="00ED402B">
              <w:rPr>
                <w:sz w:val="18"/>
              </w:rPr>
              <w:t>правила за защита на данните или по друг начин нарушава права за защита на данни,</w:t>
            </w:r>
            <w:r w:rsidR="0092498B" w:rsidRPr="00ED402B">
              <w:rPr>
                <w:szCs w:val="18"/>
              </w:rPr>
              <w:t xml:space="preserve"> </w:t>
            </w:r>
            <w:r w:rsidRPr="00ED402B">
              <w:rPr>
                <w:sz w:val="18"/>
              </w:rPr>
              <w:t>то има възможност за подаване на жалба пред компетентната комисия за защита на данните, действаща като надзорен орган в Австрия.</w:t>
            </w:r>
          </w:p>
          <w:p w14:paraId="4104CFA4" w14:textId="77777777" w:rsidR="00644661" w:rsidRPr="001C2E7E" w:rsidRDefault="00644661" w:rsidP="00644661">
            <w:pPr>
              <w:overflowPunct/>
              <w:textAlignment w:val="auto"/>
              <w:rPr>
                <w:sz w:val="18"/>
                <w:szCs w:val="18"/>
              </w:rPr>
            </w:pPr>
          </w:p>
          <w:p w14:paraId="4104CFA5" w14:textId="77777777" w:rsidR="00644661" w:rsidRPr="00ED402B" w:rsidRDefault="00644661" w:rsidP="00644661">
            <w:pPr>
              <w:numPr>
                <w:ilvl w:val="1"/>
                <w:numId w:val="3"/>
              </w:numPr>
              <w:spacing w:before="60" w:after="60" w:line="240" w:lineRule="exact"/>
              <w:ind w:left="426" w:hanging="426"/>
              <w:rPr>
                <w:sz w:val="18"/>
              </w:rPr>
            </w:pPr>
            <w:r w:rsidRPr="00ED402B">
              <w:rPr>
                <w:sz w:val="18"/>
              </w:rPr>
              <w:t>Сигурност на данните</w:t>
            </w:r>
          </w:p>
          <w:p w14:paraId="4104CFB4" w14:textId="13E5CA97" w:rsidR="00644661" w:rsidRDefault="00644661" w:rsidP="00644661">
            <w:pPr>
              <w:overflowPunct/>
              <w:textAlignment w:val="auto"/>
              <w:rPr>
                <w:sz w:val="18"/>
              </w:rPr>
            </w:pPr>
            <w:r w:rsidRPr="00ED402B">
              <w:rPr>
                <w:sz w:val="18"/>
              </w:rPr>
              <w:t xml:space="preserve">Защитата на личните данни на </w:t>
            </w:r>
            <w:r w:rsidR="00511EB1" w:rsidRPr="00ED402B">
              <w:rPr>
                <w:sz w:val="18"/>
              </w:rPr>
              <w:t xml:space="preserve">засегнатите лица от страна на обслужващата фирма </w:t>
            </w:r>
            <w:r w:rsidRPr="00ED402B">
              <w:rPr>
                <w:sz w:val="18"/>
              </w:rPr>
              <w:t xml:space="preserve">трябва да </w:t>
            </w:r>
            <w:r w:rsidR="00511EB1" w:rsidRPr="00ED402B">
              <w:rPr>
                <w:sz w:val="18"/>
              </w:rPr>
              <w:t xml:space="preserve">се извършва </w:t>
            </w:r>
            <w:r w:rsidRPr="00ED402B">
              <w:rPr>
                <w:sz w:val="18"/>
              </w:rPr>
              <w:t xml:space="preserve">чрез </w:t>
            </w:r>
            <w:r w:rsidR="00511EB1" w:rsidRPr="00ED402B">
              <w:rPr>
                <w:sz w:val="18"/>
              </w:rPr>
              <w:t>подходящи</w:t>
            </w:r>
            <w:r w:rsidRPr="00ED402B">
              <w:rPr>
                <w:sz w:val="18"/>
              </w:rPr>
              <w:t xml:space="preserve"> организационни и технически </w:t>
            </w:r>
            <w:r w:rsidR="00511EB1" w:rsidRPr="00ED402B">
              <w:rPr>
                <w:sz w:val="18"/>
              </w:rPr>
              <w:t>предпазни мерки</w:t>
            </w:r>
            <w:r w:rsidRPr="00ED402B">
              <w:rPr>
                <w:sz w:val="18"/>
              </w:rPr>
              <w:t>. Тези</w:t>
            </w:r>
            <w:r w:rsidR="007A00EF" w:rsidRPr="00ED402B">
              <w:rPr>
                <w:sz w:val="18"/>
              </w:rPr>
              <w:t xml:space="preserve"> </w:t>
            </w:r>
            <w:r w:rsidR="00511EB1" w:rsidRPr="00ED402B">
              <w:rPr>
                <w:sz w:val="18"/>
              </w:rPr>
              <w:t xml:space="preserve">мерки </w:t>
            </w:r>
            <w:r w:rsidRPr="00ED402B">
              <w:rPr>
                <w:sz w:val="18"/>
              </w:rPr>
              <w:t xml:space="preserve">касаят по-конкретно защитата от неразрешен, </w:t>
            </w:r>
            <w:r w:rsidR="00511EB1" w:rsidRPr="00ED402B">
              <w:rPr>
                <w:sz w:val="18"/>
              </w:rPr>
              <w:t xml:space="preserve">неправомерен </w:t>
            </w:r>
            <w:r w:rsidRPr="00ED402B">
              <w:rPr>
                <w:sz w:val="18"/>
              </w:rPr>
              <w:t>или случаен достъп, обработка,</w:t>
            </w:r>
            <w:r w:rsidR="00511EB1" w:rsidRPr="00ED402B">
              <w:rPr>
                <w:sz w:val="18"/>
              </w:rPr>
              <w:t xml:space="preserve"> </w:t>
            </w:r>
            <w:r w:rsidRPr="00ED402B">
              <w:rPr>
                <w:sz w:val="18"/>
              </w:rPr>
              <w:t>загуба, използване и манипулация.</w:t>
            </w:r>
            <w:r w:rsidR="00511EB1" w:rsidRPr="00ED402B">
              <w:rPr>
                <w:sz w:val="18"/>
              </w:rPr>
              <w:t xml:space="preserve"> Следователно, обслужващата фирма трябва да гарантира, че данните се обработват по начин, който запазва сигурността на личните данни.</w:t>
            </w:r>
          </w:p>
          <w:p w14:paraId="4104CFB5" w14:textId="77777777" w:rsidR="00511EB1" w:rsidRPr="001C2E7E" w:rsidRDefault="00511EB1" w:rsidP="00644661">
            <w:pPr>
              <w:overflowPunct/>
              <w:textAlignment w:val="auto"/>
              <w:rPr>
                <w:sz w:val="18"/>
                <w:szCs w:val="18"/>
              </w:rPr>
            </w:pPr>
          </w:p>
          <w:p w14:paraId="4104CFB6" w14:textId="77777777" w:rsidR="00644661" w:rsidRPr="00ED402B" w:rsidRDefault="00644661" w:rsidP="00644661">
            <w:pPr>
              <w:numPr>
                <w:ilvl w:val="1"/>
                <w:numId w:val="3"/>
              </w:numPr>
              <w:spacing w:before="60" w:after="60" w:line="240" w:lineRule="exact"/>
              <w:ind w:left="426" w:hanging="426"/>
              <w:rPr>
                <w:sz w:val="18"/>
              </w:rPr>
            </w:pPr>
            <w:r w:rsidRPr="00ED402B">
              <w:rPr>
                <w:sz w:val="18"/>
              </w:rPr>
              <w:t>Предаване на данни на трети лица</w:t>
            </w:r>
          </w:p>
          <w:p w14:paraId="4104CFB8" w14:textId="32CAEFFE" w:rsidR="00511EB1" w:rsidRPr="00ED402B" w:rsidRDefault="00644661" w:rsidP="00511EB1">
            <w:pPr>
              <w:overflowPunct/>
              <w:textAlignment w:val="auto"/>
              <w:rPr>
                <w:sz w:val="18"/>
              </w:rPr>
            </w:pPr>
            <w:r w:rsidRPr="00ED402B">
              <w:rPr>
                <w:sz w:val="18"/>
              </w:rPr>
              <w:t>За изпълнение</w:t>
            </w:r>
            <w:r w:rsidR="00511EB1" w:rsidRPr="00ED402B">
              <w:rPr>
                <w:sz w:val="18"/>
              </w:rPr>
              <w:t>,</w:t>
            </w:r>
            <w:r w:rsidRPr="00ED402B">
              <w:rPr>
                <w:sz w:val="18"/>
              </w:rPr>
              <w:t xml:space="preserve"> </w:t>
            </w:r>
            <w:r w:rsidR="00511EB1" w:rsidRPr="00ED402B">
              <w:rPr>
                <w:sz w:val="18"/>
              </w:rPr>
              <w:t xml:space="preserve">респ. извършване, </w:t>
            </w:r>
            <w:r w:rsidRPr="00ED402B">
              <w:rPr>
                <w:sz w:val="18"/>
              </w:rPr>
              <w:t xml:space="preserve">на </w:t>
            </w:r>
            <w:r w:rsidR="00511EB1" w:rsidRPr="00ED402B">
              <w:rPr>
                <w:sz w:val="18"/>
              </w:rPr>
              <w:t xml:space="preserve">договорените в настоящия </w:t>
            </w:r>
            <w:r w:rsidRPr="00ED402B">
              <w:rPr>
                <w:sz w:val="18"/>
              </w:rPr>
              <w:t>договор</w:t>
            </w:r>
            <w:r w:rsidR="00511EB1" w:rsidRPr="00ED402B">
              <w:rPr>
                <w:sz w:val="18"/>
              </w:rPr>
              <w:t xml:space="preserve"> услуги</w:t>
            </w:r>
            <w:r w:rsidRPr="00ED402B">
              <w:rPr>
                <w:sz w:val="18"/>
              </w:rPr>
              <w:t xml:space="preserve"> е необходимо данните на </w:t>
            </w:r>
            <w:r w:rsidR="00511EB1" w:rsidRPr="00ED402B">
              <w:rPr>
                <w:sz w:val="18"/>
              </w:rPr>
              <w:t xml:space="preserve">засегнатите лица </w:t>
            </w:r>
            <w:r w:rsidRPr="00ED402B">
              <w:rPr>
                <w:sz w:val="18"/>
              </w:rPr>
              <w:t xml:space="preserve">да се предават на </w:t>
            </w:r>
            <w:r w:rsidR="00511EB1" w:rsidRPr="00ED402B">
              <w:rPr>
                <w:sz w:val="18"/>
              </w:rPr>
              <w:t xml:space="preserve">привлечените </w:t>
            </w:r>
            <w:r w:rsidR="003749F0" w:rsidRPr="00ED402B">
              <w:rPr>
                <w:sz w:val="18"/>
              </w:rPr>
              <w:t xml:space="preserve">лица </w:t>
            </w:r>
            <w:r w:rsidR="00511EB1" w:rsidRPr="00ED402B">
              <w:rPr>
                <w:sz w:val="18"/>
              </w:rPr>
              <w:t>за изпълнението на задълженията съгласно точка 3. (</w:t>
            </w:r>
            <w:r w:rsidR="00167D50" w:rsidRPr="00ED402B">
              <w:rPr>
                <w:sz w:val="18"/>
              </w:rPr>
              <w:t>Дейности</w:t>
            </w:r>
            <w:r w:rsidR="00511EB1" w:rsidRPr="00ED402B">
              <w:rPr>
                <w:sz w:val="18"/>
              </w:rPr>
              <w:t xml:space="preserve">), точка 4. (Насоки за действие в ежедневието и при спешни случаи), точка 6. (Представителство при възпрепятстване на обслужващата фирма), точка 9. (Задължения за съдействие на обслужващата фирма), респ. </w:t>
            </w:r>
            <w:r w:rsidR="003749F0" w:rsidRPr="00ED402B">
              <w:rPr>
                <w:sz w:val="18"/>
              </w:rPr>
              <w:t xml:space="preserve">в </w:t>
            </w:r>
            <w:r w:rsidR="00511EB1" w:rsidRPr="00ED402B">
              <w:rPr>
                <w:sz w:val="18"/>
              </w:rPr>
              <w:t>приложение ./2 (Необходимост от медицински нареждания)</w:t>
            </w:r>
            <w:r w:rsidR="003749F0" w:rsidRPr="00ED402B">
              <w:rPr>
                <w:sz w:val="18"/>
              </w:rPr>
              <w:t>. Това се отнася по-конкретно до следните категории получатели, в зависимост от съответните услуги, които се предоставят от тях: медицински учреждения, специализиран медицински персонал, институции за грижа, членове на семейството на обслужваното лице, спасителни служби, застрахователи, транспортни фирми, държавни власти и договорни партньори на обслужваното лице (напр. фирми посредници).</w:t>
            </w:r>
          </w:p>
          <w:p w14:paraId="4104CFB9" w14:textId="3E29EA33" w:rsidR="00644661" w:rsidRPr="00ED402B" w:rsidRDefault="00644661" w:rsidP="00511EB1">
            <w:pPr>
              <w:overflowPunct/>
              <w:textAlignment w:val="auto"/>
              <w:rPr>
                <w:sz w:val="18"/>
              </w:rPr>
            </w:pPr>
            <w:r w:rsidRPr="00ED402B">
              <w:rPr>
                <w:sz w:val="18"/>
              </w:rPr>
              <w:t>Предаването на</w:t>
            </w:r>
            <w:r w:rsidR="00417C3B" w:rsidRPr="00ED402B">
              <w:rPr>
                <w:sz w:val="18"/>
              </w:rPr>
              <w:t xml:space="preserve"> </w:t>
            </w:r>
            <w:r w:rsidRPr="00ED402B">
              <w:rPr>
                <w:sz w:val="18"/>
              </w:rPr>
              <w:t xml:space="preserve">данните обаче трябва да се извършва само въз основа на </w:t>
            </w:r>
            <w:r w:rsidR="00417C3B" w:rsidRPr="00ED402B">
              <w:rPr>
                <w:sz w:val="18"/>
              </w:rPr>
              <w:t xml:space="preserve">ОРЗД </w:t>
            </w:r>
            <w:r w:rsidRPr="00ED402B">
              <w:rPr>
                <w:sz w:val="18"/>
              </w:rPr>
              <w:t>и се ограничава от нужните за</w:t>
            </w:r>
            <w:r w:rsidR="00417C3B" w:rsidRPr="00ED402B">
              <w:rPr>
                <w:sz w:val="18"/>
              </w:rPr>
              <w:t xml:space="preserve"> </w:t>
            </w:r>
            <w:r w:rsidRPr="00ED402B">
              <w:rPr>
                <w:sz w:val="18"/>
              </w:rPr>
              <w:t xml:space="preserve">изпълнение на </w:t>
            </w:r>
            <w:r w:rsidR="00167D50" w:rsidRPr="00ED402B">
              <w:rPr>
                <w:sz w:val="18"/>
              </w:rPr>
              <w:t>настоящия</w:t>
            </w:r>
            <w:r w:rsidRPr="00ED402B">
              <w:rPr>
                <w:sz w:val="18"/>
              </w:rPr>
              <w:t xml:space="preserve"> договор </w:t>
            </w:r>
            <w:r w:rsidR="00167D50" w:rsidRPr="00ED402B">
              <w:rPr>
                <w:sz w:val="18"/>
              </w:rPr>
              <w:t xml:space="preserve">за грижи </w:t>
            </w:r>
            <w:r w:rsidRPr="00ED402B">
              <w:rPr>
                <w:sz w:val="18"/>
              </w:rPr>
              <w:t xml:space="preserve">цели или при получено изрично съгласие от </w:t>
            </w:r>
            <w:r w:rsidR="003749F0" w:rsidRPr="00ED402B">
              <w:rPr>
                <w:sz w:val="18"/>
              </w:rPr>
              <w:t>засегнатите</w:t>
            </w:r>
            <w:r w:rsidRPr="00ED402B">
              <w:rPr>
                <w:sz w:val="18"/>
              </w:rPr>
              <w:t xml:space="preserve"> </w:t>
            </w:r>
            <w:r w:rsidR="003749F0" w:rsidRPr="00ED402B">
              <w:rPr>
                <w:sz w:val="18"/>
              </w:rPr>
              <w:t>лица</w:t>
            </w:r>
            <w:r w:rsidRPr="00ED402B">
              <w:rPr>
                <w:sz w:val="18"/>
              </w:rPr>
              <w:t>.</w:t>
            </w:r>
          </w:p>
          <w:p w14:paraId="4104CFBB" w14:textId="0D68C88E" w:rsidR="003749F0" w:rsidRPr="00ED402B" w:rsidRDefault="003749F0" w:rsidP="00644661">
            <w:pPr>
              <w:overflowPunct/>
              <w:textAlignment w:val="auto"/>
              <w:rPr>
                <w:sz w:val="18"/>
              </w:rPr>
            </w:pPr>
          </w:p>
          <w:p w14:paraId="4104CFBD" w14:textId="14752012" w:rsidR="00644661" w:rsidRPr="00ED402B" w:rsidRDefault="00644661" w:rsidP="00644661">
            <w:pPr>
              <w:overflowPunct/>
              <w:textAlignment w:val="auto"/>
              <w:rPr>
                <w:sz w:val="18"/>
                <w:szCs w:val="18"/>
              </w:rPr>
            </w:pPr>
            <w:r w:rsidRPr="00ED402B">
              <w:rPr>
                <w:sz w:val="18"/>
              </w:rPr>
              <w:t>Някои получатели от посочените по-горе в групите получатели на лични</w:t>
            </w:r>
            <w:r w:rsidR="00417C3B" w:rsidRPr="00ED402B">
              <w:rPr>
                <w:sz w:val="18"/>
              </w:rPr>
              <w:t xml:space="preserve"> </w:t>
            </w:r>
            <w:r w:rsidRPr="00ED402B">
              <w:rPr>
                <w:sz w:val="18"/>
              </w:rPr>
              <w:t>данни биха могли да са извън Австрия и/или да обработват лични данни в чужбина. Нивото на</w:t>
            </w:r>
            <w:r w:rsidR="00417C3B" w:rsidRPr="00ED402B">
              <w:rPr>
                <w:sz w:val="18"/>
              </w:rPr>
              <w:t xml:space="preserve"> </w:t>
            </w:r>
            <w:r w:rsidRPr="00ED402B">
              <w:rPr>
                <w:sz w:val="18"/>
              </w:rPr>
              <w:t>защита на данните в други държави при някои обстоятелства не отговаря на това в Австрия. Обслужващата фирма декларира съответно, че</w:t>
            </w:r>
            <w:r w:rsidR="00417C3B" w:rsidRPr="00ED402B">
              <w:rPr>
                <w:sz w:val="18"/>
              </w:rPr>
              <w:t xml:space="preserve"> </w:t>
            </w:r>
            <w:r w:rsidRPr="00ED402B">
              <w:rPr>
                <w:sz w:val="18"/>
              </w:rPr>
              <w:t xml:space="preserve">личните данни на </w:t>
            </w:r>
            <w:r w:rsidR="003749F0" w:rsidRPr="00ED402B">
              <w:rPr>
                <w:sz w:val="18"/>
              </w:rPr>
              <w:t>засегнатите лица</w:t>
            </w:r>
            <w:r w:rsidRPr="00ED402B">
              <w:rPr>
                <w:sz w:val="18"/>
              </w:rPr>
              <w:t xml:space="preserve"> ще се предават само в държави, за които Комисията на ЕС е решила, че имат оправдано ниво</w:t>
            </w:r>
            <w:r w:rsidR="00417C3B" w:rsidRPr="00ED402B">
              <w:rPr>
                <w:sz w:val="18"/>
              </w:rPr>
              <w:t xml:space="preserve"> </w:t>
            </w:r>
            <w:r w:rsidRPr="00ED402B">
              <w:rPr>
                <w:sz w:val="18"/>
              </w:rPr>
              <w:t>на защита на данните или в противен случай ще вземе мерки, за да гарантира, че всички</w:t>
            </w:r>
            <w:r w:rsidR="003749F0" w:rsidRPr="00ED402B">
              <w:rPr>
                <w:sz w:val="18"/>
              </w:rPr>
              <w:t xml:space="preserve"> </w:t>
            </w:r>
            <w:r w:rsidRPr="00ED402B">
              <w:rPr>
                <w:sz w:val="18"/>
              </w:rPr>
              <w:t>получатели имат адекватно ниво на защита на данните (В такъв случай обслужващата фирма трябва да сключи с получателите</w:t>
            </w:r>
            <w:r w:rsidR="00417C3B" w:rsidRPr="00ED402B">
              <w:rPr>
                <w:sz w:val="18"/>
              </w:rPr>
              <w:t xml:space="preserve"> </w:t>
            </w:r>
            <w:r w:rsidRPr="00ED402B">
              <w:rPr>
                <w:sz w:val="18"/>
              </w:rPr>
              <w:t>стандартни договорни клаузи (2010/87/ЕО и 2004/915/ЕО).</w:t>
            </w:r>
            <w:r w:rsidR="003749F0" w:rsidRPr="00ED402B">
              <w:rPr>
                <w:sz w:val="18"/>
              </w:rPr>
              <w:t xml:space="preserve"> Обслужващата фирма трябва предварително да уведоми засегнатите лица, ако възнамерява да препраща данни на получател в трета държава, която не е член на ЕС.</w:t>
            </w:r>
          </w:p>
          <w:p w14:paraId="4104CFBE" w14:textId="77777777" w:rsidR="00644661" w:rsidRPr="001C2E7E" w:rsidRDefault="00644661" w:rsidP="00644661">
            <w:pPr>
              <w:overflowPunct/>
              <w:textAlignment w:val="auto"/>
              <w:rPr>
                <w:sz w:val="18"/>
                <w:szCs w:val="18"/>
              </w:rPr>
            </w:pPr>
          </w:p>
          <w:p w14:paraId="4104CFBF" w14:textId="77777777" w:rsidR="00644661" w:rsidRPr="00ED402B" w:rsidRDefault="00644661" w:rsidP="00644661">
            <w:pPr>
              <w:numPr>
                <w:ilvl w:val="1"/>
                <w:numId w:val="3"/>
              </w:numPr>
              <w:spacing w:before="60" w:after="60" w:line="240" w:lineRule="exact"/>
              <w:ind w:left="426" w:hanging="426"/>
              <w:rPr>
                <w:sz w:val="18"/>
              </w:rPr>
            </w:pPr>
            <w:r w:rsidRPr="00ED402B">
              <w:rPr>
                <w:sz w:val="18"/>
              </w:rPr>
              <w:t>Известяване за проблеми с данните</w:t>
            </w:r>
          </w:p>
          <w:p w14:paraId="4104CFC0" w14:textId="77777777" w:rsidR="00644661" w:rsidRPr="00ED402B" w:rsidRDefault="00644661" w:rsidP="00644661">
            <w:pPr>
              <w:overflowPunct/>
              <w:textAlignment w:val="auto"/>
              <w:rPr>
                <w:sz w:val="18"/>
              </w:rPr>
            </w:pPr>
            <w:r w:rsidRPr="00ED402B">
              <w:rPr>
                <w:sz w:val="18"/>
              </w:rPr>
              <w:t>Обслужващата фирма трябва да гарантира, че проблеми с данните ще се откриват бързо и при нужда незабавно</w:t>
            </w:r>
          </w:p>
          <w:p w14:paraId="4104CFC1" w14:textId="20C1803D" w:rsidR="00644661" w:rsidRPr="001C2E7E" w:rsidRDefault="00644661" w:rsidP="00644661">
            <w:pPr>
              <w:overflowPunct/>
              <w:textAlignment w:val="auto"/>
              <w:rPr>
                <w:sz w:val="18"/>
                <w:szCs w:val="18"/>
              </w:rPr>
            </w:pPr>
            <w:r w:rsidRPr="00ED402B">
              <w:rPr>
                <w:sz w:val="18"/>
              </w:rPr>
              <w:t xml:space="preserve">ще се съобщават на </w:t>
            </w:r>
            <w:r w:rsidR="003749F0" w:rsidRPr="00ED402B">
              <w:rPr>
                <w:sz w:val="18"/>
              </w:rPr>
              <w:t>засегнатите лица</w:t>
            </w:r>
            <w:r w:rsidRPr="00ED402B">
              <w:rPr>
                <w:sz w:val="18"/>
              </w:rPr>
              <w:t xml:space="preserve">, респ. </w:t>
            </w:r>
            <w:r w:rsidR="003749F0" w:rsidRPr="00ED402B">
              <w:rPr>
                <w:sz w:val="18"/>
              </w:rPr>
              <w:t xml:space="preserve">на </w:t>
            </w:r>
            <w:r w:rsidRPr="00ED402B">
              <w:rPr>
                <w:sz w:val="18"/>
              </w:rPr>
              <w:t>компетентния</w:t>
            </w:r>
            <w:r w:rsidR="00417C3B" w:rsidRPr="00ED402B">
              <w:rPr>
                <w:sz w:val="18"/>
              </w:rPr>
              <w:t xml:space="preserve"> </w:t>
            </w:r>
            <w:r w:rsidRPr="00ED402B">
              <w:rPr>
                <w:sz w:val="18"/>
              </w:rPr>
              <w:t>надзорен орган (комисията за защита на данните) при включване на съответните засегнати категории данни.</w:t>
            </w:r>
          </w:p>
          <w:p w14:paraId="4104CFC2" w14:textId="77777777" w:rsidR="00644661" w:rsidRPr="001C2E7E" w:rsidRDefault="00644661" w:rsidP="00644661">
            <w:pPr>
              <w:overflowPunct/>
              <w:textAlignment w:val="auto"/>
              <w:rPr>
                <w:sz w:val="18"/>
                <w:szCs w:val="18"/>
              </w:rPr>
            </w:pPr>
          </w:p>
          <w:p w14:paraId="4104CFC3" w14:textId="77777777" w:rsidR="00644661" w:rsidRPr="00ED402B" w:rsidRDefault="00644661" w:rsidP="00644661">
            <w:pPr>
              <w:numPr>
                <w:ilvl w:val="1"/>
                <w:numId w:val="3"/>
              </w:numPr>
              <w:spacing w:before="60" w:after="60" w:line="240" w:lineRule="exact"/>
              <w:ind w:left="426" w:hanging="426"/>
              <w:rPr>
                <w:sz w:val="18"/>
              </w:rPr>
            </w:pPr>
            <w:r w:rsidRPr="00ED402B">
              <w:rPr>
                <w:sz w:val="18"/>
              </w:rPr>
              <w:t>Съхранение на данни</w:t>
            </w:r>
          </w:p>
          <w:p w14:paraId="4104CFC5" w14:textId="5304670E" w:rsidR="00644661" w:rsidRPr="00ED402B" w:rsidRDefault="00644661" w:rsidP="003749F0">
            <w:pPr>
              <w:overflowPunct/>
              <w:textAlignment w:val="auto"/>
              <w:rPr>
                <w:sz w:val="18"/>
              </w:rPr>
            </w:pPr>
            <w:r w:rsidRPr="00ED402B">
              <w:rPr>
                <w:sz w:val="18"/>
              </w:rPr>
              <w:lastRenderedPageBreak/>
              <w:t xml:space="preserve">Обслужващата фирма декларира, че данните на </w:t>
            </w:r>
            <w:r w:rsidR="003749F0" w:rsidRPr="00ED402B">
              <w:rPr>
                <w:sz w:val="18"/>
              </w:rPr>
              <w:t>засегнатите лица</w:t>
            </w:r>
            <w:r w:rsidRPr="00ED402B">
              <w:rPr>
                <w:sz w:val="18"/>
              </w:rPr>
              <w:t xml:space="preserve"> няма да се съхраняват за по-дълго, отколкото е необходимо за изпълнението на договорените, респ. законовите задължения и за защита от</w:t>
            </w:r>
            <w:r w:rsidR="00164436" w:rsidRPr="00ED402B">
              <w:rPr>
                <w:sz w:val="18"/>
              </w:rPr>
              <w:t xml:space="preserve"> </w:t>
            </w:r>
            <w:r w:rsidRPr="00ED402B">
              <w:rPr>
                <w:sz w:val="18"/>
              </w:rPr>
              <w:t>всякакви искове за отговорност.</w:t>
            </w:r>
            <w:r w:rsidR="003749F0" w:rsidRPr="00ED402B">
              <w:rPr>
                <w:sz w:val="18"/>
              </w:rPr>
              <w:t xml:space="preserve"> Критериите за това са законовите срокове в счетоводството, в данъчното и митническото право, в облигационното право, в трудовото и социалното право, както и специфичните срокове в съответния сектор (така например, задължението за съхранение на домакинската книга и на доказателствените документи е за срок от 2 години съгласно </w:t>
            </w:r>
            <w:r w:rsidR="00167D50" w:rsidRPr="00ED402B">
              <w:rPr>
                <w:sz w:val="18"/>
              </w:rPr>
              <w:t>чл.</w:t>
            </w:r>
            <w:r w:rsidR="003749F0" w:rsidRPr="00ED402B">
              <w:rPr>
                <w:sz w:val="18"/>
              </w:rPr>
              <w:t xml:space="preserve"> 160 </w:t>
            </w:r>
            <w:r w:rsidR="003749F0" w:rsidRPr="00ED402B">
              <w:rPr>
                <w:sz w:val="18"/>
                <w:lang w:val="de-DE"/>
              </w:rPr>
              <w:t>GewO</w:t>
            </w:r>
            <w:r w:rsidR="003749F0" w:rsidRPr="004B3E79">
              <w:rPr>
                <w:sz w:val="18"/>
              </w:rPr>
              <w:t>)</w:t>
            </w:r>
            <w:r w:rsidR="003749F0" w:rsidRPr="00ED402B">
              <w:rPr>
                <w:sz w:val="18"/>
              </w:rPr>
              <w:t>.</w:t>
            </w:r>
          </w:p>
          <w:p w14:paraId="4104CFC6" w14:textId="77777777" w:rsidR="00644661" w:rsidRPr="00ED402B" w:rsidRDefault="00644661" w:rsidP="00644661">
            <w:pPr>
              <w:overflowPunct/>
              <w:textAlignment w:val="auto"/>
              <w:rPr>
                <w:sz w:val="18"/>
              </w:rPr>
            </w:pPr>
          </w:p>
          <w:p w14:paraId="4104CFC7" w14:textId="716003DE" w:rsidR="00644661" w:rsidRPr="00ED402B" w:rsidRDefault="00114985" w:rsidP="00644661">
            <w:pPr>
              <w:numPr>
                <w:ilvl w:val="1"/>
                <w:numId w:val="3"/>
              </w:numPr>
              <w:spacing w:before="60" w:after="60" w:line="240" w:lineRule="exact"/>
              <w:ind w:left="426" w:hanging="426"/>
              <w:rPr>
                <w:sz w:val="18"/>
                <w:szCs w:val="18"/>
              </w:rPr>
            </w:pPr>
            <w:r w:rsidRPr="00ED402B">
              <w:rPr>
                <w:sz w:val="18"/>
              </w:rPr>
              <w:t>Допълнително задължение за предоставяне на информация от страна на обслужващата фирма</w:t>
            </w:r>
          </w:p>
          <w:p w14:paraId="4104CFC8" w14:textId="77777777" w:rsidR="00114985" w:rsidRPr="00ED402B" w:rsidRDefault="00114985" w:rsidP="004B3E79">
            <w:pPr>
              <w:overflowPunct/>
              <w:textAlignment w:val="auto"/>
              <w:rPr>
                <w:sz w:val="18"/>
              </w:rPr>
            </w:pPr>
            <w:r w:rsidRPr="00ED402B">
              <w:rPr>
                <w:sz w:val="18"/>
              </w:rPr>
              <w:t>В случай, че данните на засегнатите лица не се събират от самата обслужваща фирма (а напр. от фирмата посредник), то обслужващата фирма трябва да изпълни задължението си за предоставяне на информация, надхвърлящо обхвата на предходната декларация за защита на данните, съгласно чл. 14 ОРЗД.</w:t>
            </w:r>
          </w:p>
          <w:p w14:paraId="4104CFCA" w14:textId="146F2C40" w:rsidR="00644661" w:rsidRPr="001C2E7E" w:rsidRDefault="00644661" w:rsidP="00644661">
            <w:pPr>
              <w:overflowPunct/>
              <w:textAlignment w:val="auto"/>
              <w:rPr>
                <w:sz w:val="18"/>
                <w:szCs w:val="18"/>
              </w:rPr>
            </w:pPr>
          </w:p>
        </w:tc>
      </w:tr>
      <w:tr w:rsidR="00644661" w:rsidRPr="001C2E7E" w14:paraId="4104CFCD" w14:textId="77777777" w:rsidTr="004B3E79">
        <w:trPr>
          <w:trHeight w:val="348"/>
        </w:trPr>
        <w:tc>
          <w:tcPr>
            <w:tcW w:w="10027" w:type="dxa"/>
            <w:gridSpan w:val="5"/>
            <w:tcBorders>
              <w:bottom w:val="single" w:sz="4" w:space="0" w:color="auto"/>
            </w:tcBorders>
            <w:shd w:val="clear" w:color="auto" w:fill="auto"/>
          </w:tcPr>
          <w:p w14:paraId="4104CFCC" w14:textId="77777777" w:rsidR="00644661" w:rsidRPr="00ED402B" w:rsidRDefault="00644661" w:rsidP="00644661">
            <w:pPr>
              <w:numPr>
                <w:ilvl w:val="0"/>
                <w:numId w:val="3"/>
              </w:numPr>
              <w:spacing w:before="120" w:after="120" w:line="240" w:lineRule="exact"/>
              <w:rPr>
                <w:b/>
              </w:rPr>
            </w:pPr>
            <w:r w:rsidRPr="00ED402B">
              <w:rPr>
                <w:b/>
              </w:rPr>
              <w:lastRenderedPageBreak/>
              <w:t>Общи договорни разпоредби</w:t>
            </w:r>
          </w:p>
        </w:tc>
      </w:tr>
      <w:tr w:rsidR="00644661" w:rsidRPr="001C2E7E" w14:paraId="4104CFD3" w14:textId="77777777" w:rsidTr="004B3E79">
        <w:trPr>
          <w:trHeight w:val="2779"/>
        </w:trPr>
        <w:tc>
          <w:tcPr>
            <w:tcW w:w="10027" w:type="dxa"/>
            <w:gridSpan w:val="5"/>
            <w:tcBorders>
              <w:bottom w:val="single" w:sz="4" w:space="0" w:color="auto"/>
            </w:tcBorders>
            <w:shd w:val="clear" w:color="auto" w:fill="auto"/>
          </w:tcPr>
          <w:p w14:paraId="4104CFCE" w14:textId="2D6EDE51" w:rsidR="00644661" w:rsidRPr="00ED402B" w:rsidRDefault="00167D50" w:rsidP="004B3E79">
            <w:pPr>
              <w:numPr>
                <w:ilvl w:val="1"/>
                <w:numId w:val="28"/>
              </w:numPr>
              <w:spacing w:before="60" w:after="60" w:line="240" w:lineRule="exact"/>
              <w:jc w:val="both"/>
              <w:textAlignment w:val="auto"/>
              <w:rPr>
                <w:sz w:val="18"/>
              </w:rPr>
            </w:pPr>
            <w:r w:rsidRPr="00ED402B">
              <w:rPr>
                <w:sz w:val="18"/>
              </w:rPr>
              <w:t>Отправените</w:t>
            </w:r>
            <w:r w:rsidR="00644661" w:rsidRPr="00ED402B">
              <w:rPr>
                <w:sz w:val="18"/>
              </w:rPr>
              <w:t xml:space="preserve"> към </w:t>
            </w:r>
            <w:r w:rsidR="00114985" w:rsidRPr="00ED402B">
              <w:rPr>
                <w:sz w:val="18"/>
              </w:rPr>
              <w:t xml:space="preserve">обслужващата фирма </w:t>
            </w:r>
            <w:r w:rsidR="00644661" w:rsidRPr="00ED402B">
              <w:rPr>
                <w:sz w:val="18"/>
              </w:rPr>
              <w:t xml:space="preserve">декларации, съобщения и др. – с изключение на </w:t>
            </w:r>
            <w:r w:rsidR="00644661" w:rsidRPr="004B3E79">
              <w:rPr>
                <w:sz w:val="18"/>
              </w:rPr>
              <w:t>съобщенията за дефекти</w:t>
            </w:r>
            <w:r w:rsidR="00644661" w:rsidRPr="00ED402B">
              <w:rPr>
                <w:sz w:val="18"/>
              </w:rPr>
              <w:t xml:space="preserve"> </w:t>
            </w:r>
            <w:r w:rsidR="00114985" w:rsidRPr="00ED402B">
              <w:rPr>
                <w:sz w:val="18"/>
              </w:rPr>
              <w:t xml:space="preserve">и </w:t>
            </w:r>
            <w:r w:rsidR="00644661" w:rsidRPr="00ED402B">
              <w:rPr>
                <w:sz w:val="18"/>
              </w:rPr>
              <w:t xml:space="preserve">декларациите за оттегляне – изискват за правната си валидност писмена форма, </w:t>
            </w:r>
            <w:r w:rsidR="00114985" w:rsidRPr="00ED402B">
              <w:rPr>
                <w:sz w:val="18"/>
              </w:rPr>
              <w:t>което означава писм</w:t>
            </w:r>
            <w:r w:rsidR="00026AE8" w:rsidRPr="00ED402B">
              <w:rPr>
                <w:sz w:val="18"/>
              </w:rPr>
              <w:t>ен документ</w:t>
            </w:r>
            <w:r w:rsidR="00114985" w:rsidRPr="00ED402B">
              <w:rPr>
                <w:sz w:val="18"/>
              </w:rPr>
              <w:t xml:space="preserve"> с </w:t>
            </w:r>
            <w:r w:rsidR="00644661" w:rsidRPr="00ED402B">
              <w:rPr>
                <w:sz w:val="18"/>
              </w:rPr>
              <w:t xml:space="preserve">оригинален подпис </w:t>
            </w:r>
            <w:r w:rsidR="00114985" w:rsidRPr="00ED402B">
              <w:rPr>
                <w:sz w:val="18"/>
              </w:rPr>
              <w:t>(</w:t>
            </w:r>
            <w:r w:rsidR="00026AE8" w:rsidRPr="00ED402B">
              <w:rPr>
                <w:sz w:val="18"/>
              </w:rPr>
              <w:t>подаването чрез телефакс или обикновен имейл е достатъчно)</w:t>
            </w:r>
            <w:r w:rsidR="00644661" w:rsidRPr="00ED402B">
              <w:rPr>
                <w:sz w:val="18"/>
              </w:rPr>
              <w:t>.</w:t>
            </w:r>
          </w:p>
          <w:p w14:paraId="4104CFCF" w14:textId="4A2F5119" w:rsidR="00644661" w:rsidRPr="00ED402B" w:rsidRDefault="00644661" w:rsidP="004B3E79">
            <w:pPr>
              <w:numPr>
                <w:ilvl w:val="1"/>
                <w:numId w:val="28"/>
              </w:numPr>
              <w:spacing w:before="120" w:after="120" w:line="240" w:lineRule="exact"/>
              <w:jc w:val="both"/>
              <w:textAlignment w:val="auto"/>
              <w:rPr>
                <w:sz w:val="18"/>
              </w:rPr>
            </w:pPr>
            <w:r w:rsidRPr="00ED402B">
              <w:rPr>
                <w:b/>
                <w:sz w:val="18"/>
              </w:rPr>
              <w:t>Информация за правото на оттегляне</w:t>
            </w:r>
            <w:r w:rsidRPr="00ED402B">
              <w:rPr>
                <w:sz w:val="18"/>
              </w:rPr>
              <w:t xml:space="preserve">: Ако </w:t>
            </w:r>
            <w:r w:rsidR="00026AE8" w:rsidRPr="00ED402B">
              <w:rPr>
                <w:sz w:val="18"/>
              </w:rPr>
              <w:t>възложителят</w:t>
            </w:r>
            <w:r w:rsidRPr="00ED402B">
              <w:rPr>
                <w:sz w:val="18"/>
              </w:rPr>
              <w:t xml:space="preserve"> не е подал декларация за договор във фирмените помещения или на пазарен обект на </w:t>
            </w:r>
            <w:r w:rsidR="00026AE8" w:rsidRPr="00ED402B">
              <w:rPr>
                <w:sz w:val="18"/>
              </w:rPr>
              <w:t>обслужващата фирма</w:t>
            </w:r>
            <w:r w:rsidRPr="00ED402B">
              <w:rPr>
                <w:sz w:val="18"/>
              </w:rPr>
              <w:t>, както и ако сам не е инициирал сключването на договорно отношение, то</w:t>
            </w:r>
            <w:r w:rsidR="00026AE8" w:rsidRPr="00ED402B">
              <w:rPr>
                <w:sz w:val="18"/>
              </w:rPr>
              <w:t>й</w:t>
            </w:r>
            <w:r w:rsidRPr="00ED402B">
              <w:rPr>
                <w:sz w:val="18"/>
              </w:rPr>
              <w:t xml:space="preserve"> може да се оттегли от заявката за договор или от договор в срок от 14 дни. Срокът започва с връчването на документ, който съдържа името и адреса на обслужващата фирма, както и информация за правото на оттегляне, срока на оттегляне и процедирането при упражняване на правото на оттегляне, </w:t>
            </w:r>
            <w:r w:rsidR="00026AE8" w:rsidRPr="00ED402B">
              <w:rPr>
                <w:sz w:val="18"/>
              </w:rPr>
              <w:t xml:space="preserve">но </w:t>
            </w:r>
            <w:r w:rsidRPr="00ED402B">
              <w:rPr>
                <w:sz w:val="18"/>
              </w:rPr>
              <w:t xml:space="preserve">най-рано с влизането в действие на договора. Правото на оттегляне не се полага на </w:t>
            </w:r>
            <w:r w:rsidR="00026AE8" w:rsidRPr="00ED402B">
              <w:rPr>
                <w:sz w:val="18"/>
              </w:rPr>
              <w:t>възложителя</w:t>
            </w:r>
            <w:r w:rsidRPr="00ED402B">
              <w:rPr>
                <w:sz w:val="18"/>
              </w:rPr>
              <w:t>, ако то</w:t>
            </w:r>
            <w:r w:rsidR="00026AE8" w:rsidRPr="00ED402B">
              <w:rPr>
                <w:sz w:val="18"/>
              </w:rPr>
              <w:t>й</w:t>
            </w:r>
            <w:r w:rsidRPr="00ED402B">
              <w:rPr>
                <w:sz w:val="18"/>
              </w:rPr>
              <w:t xml:space="preserve"> само е инициирал търговската връзка с обслужващата фирма или преди това не са били обсъдени подробности, както и при договори, които са обект на Закона за дистанционни сделки в чужбина или при заявления за сключване на договор, които </w:t>
            </w:r>
            <w:r w:rsidR="00026AE8" w:rsidRPr="00ED402B">
              <w:rPr>
                <w:sz w:val="18"/>
              </w:rPr>
              <w:t xml:space="preserve">възложителят </w:t>
            </w:r>
            <w:r w:rsidRPr="00ED402B">
              <w:rPr>
                <w:sz w:val="18"/>
              </w:rPr>
              <w:t>е подал във физическо отсъствие на обслужващата фирма</w:t>
            </w:r>
            <w:r w:rsidR="00026AE8" w:rsidRPr="00ED402B">
              <w:rPr>
                <w:sz w:val="18"/>
              </w:rPr>
              <w:t>, освен в случай, че възложителят е</w:t>
            </w:r>
            <w:r w:rsidR="00456B89" w:rsidRPr="00ED402B">
              <w:rPr>
                <w:sz w:val="18"/>
              </w:rPr>
              <w:t xml:space="preserve"> помолен за това от обслужващата фирма</w:t>
            </w:r>
            <w:r w:rsidRPr="00ED402B">
              <w:rPr>
                <w:sz w:val="18"/>
              </w:rPr>
              <w:t xml:space="preserve">. Декларацията за оттегляне може да се извърши без нужда от конкретна форма. Срокът се гарантира, ако декларацията е изпратена в рамките на срока. </w:t>
            </w:r>
            <w:r w:rsidR="002A1944" w:rsidRPr="00ED402B">
              <w:rPr>
                <w:sz w:val="18"/>
              </w:rPr>
              <w:t>Възложителят</w:t>
            </w:r>
            <w:r w:rsidRPr="00ED402B">
              <w:rPr>
                <w:sz w:val="18"/>
              </w:rPr>
              <w:t xml:space="preserve"> може да се оттегли, ако обслужващата фирма е нарушила правните разпоредби, валидни в бранша за събирането и получаването на поръчки за услуги (чл. 54 </w:t>
            </w:r>
            <w:r w:rsidR="00A6383D" w:rsidRPr="00ED402B">
              <w:rPr>
                <w:sz w:val="18"/>
              </w:rPr>
              <w:t>от Закона за занаятите (</w:t>
            </w:r>
            <w:r w:rsidRPr="00ED402B">
              <w:rPr>
                <w:sz w:val="18"/>
              </w:rPr>
              <w:t>GewO</w:t>
            </w:r>
            <w:r w:rsidR="00A6383D" w:rsidRPr="00ED402B">
              <w:rPr>
                <w:sz w:val="18"/>
              </w:rPr>
              <w:t>)</w:t>
            </w:r>
            <w:r w:rsidRPr="00ED402B">
              <w:rPr>
                <w:sz w:val="18"/>
              </w:rPr>
              <w:t xml:space="preserve"> 1994), както и за търсене на частни лица и рекламни мероприятия (чл. 57 GewO 1994).</w:t>
            </w:r>
            <w:r w:rsidR="002A1944" w:rsidRPr="00ED402B">
              <w:rPr>
                <w:sz w:val="18"/>
              </w:rPr>
              <w:t xml:space="preserve"> Трябва да се има предвид, че установяването на контакт с частни лица с цел събиране на поръчки за услуги свързани с предлагането на лични грижи е разрешено единствено</w:t>
            </w:r>
            <w:r w:rsidR="00167D50" w:rsidRPr="00ED402B">
              <w:rPr>
                <w:sz w:val="18"/>
              </w:rPr>
              <w:t>,</w:t>
            </w:r>
            <w:r w:rsidR="002A1944" w:rsidRPr="00ED402B">
              <w:rPr>
                <w:sz w:val="18"/>
              </w:rPr>
              <w:t xml:space="preserve"> ако към </w:t>
            </w:r>
            <w:r w:rsidR="00167D50" w:rsidRPr="00ED402B">
              <w:rPr>
                <w:sz w:val="18"/>
              </w:rPr>
              <w:t xml:space="preserve">обслужващата фирма </w:t>
            </w:r>
            <w:r w:rsidR="002A1944" w:rsidRPr="00ED402B">
              <w:rPr>
                <w:sz w:val="18"/>
              </w:rPr>
              <w:t xml:space="preserve">има отправено изрично </w:t>
            </w:r>
            <w:r w:rsidR="00167D50" w:rsidRPr="00ED402B">
              <w:rPr>
                <w:sz w:val="18"/>
              </w:rPr>
              <w:t>запитване</w:t>
            </w:r>
            <w:r w:rsidR="002A1944" w:rsidRPr="00ED402B">
              <w:rPr>
                <w:sz w:val="18"/>
              </w:rPr>
              <w:t xml:space="preserve"> с тази цел. Приемането на поръчки за такива услуги е позволено единствено в работните помещения или въз основа на установяването на контакт съгласно условията от предното изречение (</w:t>
            </w:r>
            <w:r w:rsidR="00167D50" w:rsidRPr="00ED402B">
              <w:rPr>
                <w:sz w:val="18"/>
              </w:rPr>
              <w:t>чл.</w:t>
            </w:r>
            <w:r w:rsidR="002A1944" w:rsidRPr="00ED402B">
              <w:rPr>
                <w:sz w:val="18"/>
              </w:rPr>
              <w:t xml:space="preserve"> 1, пар. 3, Професионални и практически правила по отношение на услуги, свързани с предоставянето на лични грижи</w:t>
            </w:r>
            <w:r w:rsidR="00ED2310" w:rsidRPr="00ED402B">
              <w:rPr>
                <w:sz w:val="18"/>
              </w:rPr>
              <w:t xml:space="preserve">). </w:t>
            </w:r>
            <w:r w:rsidRPr="00ED402B">
              <w:rPr>
                <w:sz w:val="18"/>
              </w:rPr>
              <w:t xml:space="preserve">Допълнително </w:t>
            </w:r>
            <w:r w:rsidR="002A1944" w:rsidRPr="00ED402B">
              <w:rPr>
                <w:sz w:val="18"/>
              </w:rPr>
              <w:t>възложителят</w:t>
            </w:r>
            <w:r w:rsidRPr="00ED402B">
              <w:rPr>
                <w:sz w:val="18"/>
              </w:rPr>
              <w:t xml:space="preserve"> в срок от една седмица може да се оттегли, ако гарантираните от обслужващата фирма обстоятелства не възникнат или възникнат само частично. Такива обстоятелства са съдействието или съгласието на трето лице, което е нужно за извършване на дейността, данъчно-правните предимства, публичното търсене и възможностите за кредит. Това право на оттегляне не се полага, ако ненастъпването на определящи обстоятелства при договорните действия е известно или е било възможно да се предвиди от </w:t>
            </w:r>
            <w:r w:rsidR="002A1944" w:rsidRPr="00ED402B">
              <w:rPr>
                <w:sz w:val="18"/>
              </w:rPr>
              <w:t>възложителя</w:t>
            </w:r>
            <w:r w:rsidRPr="00ED402B">
              <w:rPr>
                <w:sz w:val="18"/>
              </w:rPr>
              <w:t xml:space="preserve">, ако е договорено изключване на правото на оттегляне в детайли или ако </w:t>
            </w:r>
            <w:r w:rsidR="002A1944" w:rsidRPr="00ED402B">
              <w:rPr>
                <w:sz w:val="18"/>
              </w:rPr>
              <w:t>обслужващата фирма</w:t>
            </w:r>
            <w:r w:rsidRPr="00ED402B">
              <w:rPr>
                <w:sz w:val="18"/>
              </w:rPr>
              <w:t xml:space="preserve"> е съгласн</w:t>
            </w:r>
            <w:r w:rsidR="002A1944" w:rsidRPr="00ED402B">
              <w:rPr>
                <w:sz w:val="18"/>
              </w:rPr>
              <w:t>а</w:t>
            </w:r>
            <w:r w:rsidRPr="00ED402B">
              <w:rPr>
                <w:sz w:val="18"/>
              </w:rPr>
              <w:t xml:space="preserve"> с подходящо адаптиране на договора. В случай на оттегляне взаимно получените дейности заедно със законовите лихви трябва да се изплатят от датата на получаване и съответно направените необходими и полезни усилия да се възстановят, респ. използването и всякакво намаляване на стойността да се компенсират. Претенциите за компенсация за щети остават незасегнати.</w:t>
            </w:r>
          </w:p>
          <w:p w14:paraId="4104CFD0" w14:textId="14471835" w:rsidR="00644661" w:rsidRPr="00ED402B" w:rsidRDefault="00644661" w:rsidP="004B3E79">
            <w:pPr>
              <w:numPr>
                <w:ilvl w:val="1"/>
                <w:numId w:val="28"/>
              </w:numPr>
              <w:spacing w:before="60" w:after="60" w:line="240" w:lineRule="exact"/>
              <w:jc w:val="both"/>
              <w:textAlignment w:val="auto"/>
              <w:rPr>
                <w:sz w:val="18"/>
              </w:rPr>
            </w:pPr>
            <w:r w:rsidRPr="00ED402B">
              <w:rPr>
                <w:sz w:val="18"/>
              </w:rPr>
              <w:t xml:space="preserve">За спорове, произтичащи от този договор като юрисдикция се договаря </w:t>
            </w:r>
            <w:r w:rsidR="00ED2310" w:rsidRPr="00ED402B">
              <w:rPr>
                <w:sz w:val="18"/>
              </w:rPr>
              <w:t>съответният компетентен съд на мястото, в района на което се намира местожителството на възложителя</w:t>
            </w:r>
            <w:r w:rsidRPr="00ED402B">
              <w:rPr>
                <w:sz w:val="18"/>
              </w:rPr>
              <w:t>.</w:t>
            </w:r>
          </w:p>
          <w:p w14:paraId="4104CFD1" w14:textId="77777777" w:rsidR="00644661" w:rsidRPr="00ED402B" w:rsidRDefault="00644661" w:rsidP="004B3E79">
            <w:pPr>
              <w:numPr>
                <w:ilvl w:val="1"/>
                <w:numId w:val="28"/>
              </w:numPr>
              <w:spacing w:before="60" w:after="60" w:line="240" w:lineRule="exact"/>
              <w:jc w:val="both"/>
              <w:textAlignment w:val="auto"/>
              <w:rPr>
                <w:sz w:val="18"/>
              </w:rPr>
            </w:pPr>
            <w:r w:rsidRPr="00ED402B">
              <w:rPr>
                <w:sz w:val="18"/>
              </w:rPr>
              <w:t>По този договор трябва да се прилага изключително и само австрийското право.</w:t>
            </w:r>
          </w:p>
          <w:p w14:paraId="4104CFD2" w14:textId="667F5E67" w:rsidR="00644661" w:rsidRPr="004B3E79" w:rsidRDefault="00644661" w:rsidP="004B3E79">
            <w:pPr>
              <w:numPr>
                <w:ilvl w:val="1"/>
                <w:numId w:val="28"/>
              </w:numPr>
              <w:spacing w:before="60" w:after="60" w:line="240" w:lineRule="exact"/>
              <w:jc w:val="both"/>
              <w:textAlignment w:val="auto"/>
              <w:rPr>
                <w:sz w:val="18"/>
                <w:highlight w:val="yellow"/>
              </w:rPr>
            </w:pPr>
            <w:r w:rsidRPr="00ED402B">
              <w:rPr>
                <w:sz w:val="18"/>
              </w:rPr>
              <w:t xml:space="preserve">Този договор се създава </w:t>
            </w:r>
            <w:r w:rsidR="00ED2310" w:rsidRPr="00ED402B">
              <w:rPr>
                <w:sz w:val="18"/>
              </w:rPr>
              <w:t>с едно копие</w:t>
            </w:r>
            <w:r w:rsidRPr="00ED402B">
              <w:rPr>
                <w:sz w:val="18"/>
              </w:rPr>
              <w:t xml:space="preserve">. Оригиналът се получава от обслужващата фирма, а </w:t>
            </w:r>
            <w:r w:rsidR="00ED2310" w:rsidRPr="00ED402B">
              <w:rPr>
                <w:sz w:val="18"/>
              </w:rPr>
              <w:t xml:space="preserve">възложителят </w:t>
            </w:r>
            <w:r w:rsidRPr="00ED402B">
              <w:rPr>
                <w:sz w:val="18"/>
              </w:rPr>
              <w:t>получава копие.</w:t>
            </w:r>
          </w:p>
        </w:tc>
      </w:tr>
    </w:tbl>
    <w:p w14:paraId="4104CFD4" w14:textId="774BA483" w:rsidR="00ED2310" w:rsidRDefault="00ED2310"/>
    <w:p w14:paraId="4104CFD5" w14:textId="77777777" w:rsidR="00644661" w:rsidRPr="001C2E7E" w:rsidRDefault="00644661">
      <w:pPr>
        <w:rPr>
          <w:sz w:val="18"/>
          <w:szCs w:val="18"/>
        </w:rPr>
      </w:pPr>
      <w:r w:rsidRPr="001C2E7E">
        <w:lastRenderedPageBreak/>
        <w:br/>
      </w:r>
      <w:r w:rsidRPr="001C2E7E">
        <w:rPr>
          <w:sz w:val="18"/>
        </w:rPr>
        <w:t>______________________________</w:t>
      </w:r>
      <w:r w:rsidRPr="001C2E7E">
        <w:br/>
      </w:r>
      <w:r w:rsidR="00ED2310">
        <w:rPr>
          <w:sz w:val="18"/>
        </w:rPr>
        <w:t>М</w:t>
      </w:r>
      <w:r w:rsidRPr="001C2E7E">
        <w:rPr>
          <w:sz w:val="18"/>
        </w:rPr>
        <w:t>ясто, дата:</w:t>
      </w:r>
    </w:p>
    <w:p w14:paraId="4104CFD6" w14:textId="77777777" w:rsidR="00644661" w:rsidRPr="001C2E7E" w:rsidRDefault="00644661">
      <w:pPr>
        <w:rPr>
          <w:sz w:val="18"/>
          <w:szCs w:val="18"/>
        </w:rPr>
      </w:pPr>
    </w:p>
    <w:tbl>
      <w:tblPr>
        <w:tblW w:w="10146" w:type="dxa"/>
        <w:tblLook w:val="04A0" w:firstRow="1" w:lastRow="0" w:firstColumn="1" w:lastColumn="0" w:noHBand="0" w:noVBand="1"/>
      </w:tblPr>
      <w:tblGrid>
        <w:gridCol w:w="4793"/>
        <w:gridCol w:w="5353"/>
      </w:tblGrid>
      <w:tr w:rsidR="00644661" w:rsidRPr="001C2E7E" w14:paraId="4104CFD9" w14:textId="77777777" w:rsidTr="00644661">
        <w:trPr>
          <w:trHeight w:val="491"/>
        </w:trPr>
        <w:tc>
          <w:tcPr>
            <w:tcW w:w="4793" w:type="dxa"/>
            <w:shd w:val="clear" w:color="auto" w:fill="auto"/>
          </w:tcPr>
          <w:p w14:paraId="4104CFD7" w14:textId="77777777" w:rsidR="00644661" w:rsidRPr="001C2E7E" w:rsidRDefault="00644661" w:rsidP="00644661">
            <w:pPr>
              <w:spacing w:before="120" w:after="120" w:line="240" w:lineRule="exact"/>
              <w:rPr>
                <w:sz w:val="18"/>
                <w:szCs w:val="18"/>
              </w:rPr>
            </w:pPr>
            <w:r w:rsidRPr="001C2E7E">
              <w:rPr>
                <w:sz w:val="18"/>
              </w:rPr>
              <w:t>________________________________________</w:t>
            </w:r>
            <w:r w:rsidRPr="001C2E7E">
              <w:br/>
            </w:r>
            <w:r w:rsidRPr="001C2E7E">
              <w:rPr>
                <w:sz w:val="18"/>
              </w:rPr>
              <w:t>Подпис на възложителя</w:t>
            </w:r>
          </w:p>
        </w:tc>
        <w:tc>
          <w:tcPr>
            <w:tcW w:w="5353" w:type="dxa"/>
            <w:shd w:val="clear" w:color="auto" w:fill="auto"/>
          </w:tcPr>
          <w:p w14:paraId="4104CFD8" w14:textId="2BF33CE9" w:rsidR="00644661" w:rsidRPr="001C2E7E" w:rsidRDefault="00644661" w:rsidP="00644661">
            <w:pPr>
              <w:spacing w:before="120" w:after="120" w:line="240" w:lineRule="exact"/>
              <w:rPr>
                <w:sz w:val="18"/>
                <w:szCs w:val="18"/>
              </w:rPr>
            </w:pPr>
            <w:r w:rsidRPr="001C2E7E">
              <w:rPr>
                <w:sz w:val="18"/>
              </w:rPr>
              <w:t>_______________________________________</w:t>
            </w:r>
            <w:r w:rsidRPr="001C2E7E">
              <w:br/>
            </w:r>
            <w:r w:rsidRPr="001C2E7E">
              <w:rPr>
                <w:sz w:val="18"/>
              </w:rPr>
              <w:t xml:space="preserve">Подпис на </w:t>
            </w:r>
            <w:r w:rsidR="00ED2310" w:rsidRPr="00ED402B">
              <w:rPr>
                <w:sz w:val="18"/>
              </w:rPr>
              <w:t>обслужващата фирма</w:t>
            </w:r>
          </w:p>
        </w:tc>
      </w:tr>
    </w:tbl>
    <w:p w14:paraId="4104CFDA" w14:textId="77777777" w:rsidR="00644661" w:rsidRPr="001C2E7E" w:rsidRDefault="00644661" w:rsidP="00644661">
      <w:pPr>
        <w:spacing w:before="240" w:line="340" w:lineRule="exact"/>
        <w:jc w:val="both"/>
        <w:textAlignment w:val="auto"/>
        <w:rPr>
          <w:b/>
        </w:rPr>
      </w:pPr>
    </w:p>
    <w:sectPr w:rsidR="00644661" w:rsidRPr="001C2E7E" w:rsidSect="00644661">
      <w:headerReference w:type="even" r:id="rId8"/>
      <w:headerReference w:type="default" r:id="rId9"/>
      <w:footerReference w:type="even" r:id="rId10"/>
      <w:footerReference w:type="default" r:id="rId11"/>
      <w:headerReference w:type="first" r:id="rId12"/>
      <w:footerReference w:type="first" r:id="rId13"/>
      <w:pgSz w:w="11907" w:h="16840" w:code="9"/>
      <w:pgMar w:top="980" w:right="1247" w:bottom="1134" w:left="1418" w:header="737" w:footer="39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A5F98" w14:textId="77777777" w:rsidR="002D29D7" w:rsidRDefault="002D29D7">
      <w:r>
        <w:separator/>
      </w:r>
    </w:p>
  </w:endnote>
  <w:endnote w:type="continuationSeparator" w:id="0">
    <w:p w14:paraId="409519AF" w14:textId="77777777" w:rsidR="002D29D7" w:rsidRDefault="002D29D7">
      <w:r>
        <w:continuationSeparator/>
      </w:r>
    </w:p>
  </w:endnote>
  <w:endnote w:type="continuationNotice" w:id="1">
    <w:p w14:paraId="350DB786" w14:textId="77777777" w:rsidR="002D29D7" w:rsidRDefault="002D2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quare721 BT">
    <w:altName w:val="Arial"/>
    <w:panose1 w:val="00000000000000000000"/>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02677" w14:textId="77777777" w:rsidR="004B3E79" w:rsidRDefault="004B3E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4CFE6" w14:textId="372F5940" w:rsidR="0007593B" w:rsidRDefault="003D329D">
    <w:pPr>
      <w:pStyle w:val="Fuzeile"/>
    </w:pPr>
    <w:r w:rsidRPr="003D329D">
      <w:rPr>
        <w:rFonts w:ascii="Arial" w:hAnsi="Arial"/>
        <w:sz w:val="18"/>
      </w:rPr>
      <w:t xml:space="preserve">Въпреки внимателните обработка и превод на съдържанието, в документа може да се съдържат грешки. Поради тази причина се изключва всякаква отговорност на стопанските камери </w:t>
    </w:r>
    <w:r w:rsidRPr="00ED402B">
      <w:rPr>
        <w:rFonts w:ascii="Arial" w:hAnsi="Arial"/>
        <w:sz w:val="18"/>
      </w:rPr>
      <w:t>в случай на лека небрежност (като това не включва причиняването на увреждания), както и в случай на груба небрежност по отношение на фирмите.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4CFEA" w14:textId="69CC597C" w:rsidR="0007593B" w:rsidRDefault="003D329D">
    <w:pPr>
      <w:pStyle w:val="Fuzeile"/>
    </w:pPr>
    <w:r w:rsidRPr="003D329D">
      <w:rPr>
        <w:rFonts w:ascii="Arial" w:hAnsi="Arial"/>
        <w:sz w:val="18"/>
      </w:rPr>
      <w:t xml:space="preserve">Въпреки внимателните обработка и превод на съдържанието, в документа може да се съдържат грешки. Поради тази причина се изключва всякаква отговорност на стопанските камери </w:t>
    </w:r>
    <w:r w:rsidRPr="00ED402B">
      <w:rPr>
        <w:rFonts w:ascii="Arial" w:hAnsi="Arial"/>
        <w:sz w:val="18"/>
      </w:rPr>
      <w:t>в случай на лека небрежност (като това не включва причиняването на увреждания), както и в случай на груба небрежност по отношение на фирмите.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0612A" w14:textId="77777777" w:rsidR="002D29D7" w:rsidRDefault="002D29D7">
      <w:r>
        <w:separator/>
      </w:r>
    </w:p>
  </w:footnote>
  <w:footnote w:type="continuationSeparator" w:id="0">
    <w:p w14:paraId="419DDBF4" w14:textId="77777777" w:rsidR="002D29D7" w:rsidRDefault="002D29D7">
      <w:r>
        <w:continuationSeparator/>
      </w:r>
    </w:p>
  </w:footnote>
  <w:footnote w:type="continuationNotice" w:id="1">
    <w:p w14:paraId="4804031F" w14:textId="77777777" w:rsidR="002D29D7" w:rsidRDefault="002D29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4CFE1" w14:textId="77777777" w:rsidR="0007593B" w:rsidRDefault="002D29D7">
    <w:pPr>
      <w:pStyle w:val="Kopfzeile"/>
    </w:pPr>
    <w:r>
      <w:rPr>
        <w:noProof/>
      </w:rPr>
      <w:pict w14:anchorId="4104C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163106" o:spid="_x0000_s2053" type="#_x0000_t136" style="position:absolute;margin-left:0;margin-top:0;width:521.2pt;height:130.3pt;rotation:315;z-index:-251658752;mso-position-horizontal:center;mso-position-horizontal-relative:margin;mso-position-vertical:center;mso-position-vertical-relative:margin" o:allowincell="f" fillcolor="silver" stroked="f">
          <v:fill opacity=".5"/>
          <v:textpath style="font-family:&quot;Arial&quot;;font-size:1pt" string="ОБРАЗЕЦ"/>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4CFE2" w14:textId="77777777" w:rsidR="0007593B" w:rsidRDefault="002D29D7">
    <w:pPr>
      <w:pStyle w:val="Kopfzeile"/>
      <w:ind w:right="170"/>
      <w:jc w:val="center"/>
      <w:rPr>
        <w:rStyle w:val="Seitenzahl"/>
        <w:rFonts w:cs="Arial"/>
        <w:sz w:val="18"/>
        <w:szCs w:val="18"/>
      </w:rPr>
    </w:pPr>
    <w:bookmarkStart w:id="0" w:name="_GoBack"/>
    <w:r>
      <w:rPr>
        <w:noProof/>
      </w:rPr>
      <w:pict w14:anchorId="4104C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163107" o:spid="_x0000_s2054" type="#_x0000_t136" style="position:absolute;left:0;text-align:left;margin-left:0;margin-top:0;width:521.2pt;height:130.3pt;rotation:315;z-index:-251657728;mso-position-horizontal:center;mso-position-horizontal-relative:margin;mso-position-vertical:center;mso-position-vertical-relative:margin" o:allowincell="f" fillcolor="silver" stroked="f">
          <v:fill opacity=".5"/>
          <v:textpath style="font-family:&quot;Arial&quot;;font-size:1pt" string="ОБРАЗЕЦ"/>
          <w10:wrap anchorx="margin" anchory="margin"/>
        </v:shape>
      </w:pict>
    </w:r>
    <w:r w:rsidR="0007593B">
      <w:rPr>
        <w:sz w:val="18"/>
      </w:rPr>
      <w:t xml:space="preserve">- </w:t>
    </w:r>
    <w:r w:rsidR="0007593B">
      <w:rPr>
        <w:rStyle w:val="Seitenzahl"/>
        <w:sz w:val="18"/>
      </w:rPr>
      <w:fldChar w:fldCharType="begin"/>
    </w:r>
    <w:r w:rsidR="0007593B">
      <w:rPr>
        <w:rStyle w:val="Seitenzahl"/>
        <w:sz w:val="18"/>
      </w:rPr>
      <w:instrText xml:space="preserve"> PAGE </w:instrText>
    </w:r>
    <w:r w:rsidR="0007593B">
      <w:rPr>
        <w:rStyle w:val="Seitenzahl"/>
        <w:sz w:val="18"/>
      </w:rPr>
      <w:fldChar w:fldCharType="separate"/>
    </w:r>
    <w:r w:rsidR="004C59C9">
      <w:rPr>
        <w:rStyle w:val="Seitenzahl"/>
        <w:noProof/>
        <w:sz w:val="18"/>
      </w:rPr>
      <w:t>10</w:t>
    </w:r>
    <w:r w:rsidR="0007593B">
      <w:rPr>
        <w:rStyle w:val="Seitenzahl"/>
        <w:sz w:val="18"/>
      </w:rPr>
      <w:fldChar w:fldCharType="end"/>
    </w:r>
    <w:r w:rsidR="0007593B">
      <w:rPr>
        <w:rStyle w:val="Seitenzahl"/>
        <w:sz w:val="18"/>
      </w:rPr>
      <w:t xml:space="preserve"> -</w:t>
    </w:r>
  </w:p>
  <w:bookmarkEnd w:id="0"/>
  <w:p w14:paraId="4104CFE3" w14:textId="77777777" w:rsidR="0007593B" w:rsidRDefault="0007593B">
    <w:pPr>
      <w:pStyle w:val="Kopfzeile"/>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4CFE7" w14:textId="78634091" w:rsidR="0007593B" w:rsidRPr="004B3E79" w:rsidRDefault="002D29D7" w:rsidP="00644661">
    <w:pPr>
      <w:pStyle w:val="Kopfzeile"/>
      <w:tabs>
        <w:tab w:val="clear" w:pos="4819"/>
        <w:tab w:val="clear" w:pos="9071"/>
        <w:tab w:val="left" w:pos="1560"/>
      </w:tabs>
      <w:spacing w:line="340" w:lineRule="exact"/>
      <w:ind w:left="1560" w:hanging="1560"/>
      <w:jc w:val="right"/>
      <w:rPr>
        <w:rFonts w:ascii="Calibri" w:hAnsi="Calibri"/>
        <w:smallCaps/>
        <w:color w:val="808080"/>
        <w:sz w:val="28"/>
        <w:szCs w:val="28"/>
      </w:rPr>
    </w:pPr>
    <w:r>
      <w:rPr>
        <w:noProof/>
      </w:rPr>
      <w:pict w14:anchorId="4104CF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163105" o:spid="_x0000_s2052" type="#_x0000_t136" style="position:absolute;left:0;text-align:left;margin-left:0;margin-top:0;width:521.2pt;height:130.3pt;rotation:315;z-index:-251659776;mso-position-horizontal:center;mso-position-horizontal-relative:margin;mso-position-vertical:center;mso-position-vertical-relative:margin" o:allowincell="f" fillcolor="silver" stroked="f">
          <v:fill opacity=".5"/>
          <v:textpath style="font-family:&quot;Arial&quot;;font-size:1pt" string="ОБРАЗЕЦ"/>
          <w10:wrap anchorx="margin" anchory="margin"/>
        </v:shape>
      </w:pict>
    </w:r>
    <w:r w:rsidR="0007593B">
      <w:rPr>
        <w:rFonts w:ascii="Square721 BT" w:hAnsi="Square721 BT"/>
        <w:smallCaps/>
        <w:color w:val="808080"/>
        <w:sz w:val="32"/>
      </w:rPr>
      <w:t xml:space="preserve"> </w:t>
    </w:r>
    <w:r w:rsidR="0007593B">
      <w:rPr>
        <w:rFonts w:ascii="Square721 BT" w:hAnsi="Square721 BT"/>
        <w:smallCaps/>
        <w:color w:val="808080"/>
        <w:sz w:val="32"/>
      </w:rPr>
      <w:tab/>
    </w:r>
    <w:r w:rsidR="003D329D" w:rsidRPr="004B3E79">
      <w:rPr>
        <w:rFonts w:ascii="Calibri" w:hAnsi="Calibri"/>
        <w:smallCaps/>
        <w:color w:val="808080"/>
        <w:sz w:val="28"/>
        <w:szCs w:val="28"/>
      </w:rPr>
      <w:t>02</w:t>
    </w:r>
    <w:r w:rsidR="00E737C1" w:rsidRPr="004B3E79">
      <w:rPr>
        <w:rFonts w:ascii="Square721 BT" w:hAnsi="Square721 BT"/>
        <w:smallCaps/>
        <w:color w:val="808080"/>
        <w:sz w:val="28"/>
        <w:szCs w:val="28"/>
        <w:lang w:val="de-AT"/>
      </w:rPr>
      <w:t>/</w:t>
    </w:r>
    <w:r w:rsidR="003D329D" w:rsidRPr="004B3E79">
      <w:rPr>
        <w:rFonts w:ascii="Calibri" w:hAnsi="Calibri"/>
        <w:smallCaps/>
        <w:color w:val="808080"/>
        <w:sz w:val="28"/>
        <w:szCs w:val="28"/>
      </w:rPr>
      <w:t>202</w:t>
    </w:r>
    <w:r w:rsidR="004C59C9" w:rsidRPr="004B3E79">
      <w:rPr>
        <w:rFonts w:ascii="Calibri" w:hAnsi="Calibri"/>
        <w:smallCaps/>
        <w:color w:val="808080"/>
        <w:sz w:val="28"/>
        <w:szCs w:val="28"/>
      </w:rPr>
      <w:t>3</w:t>
    </w:r>
  </w:p>
  <w:p w14:paraId="4104CFE8" w14:textId="77777777" w:rsidR="0007593B" w:rsidRDefault="000759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B67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3089C"/>
    <w:multiLevelType w:val="hybridMultilevel"/>
    <w:tmpl w:val="98F46D52"/>
    <w:lvl w:ilvl="0" w:tplc="21F643C0">
      <w:start w:val="1"/>
      <w:numFmt w:val="bullet"/>
      <w:lvlText w:val="-"/>
      <w:lvlJc w:val="left"/>
      <w:pPr>
        <w:ind w:left="1080" w:hanging="360"/>
      </w:pPr>
      <w:rPr>
        <w:rFonts w:ascii="Arial" w:eastAsia="Times New Roman" w:hAnsi="Arial" w:cs="Arial" w:hint="default"/>
      </w:rPr>
    </w:lvl>
    <w:lvl w:ilvl="1" w:tplc="7FC2B21A" w:tentative="1">
      <w:start w:val="1"/>
      <w:numFmt w:val="bullet"/>
      <w:lvlText w:val="o"/>
      <w:lvlJc w:val="left"/>
      <w:pPr>
        <w:ind w:left="1800" w:hanging="360"/>
      </w:pPr>
      <w:rPr>
        <w:rFonts w:ascii="Courier New" w:hAnsi="Courier New" w:cs="Courier New" w:hint="default"/>
      </w:rPr>
    </w:lvl>
    <w:lvl w:ilvl="2" w:tplc="2F6E1EEA" w:tentative="1">
      <w:start w:val="1"/>
      <w:numFmt w:val="bullet"/>
      <w:lvlText w:val=""/>
      <w:lvlJc w:val="left"/>
      <w:pPr>
        <w:ind w:left="2520" w:hanging="360"/>
      </w:pPr>
      <w:rPr>
        <w:rFonts w:ascii="Wingdings" w:hAnsi="Wingdings" w:hint="default"/>
      </w:rPr>
    </w:lvl>
    <w:lvl w:ilvl="3" w:tplc="4448E79C" w:tentative="1">
      <w:start w:val="1"/>
      <w:numFmt w:val="bullet"/>
      <w:lvlText w:val=""/>
      <w:lvlJc w:val="left"/>
      <w:pPr>
        <w:ind w:left="3240" w:hanging="360"/>
      </w:pPr>
      <w:rPr>
        <w:rFonts w:ascii="Symbol" w:hAnsi="Symbol" w:hint="default"/>
      </w:rPr>
    </w:lvl>
    <w:lvl w:ilvl="4" w:tplc="D0D4CDA4" w:tentative="1">
      <w:start w:val="1"/>
      <w:numFmt w:val="bullet"/>
      <w:lvlText w:val="o"/>
      <w:lvlJc w:val="left"/>
      <w:pPr>
        <w:ind w:left="3960" w:hanging="360"/>
      </w:pPr>
      <w:rPr>
        <w:rFonts w:ascii="Courier New" w:hAnsi="Courier New" w:cs="Courier New" w:hint="default"/>
      </w:rPr>
    </w:lvl>
    <w:lvl w:ilvl="5" w:tplc="ADB8E384" w:tentative="1">
      <w:start w:val="1"/>
      <w:numFmt w:val="bullet"/>
      <w:lvlText w:val=""/>
      <w:lvlJc w:val="left"/>
      <w:pPr>
        <w:ind w:left="4680" w:hanging="360"/>
      </w:pPr>
      <w:rPr>
        <w:rFonts w:ascii="Wingdings" w:hAnsi="Wingdings" w:hint="default"/>
      </w:rPr>
    </w:lvl>
    <w:lvl w:ilvl="6" w:tplc="E0860446" w:tentative="1">
      <w:start w:val="1"/>
      <w:numFmt w:val="bullet"/>
      <w:lvlText w:val=""/>
      <w:lvlJc w:val="left"/>
      <w:pPr>
        <w:ind w:left="5400" w:hanging="360"/>
      </w:pPr>
      <w:rPr>
        <w:rFonts w:ascii="Symbol" w:hAnsi="Symbol" w:hint="default"/>
      </w:rPr>
    </w:lvl>
    <w:lvl w:ilvl="7" w:tplc="5BEE4866" w:tentative="1">
      <w:start w:val="1"/>
      <w:numFmt w:val="bullet"/>
      <w:lvlText w:val="o"/>
      <w:lvlJc w:val="left"/>
      <w:pPr>
        <w:ind w:left="6120" w:hanging="360"/>
      </w:pPr>
      <w:rPr>
        <w:rFonts w:ascii="Courier New" w:hAnsi="Courier New" w:cs="Courier New" w:hint="default"/>
      </w:rPr>
    </w:lvl>
    <w:lvl w:ilvl="8" w:tplc="E96C5A72" w:tentative="1">
      <w:start w:val="1"/>
      <w:numFmt w:val="bullet"/>
      <w:lvlText w:val=""/>
      <w:lvlJc w:val="left"/>
      <w:pPr>
        <w:ind w:left="6840" w:hanging="360"/>
      </w:pPr>
      <w:rPr>
        <w:rFonts w:ascii="Wingdings" w:hAnsi="Wingdings" w:hint="default"/>
      </w:rPr>
    </w:lvl>
  </w:abstractNum>
  <w:abstractNum w:abstractNumId="2" w15:restartNumberingAfterBreak="0">
    <w:nsid w:val="081E08CC"/>
    <w:multiLevelType w:val="hybridMultilevel"/>
    <w:tmpl w:val="750264B6"/>
    <w:lvl w:ilvl="0" w:tplc="3850E59C">
      <w:start w:val="1"/>
      <w:numFmt w:val="bullet"/>
      <w:lvlText w:val=""/>
      <w:lvlJc w:val="left"/>
      <w:pPr>
        <w:ind w:left="720" w:hanging="360"/>
      </w:pPr>
      <w:rPr>
        <w:rFonts w:ascii="Symbol" w:hAnsi="Symbol" w:hint="default"/>
      </w:rPr>
    </w:lvl>
    <w:lvl w:ilvl="1" w:tplc="1832AC02" w:tentative="1">
      <w:start w:val="1"/>
      <w:numFmt w:val="bullet"/>
      <w:lvlText w:val="o"/>
      <w:lvlJc w:val="left"/>
      <w:pPr>
        <w:ind w:left="1440" w:hanging="360"/>
      </w:pPr>
      <w:rPr>
        <w:rFonts w:ascii="Courier New" w:hAnsi="Courier New" w:cs="Courier New" w:hint="default"/>
      </w:rPr>
    </w:lvl>
    <w:lvl w:ilvl="2" w:tplc="3AEE0E90" w:tentative="1">
      <w:start w:val="1"/>
      <w:numFmt w:val="bullet"/>
      <w:lvlText w:val=""/>
      <w:lvlJc w:val="left"/>
      <w:pPr>
        <w:ind w:left="2160" w:hanging="360"/>
      </w:pPr>
      <w:rPr>
        <w:rFonts w:ascii="Wingdings" w:hAnsi="Wingdings" w:hint="default"/>
      </w:rPr>
    </w:lvl>
    <w:lvl w:ilvl="3" w:tplc="2F1E1E50" w:tentative="1">
      <w:start w:val="1"/>
      <w:numFmt w:val="bullet"/>
      <w:lvlText w:val=""/>
      <w:lvlJc w:val="left"/>
      <w:pPr>
        <w:ind w:left="2880" w:hanging="360"/>
      </w:pPr>
      <w:rPr>
        <w:rFonts w:ascii="Symbol" w:hAnsi="Symbol" w:hint="default"/>
      </w:rPr>
    </w:lvl>
    <w:lvl w:ilvl="4" w:tplc="5BDA5548" w:tentative="1">
      <w:start w:val="1"/>
      <w:numFmt w:val="bullet"/>
      <w:lvlText w:val="o"/>
      <w:lvlJc w:val="left"/>
      <w:pPr>
        <w:ind w:left="3600" w:hanging="360"/>
      </w:pPr>
      <w:rPr>
        <w:rFonts w:ascii="Courier New" w:hAnsi="Courier New" w:cs="Courier New" w:hint="default"/>
      </w:rPr>
    </w:lvl>
    <w:lvl w:ilvl="5" w:tplc="2402C85E" w:tentative="1">
      <w:start w:val="1"/>
      <w:numFmt w:val="bullet"/>
      <w:lvlText w:val=""/>
      <w:lvlJc w:val="left"/>
      <w:pPr>
        <w:ind w:left="4320" w:hanging="360"/>
      </w:pPr>
      <w:rPr>
        <w:rFonts w:ascii="Wingdings" w:hAnsi="Wingdings" w:hint="default"/>
      </w:rPr>
    </w:lvl>
    <w:lvl w:ilvl="6" w:tplc="3E9EAED0" w:tentative="1">
      <w:start w:val="1"/>
      <w:numFmt w:val="bullet"/>
      <w:lvlText w:val=""/>
      <w:lvlJc w:val="left"/>
      <w:pPr>
        <w:ind w:left="5040" w:hanging="360"/>
      </w:pPr>
      <w:rPr>
        <w:rFonts w:ascii="Symbol" w:hAnsi="Symbol" w:hint="default"/>
      </w:rPr>
    </w:lvl>
    <w:lvl w:ilvl="7" w:tplc="054ED382" w:tentative="1">
      <w:start w:val="1"/>
      <w:numFmt w:val="bullet"/>
      <w:lvlText w:val="o"/>
      <w:lvlJc w:val="left"/>
      <w:pPr>
        <w:ind w:left="5760" w:hanging="360"/>
      </w:pPr>
      <w:rPr>
        <w:rFonts w:ascii="Courier New" w:hAnsi="Courier New" w:cs="Courier New" w:hint="default"/>
      </w:rPr>
    </w:lvl>
    <w:lvl w:ilvl="8" w:tplc="B74EAC3E" w:tentative="1">
      <w:start w:val="1"/>
      <w:numFmt w:val="bullet"/>
      <w:lvlText w:val=""/>
      <w:lvlJc w:val="left"/>
      <w:pPr>
        <w:ind w:left="6480" w:hanging="360"/>
      </w:pPr>
      <w:rPr>
        <w:rFonts w:ascii="Wingdings" w:hAnsi="Wingdings" w:hint="default"/>
      </w:rPr>
    </w:lvl>
  </w:abstractNum>
  <w:abstractNum w:abstractNumId="3" w15:restartNumberingAfterBreak="0">
    <w:nsid w:val="11D13E9E"/>
    <w:multiLevelType w:val="hybridMultilevel"/>
    <w:tmpl w:val="91E8E752"/>
    <w:lvl w:ilvl="0" w:tplc="29866264">
      <w:start w:val="1"/>
      <w:numFmt w:val="decimal"/>
      <w:lvlText w:val="%1."/>
      <w:lvlJc w:val="left"/>
      <w:pPr>
        <w:ind w:left="786" w:hanging="360"/>
      </w:pPr>
      <w:rPr>
        <w:rFonts w:ascii="Arial" w:eastAsia="Times New Roman" w:hAnsi="Arial" w:cs="Arial"/>
      </w:rPr>
    </w:lvl>
    <w:lvl w:ilvl="1" w:tplc="04B84E20" w:tentative="1">
      <w:start w:val="1"/>
      <w:numFmt w:val="lowerLetter"/>
      <w:lvlText w:val="%2."/>
      <w:lvlJc w:val="left"/>
      <w:pPr>
        <w:ind w:left="1506" w:hanging="360"/>
      </w:pPr>
    </w:lvl>
    <w:lvl w:ilvl="2" w:tplc="78B8B01C" w:tentative="1">
      <w:start w:val="1"/>
      <w:numFmt w:val="lowerRoman"/>
      <w:lvlText w:val="%3."/>
      <w:lvlJc w:val="right"/>
      <w:pPr>
        <w:ind w:left="2226" w:hanging="180"/>
      </w:pPr>
    </w:lvl>
    <w:lvl w:ilvl="3" w:tplc="95288DD6" w:tentative="1">
      <w:start w:val="1"/>
      <w:numFmt w:val="decimal"/>
      <w:lvlText w:val="%4."/>
      <w:lvlJc w:val="left"/>
      <w:pPr>
        <w:ind w:left="2946" w:hanging="360"/>
      </w:pPr>
    </w:lvl>
    <w:lvl w:ilvl="4" w:tplc="E3F4A33C" w:tentative="1">
      <w:start w:val="1"/>
      <w:numFmt w:val="lowerLetter"/>
      <w:lvlText w:val="%5."/>
      <w:lvlJc w:val="left"/>
      <w:pPr>
        <w:ind w:left="3666" w:hanging="360"/>
      </w:pPr>
    </w:lvl>
    <w:lvl w:ilvl="5" w:tplc="A2C04534" w:tentative="1">
      <w:start w:val="1"/>
      <w:numFmt w:val="lowerRoman"/>
      <w:lvlText w:val="%6."/>
      <w:lvlJc w:val="right"/>
      <w:pPr>
        <w:ind w:left="4386" w:hanging="180"/>
      </w:pPr>
    </w:lvl>
    <w:lvl w:ilvl="6" w:tplc="5C34B66A" w:tentative="1">
      <w:start w:val="1"/>
      <w:numFmt w:val="decimal"/>
      <w:lvlText w:val="%7."/>
      <w:lvlJc w:val="left"/>
      <w:pPr>
        <w:ind w:left="5106" w:hanging="360"/>
      </w:pPr>
    </w:lvl>
    <w:lvl w:ilvl="7" w:tplc="A844E3F2" w:tentative="1">
      <w:start w:val="1"/>
      <w:numFmt w:val="lowerLetter"/>
      <w:lvlText w:val="%8."/>
      <w:lvlJc w:val="left"/>
      <w:pPr>
        <w:ind w:left="5826" w:hanging="360"/>
      </w:pPr>
    </w:lvl>
    <w:lvl w:ilvl="8" w:tplc="73423FC2" w:tentative="1">
      <w:start w:val="1"/>
      <w:numFmt w:val="lowerRoman"/>
      <w:lvlText w:val="%9."/>
      <w:lvlJc w:val="right"/>
      <w:pPr>
        <w:ind w:left="6546" w:hanging="180"/>
      </w:pPr>
    </w:lvl>
  </w:abstractNum>
  <w:abstractNum w:abstractNumId="4" w15:restartNumberingAfterBreak="0">
    <w:nsid w:val="16003486"/>
    <w:multiLevelType w:val="hybridMultilevel"/>
    <w:tmpl w:val="34866564"/>
    <w:lvl w:ilvl="0" w:tplc="279041B8">
      <w:start w:val="1"/>
      <w:numFmt w:val="bullet"/>
      <w:lvlText w:val="o"/>
      <w:lvlJc w:val="left"/>
      <w:pPr>
        <w:ind w:left="1146" w:hanging="360"/>
      </w:pPr>
      <w:rPr>
        <w:rFonts w:ascii="Courier New" w:hAnsi="Courier New" w:cs="Courier New" w:hint="default"/>
      </w:rPr>
    </w:lvl>
    <w:lvl w:ilvl="1" w:tplc="8CF2B13E" w:tentative="1">
      <w:start w:val="1"/>
      <w:numFmt w:val="bullet"/>
      <w:lvlText w:val="o"/>
      <w:lvlJc w:val="left"/>
      <w:pPr>
        <w:ind w:left="1866" w:hanging="360"/>
      </w:pPr>
      <w:rPr>
        <w:rFonts w:ascii="Courier New" w:hAnsi="Courier New" w:cs="Courier New" w:hint="default"/>
      </w:rPr>
    </w:lvl>
    <w:lvl w:ilvl="2" w:tplc="2ED2AF7E" w:tentative="1">
      <w:start w:val="1"/>
      <w:numFmt w:val="bullet"/>
      <w:lvlText w:val=""/>
      <w:lvlJc w:val="left"/>
      <w:pPr>
        <w:ind w:left="2586" w:hanging="360"/>
      </w:pPr>
      <w:rPr>
        <w:rFonts w:ascii="Wingdings" w:hAnsi="Wingdings" w:hint="default"/>
      </w:rPr>
    </w:lvl>
    <w:lvl w:ilvl="3" w:tplc="19648B38" w:tentative="1">
      <w:start w:val="1"/>
      <w:numFmt w:val="bullet"/>
      <w:lvlText w:val=""/>
      <w:lvlJc w:val="left"/>
      <w:pPr>
        <w:ind w:left="3306" w:hanging="360"/>
      </w:pPr>
      <w:rPr>
        <w:rFonts w:ascii="Symbol" w:hAnsi="Symbol" w:hint="default"/>
      </w:rPr>
    </w:lvl>
    <w:lvl w:ilvl="4" w:tplc="8F0E8F58" w:tentative="1">
      <w:start w:val="1"/>
      <w:numFmt w:val="bullet"/>
      <w:lvlText w:val="o"/>
      <w:lvlJc w:val="left"/>
      <w:pPr>
        <w:ind w:left="4026" w:hanging="360"/>
      </w:pPr>
      <w:rPr>
        <w:rFonts w:ascii="Courier New" w:hAnsi="Courier New" w:cs="Courier New" w:hint="default"/>
      </w:rPr>
    </w:lvl>
    <w:lvl w:ilvl="5" w:tplc="9BB4EC82" w:tentative="1">
      <w:start w:val="1"/>
      <w:numFmt w:val="bullet"/>
      <w:lvlText w:val=""/>
      <w:lvlJc w:val="left"/>
      <w:pPr>
        <w:ind w:left="4746" w:hanging="360"/>
      </w:pPr>
      <w:rPr>
        <w:rFonts w:ascii="Wingdings" w:hAnsi="Wingdings" w:hint="default"/>
      </w:rPr>
    </w:lvl>
    <w:lvl w:ilvl="6" w:tplc="B9F468E8" w:tentative="1">
      <w:start w:val="1"/>
      <w:numFmt w:val="bullet"/>
      <w:lvlText w:val=""/>
      <w:lvlJc w:val="left"/>
      <w:pPr>
        <w:ind w:left="5466" w:hanging="360"/>
      </w:pPr>
      <w:rPr>
        <w:rFonts w:ascii="Symbol" w:hAnsi="Symbol" w:hint="default"/>
      </w:rPr>
    </w:lvl>
    <w:lvl w:ilvl="7" w:tplc="2006EFF6" w:tentative="1">
      <w:start w:val="1"/>
      <w:numFmt w:val="bullet"/>
      <w:lvlText w:val="o"/>
      <w:lvlJc w:val="left"/>
      <w:pPr>
        <w:ind w:left="6186" w:hanging="360"/>
      </w:pPr>
      <w:rPr>
        <w:rFonts w:ascii="Courier New" w:hAnsi="Courier New" w:cs="Courier New" w:hint="default"/>
      </w:rPr>
    </w:lvl>
    <w:lvl w:ilvl="8" w:tplc="7032C86A" w:tentative="1">
      <w:start w:val="1"/>
      <w:numFmt w:val="bullet"/>
      <w:lvlText w:val=""/>
      <w:lvlJc w:val="left"/>
      <w:pPr>
        <w:ind w:left="6906" w:hanging="360"/>
      </w:pPr>
      <w:rPr>
        <w:rFonts w:ascii="Wingdings" w:hAnsi="Wingdings" w:hint="default"/>
      </w:rPr>
    </w:lvl>
  </w:abstractNum>
  <w:abstractNum w:abstractNumId="5" w15:restartNumberingAfterBreak="0">
    <w:nsid w:val="1AB012ED"/>
    <w:multiLevelType w:val="hybridMultilevel"/>
    <w:tmpl w:val="7D2A1CC2"/>
    <w:lvl w:ilvl="0" w:tplc="82A0ACD4">
      <w:start w:val="1"/>
      <w:numFmt w:val="bullet"/>
      <w:lvlText w:val=""/>
      <w:lvlJc w:val="left"/>
      <w:pPr>
        <w:ind w:left="1146" w:hanging="360"/>
      </w:pPr>
      <w:rPr>
        <w:rFonts w:ascii="Symbol" w:hAnsi="Symbol" w:hint="default"/>
      </w:rPr>
    </w:lvl>
    <w:lvl w:ilvl="1" w:tplc="F624510A" w:tentative="1">
      <w:start w:val="1"/>
      <w:numFmt w:val="bullet"/>
      <w:lvlText w:val="o"/>
      <w:lvlJc w:val="left"/>
      <w:pPr>
        <w:ind w:left="1866" w:hanging="360"/>
      </w:pPr>
      <w:rPr>
        <w:rFonts w:ascii="Courier New" w:hAnsi="Courier New" w:cs="Courier New" w:hint="default"/>
      </w:rPr>
    </w:lvl>
    <w:lvl w:ilvl="2" w:tplc="6060C08E" w:tentative="1">
      <w:start w:val="1"/>
      <w:numFmt w:val="bullet"/>
      <w:lvlText w:val=""/>
      <w:lvlJc w:val="left"/>
      <w:pPr>
        <w:ind w:left="2586" w:hanging="360"/>
      </w:pPr>
      <w:rPr>
        <w:rFonts w:ascii="Wingdings" w:hAnsi="Wingdings" w:hint="default"/>
      </w:rPr>
    </w:lvl>
    <w:lvl w:ilvl="3" w:tplc="BC3AABC6" w:tentative="1">
      <w:start w:val="1"/>
      <w:numFmt w:val="bullet"/>
      <w:lvlText w:val=""/>
      <w:lvlJc w:val="left"/>
      <w:pPr>
        <w:ind w:left="3306" w:hanging="360"/>
      </w:pPr>
      <w:rPr>
        <w:rFonts w:ascii="Symbol" w:hAnsi="Symbol" w:hint="default"/>
      </w:rPr>
    </w:lvl>
    <w:lvl w:ilvl="4" w:tplc="708C30B6" w:tentative="1">
      <w:start w:val="1"/>
      <w:numFmt w:val="bullet"/>
      <w:lvlText w:val="o"/>
      <w:lvlJc w:val="left"/>
      <w:pPr>
        <w:ind w:left="4026" w:hanging="360"/>
      </w:pPr>
      <w:rPr>
        <w:rFonts w:ascii="Courier New" w:hAnsi="Courier New" w:cs="Courier New" w:hint="default"/>
      </w:rPr>
    </w:lvl>
    <w:lvl w:ilvl="5" w:tplc="FC747D6A" w:tentative="1">
      <w:start w:val="1"/>
      <w:numFmt w:val="bullet"/>
      <w:lvlText w:val=""/>
      <w:lvlJc w:val="left"/>
      <w:pPr>
        <w:ind w:left="4746" w:hanging="360"/>
      </w:pPr>
      <w:rPr>
        <w:rFonts w:ascii="Wingdings" w:hAnsi="Wingdings" w:hint="default"/>
      </w:rPr>
    </w:lvl>
    <w:lvl w:ilvl="6" w:tplc="CD7212EA" w:tentative="1">
      <w:start w:val="1"/>
      <w:numFmt w:val="bullet"/>
      <w:lvlText w:val=""/>
      <w:lvlJc w:val="left"/>
      <w:pPr>
        <w:ind w:left="5466" w:hanging="360"/>
      </w:pPr>
      <w:rPr>
        <w:rFonts w:ascii="Symbol" w:hAnsi="Symbol" w:hint="default"/>
      </w:rPr>
    </w:lvl>
    <w:lvl w:ilvl="7" w:tplc="D9C02B68" w:tentative="1">
      <w:start w:val="1"/>
      <w:numFmt w:val="bullet"/>
      <w:lvlText w:val="o"/>
      <w:lvlJc w:val="left"/>
      <w:pPr>
        <w:ind w:left="6186" w:hanging="360"/>
      </w:pPr>
      <w:rPr>
        <w:rFonts w:ascii="Courier New" w:hAnsi="Courier New" w:cs="Courier New" w:hint="default"/>
      </w:rPr>
    </w:lvl>
    <w:lvl w:ilvl="8" w:tplc="AE00B63A" w:tentative="1">
      <w:start w:val="1"/>
      <w:numFmt w:val="bullet"/>
      <w:lvlText w:val=""/>
      <w:lvlJc w:val="left"/>
      <w:pPr>
        <w:ind w:left="6906" w:hanging="360"/>
      </w:pPr>
      <w:rPr>
        <w:rFonts w:ascii="Wingdings" w:hAnsi="Wingdings" w:hint="default"/>
      </w:rPr>
    </w:lvl>
  </w:abstractNum>
  <w:abstractNum w:abstractNumId="6" w15:restartNumberingAfterBreak="0">
    <w:nsid w:val="1BF673D6"/>
    <w:multiLevelType w:val="hybridMultilevel"/>
    <w:tmpl w:val="47B2069C"/>
    <w:lvl w:ilvl="0" w:tplc="D94A7984">
      <w:start w:val="1"/>
      <w:numFmt w:val="decimal"/>
      <w:lvlText w:val="%1."/>
      <w:lvlJc w:val="left"/>
      <w:pPr>
        <w:tabs>
          <w:tab w:val="num" w:pos="397"/>
        </w:tabs>
        <w:ind w:left="397" w:hanging="397"/>
      </w:pPr>
      <w:rPr>
        <w:rFonts w:cs="Times New Roman" w:hint="default"/>
      </w:rPr>
    </w:lvl>
    <w:lvl w:ilvl="1" w:tplc="1BBA1FE4">
      <w:start w:val="1"/>
      <w:numFmt w:val="lowerLetter"/>
      <w:lvlText w:val="%2."/>
      <w:lvlJc w:val="left"/>
      <w:pPr>
        <w:tabs>
          <w:tab w:val="num" w:pos="1440"/>
        </w:tabs>
        <w:ind w:left="1440" w:hanging="360"/>
      </w:pPr>
      <w:rPr>
        <w:rFonts w:cs="Times New Roman"/>
      </w:rPr>
    </w:lvl>
    <w:lvl w:ilvl="2" w:tplc="DD64C086">
      <w:start w:val="1"/>
      <w:numFmt w:val="lowerRoman"/>
      <w:lvlText w:val="%3."/>
      <w:lvlJc w:val="right"/>
      <w:pPr>
        <w:tabs>
          <w:tab w:val="num" w:pos="2160"/>
        </w:tabs>
        <w:ind w:left="2160" w:hanging="180"/>
      </w:pPr>
      <w:rPr>
        <w:rFonts w:cs="Times New Roman"/>
      </w:rPr>
    </w:lvl>
    <w:lvl w:ilvl="3" w:tplc="60287D52">
      <w:start w:val="1"/>
      <w:numFmt w:val="decimal"/>
      <w:lvlText w:val="%4."/>
      <w:lvlJc w:val="left"/>
      <w:pPr>
        <w:tabs>
          <w:tab w:val="num" w:pos="2880"/>
        </w:tabs>
        <w:ind w:left="2880" w:hanging="360"/>
      </w:pPr>
      <w:rPr>
        <w:rFonts w:cs="Times New Roman"/>
      </w:rPr>
    </w:lvl>
    <w:lvl w:ilvl="4" w:tplc="3BD24670">
      <w:start w:val="1"/>
      <w:numFmt w:val="lowerLetter"/>
      <w:lvlText w:val="%5."/>
      <w:lvlJc w:val="left"/>
      <w:pPr>
        <w:tabs>
          <w:tab w:val="num" w:pos="3600"/>
        </w:tabs>
        <w:ind w:left="3600" w:hanging="360"/>
      </w:pPr>
      <w:rPr>
        <w:rFonts w:cs="Times New Roman"/>
      </w:rPr>
    </w:lvl>
    <w:lvl w:ilvl="5" w:tplc="9314FC08">
      <w:start w:val="1"/>
      <w:numFmt w:val="lowerRoman"/>
      <w:lvlText w:val="%6."/>
      <w:lvlJc w:val="right"/>
      <w:pPr>
        <w:tabs>
          <w:tab w:val="num" w:pos="4320"/>
        </w:tabs>
        <w:ind w:left="4320" w:hanging="180"/>
      </w:pPr>
      <w:rPr>
        <w:rFonts w:cs="Times New Roman"/>
      </w:rPr>
    </w:lvl>
    <w:lvl w:ilvl="6" w:tplc="5D2A9D5E">
      <w:start w:val="1"/>
      <w:numFmt w:val="decimal"/>
      <w:lvlText w:val="%7."/>
      <w:lvlJc w:val="left"/>
      <w:pPr>
        <w:tabs>
          <w:tab w:val="num" w:pos="5040"/>
        </w:tabs>
        <w:ind w:left="5040" w:hanging="360"/>
      </w:pPr>
      <w:rPr>
        <w:rFonts w:cs="Times New Roman"/>
      </w:rPr>
    </w:lvl>
    <w:lvl w:ilvl="7" w:tplc="CA54A3E6">
      <w:start w:val="1"/>
      <w:numFmt w:val="lowerLetter"/>
      <w:lvlText w:val="%8."/>
      <w:lvlJc w:val="left"/>
      <w:pPr>
        <w:tabs>
          <w:tab w:val="num" w:pos="5760"/>
        </w:tabs>
        <w:ind w:left="5760" w:hanging="360"/>
      </w:pPr>
      <w:rPr>
        <w:rFonts w:cs="Times New Roman"/>
      </w:rPr>
    </w:lvl>
    <w:lvl w:ilvl="8" w:tplc="37CACAF2">
      <w:start w:val="1"/>
      <w:numFmt w:val="lowerRoman"/>
      <w:lvlText w:val="%9."/>
      <w:lvlJc w:val="right"/>
      <w:pPr>
        <w:tabs>
          <w:tab w:val="num" w:pos="6480"/>
        </w:tabs>
        <w:ind w:left="6480" w:hanging="180"/>
      </w:pPr>
      <w:rPr>
        <w:rFonts w:cs="Times New Roman"/>
      </w:rPr>
    </w:lvl>
  </w:abstractNum>
  <w:abstractNum w:abstractNumId="7" w15:restartNumberingAfterBreak="0">
    <w:nsid w:val="1EDE67ED"/>
    <w:multiLevelType w:val="hybridMultilevel"/>
    <w:tmpl w:val="DA101C86"/>
    <w:lvl w:ilvl="0" w:tplc="E4FC3384">
      <w:start w:val="1"/>
      <w:numFmt w:val="bullet"/>
      <w:lvlText w:val=""/>
      <w:lvlJc w:val="left"/>
      <w:pPr>
        <w:ind w:left="2586" w:hanging="360"/>
      </w:pPr>
      <w:rPr>
        <w:rFonts w:ascii="Symbol" w:hAnsi="Symbol" w:hint="default"/>
      </w:rPr>
    </w:lvl>
    <w:lvl w:ilvl="1" w:tplc="98BCF3F4" w:tentative="1">
      <w:start w:val="1"/>
      <w:numFmt w:val="bullet"/>
      <w:lvlText w:val="o"/>
      <w:lvlJc w:val="left"/>
      <w:pPr>
        <w:ind w:left="3306" w:hanging="360"/>
      </w:pPr>
      <w:rPr>
        <w:rFonts w:ascii="Courier New" w:hAnsi="Courier New" w:cs="Courier New" w:hint="default"/>
      </w:rPr>
    </w:lvl>
    <w:lvl w:ilvl="2" w:tplc="85E0749C" w:tentative="1">
      <w:start w:val="1"/>
      <w:numFmt w:val="bullet"/>
      <w:lvlText w:val=""/>
      <w:lvlJc w:val="left"/>
      <w:pPr>
        <w:ind w:left="4026" w:hanging="360"/>
      </w:pPr>
      <w:rPr>
        <w:rFonts w:ascii="Wingdings" w:hAnsi="Wingdings" w:hint="default"/>
      </w:rPr>
    </w:lvl>
    <w:lvl w:ilvl="3" w:tplc="26FCEF36" w:tentative="1">
      <w:start w:val="1"/>
      <w:numFmt w:val="bullet"/>
      <w:lvlText w:val=""/>
      <w:lvlJc w:val="left"/>
      <w:pPr>
        <w:ind w:left="4746" w:hanging="360"/>
      </w:pPr>
      <w:rPr>
        <w:rFonts w:ascii="Symbol" w:hAnsi="Symbol" w:hint="default"/>
      </w:rPr>
    </w:lvl>
    <w:lvl w:ilvl="4" w:tplc="9A704BA6" w:tentative="1">
      <w:start w:val="1"/>
      <w:numFmt w:val="bullet"/>
      <w:lvlText w:val="o"/>
      <w:lvlJc w:val="left"/>
      <w:pPr>
        <w:ind w:left="5466" w:hanging="360"/>
      </w:pPr>
      <w:rPr>
        <w:rFonts w:ascii="Courier New" w:hAnsi="Courier New" w:cs="Courier New" w:hint="default"/>
      </w:rPr>
    </w:lvl>
    <w:lvl w:ilvl="5" w:tplc="9D461656" w:tentative="1">
      <w:start w:val="1"/>
      <w:numFmt w:val="bullet"/>
      <w:lvlText w:val=""/>
      <w:lvlJc w:val="left"/>
      <w:pPr>
        <w:ind w:left="6186" w:hanging="360"/>
      </w:pPr>
      <w:rPr>
        <w:rFonts w:ascii="Wingdings" w:hAnsi="Wingdings" w:hint="default"/>
      </w:rPr>
    </w:lvl>
    <w:lvl w:ilvl="6" w:tplc="2D56C30A" w:tentative="1">
      <w:start w:val="1"/>
      <w:numFmt w:val="bullet"/>
      <w:lvlText w:val=""/>
      <w:lvlJc w:val="left"/>
      <w:pPr>
        <w:ind w:left="6906" w:hanging="360"/>
      </w:pPr>
      <w:rPr>
        <w:rFonts w:ascii="Symbol" w:hAnsi="Symbol" w:hint="default"/>
      </w:rPr>
    </w:lvl>
    <w:lvl w:ilvl="7" w:tplc="D91EDD88" w:tentative="1">
      <w:start w:val="1"/>
      <w:numFmt w:val="bullet"/>
      <w:lvlText w:val="o"/>
      <w:lvlJc w:val="left"/>
      <w:pPr>
        <w:ind w:left="7626" w:hanging="360"/>
      </w:pPr>
      <w:rPr>
        <w:rFonts w:ascii="Courier New" w:hAnsi="Courier New" w:cs="Courier New" w:hint="default"/>
      </w:rPr>
    </w:lvl>
    <w:lvl w:ilvl="8" w:tplc="446EA164" w:tentative="1">
      <w:start w:val="1"/>
      <w:numFmt w:val="bullet"/>
      <w:lvlText w:val=""/>
      <w:lvlJc w:val="left"/>
      <w:pPr>
        <w:ind w:left="8346" w:hanging="360"/>
      </w:pPr>
      <w:rPr>
        <w:rFonts w:ascii="Wingdings" w:hAnsi="Wingdings" w:hint="default"/>
      </w:rPr>
    </w:lvl>
  </w:abstractNum>
  <w:abstractNum w:abstractNumId="8" w15:restartNumberingAfterBreak="0">
    <w:nsid w:val="23BC147E"/>
    <w:multiLevelType w:val="hybridMultilevel"/>
    <w:tmpl w:val="B8D2F5F2"/>
    <w:lvl w:ilvl="0" w:tplc="D8583DD6">
      <w:start w:val="1"/>
      <w:numFmt w:val="bullet"/>
      <w:lvlText w:val=""/>
      <w:lvlJc w:val="left"/>
      <w:pPr>
        <w:ind w:left="2150" w:hanging="360"/>
      </w:pPr>
      <w:rPr>
        <w:rFonts w:ascii="Symbol" w:hAnsi="Symbol" w:hint="default"/>
      </w:rPr>
    </w:lvl>
    <w:lvl w:ilvl="1" w:tplc="B90C9674" w:tentative="1">
      <w:start w:val="1"/>
      <w:numFmt w:val="bullet"/>
      <w:lvlText w:val="o"/>
      <w:lvlJc w:val="left"/>
      <w:pPr>
        <w:ind w:left="2870" w:hanging="360"/>
      </w:pPr>
      <w:rPr>
        <w:rFonts w:ascii="Courier New" w:hAnsi="Courier New" w:cs="Courier New" w:hint="default"/>
      </w:rPr>
    </w:lvl>
    <w:lvl w:ilvl="2" w:tplc="55B431BA" w:tentative="1">
      <w:start w:val="1"/>
      <w:numFmt w:val="bullet"/>
      <w:lvlText w:val=""/>
      <w:lvlJc w:val="left"/>
      <w:pPr>
        <w:ind w:left="3590" w:hanging="360"/>
      </w:pPr>
      <w:rPr>
        <w:rFonts w:ascii="Wingdings" w:hAnsi="Wingdings" w:hint="default"/>
      </w:rPr>
    </w:lvl>
    <w:lvl w:ilvl="3" w:tplc="FDEAC8D6" w:tentative="1">
      <w:start w:val="1"/>
      <w:numFmt w:val="bullet"/>
      <w:lvlText w:val=""/>
      <w:lvlJc w:val="left"/>
      <w:pPr>
        <w:ind w:left="4310" w:hanging="360"/>
      </w:pPr>
      <w:rPr>
        <w:rFonts w:ascii="Symbol" w:hAnsi="Symbol" w:hint="default"/>
      </w:rPr>
    </w:lvl>
    <w:lvl w:ilvl="4" w:tplc="46A69BAA" w:tentative="1">
      <w:start w:val="1"/>
      <w:numFmt w:val="bullet"/>
      <w:lvlText w:val="o"/>
      <w:lvlJc w:val="left"/>
      <w:pPr>
        <w:ind w:left="5030" w:hanging="360"/>
      </w:pPr>
      <w:rPr>
        <w:rFonts w:ascii="Courier New" w:hAnsi="Courier New" w:cs="Courier New" w:hint="default"/>
      </w:rPr>
    </w:lvl>
    <w:lvl w:ilvl="5" w:tplc="7632F352" w:tentative="1">
      <w:start w:val="1"/>
      <w:numFmt w:val="bullet"/>
      <w:lvlText w:val=""/>
      <w:lvlJc w:val="left"/>
      <w:pPr>
        <w:ind w:left="5750" w:hanging="360"/>
      </w:pPr>
      <w:rPr>
        <w:rFonts w:ascii="Wingdings" w:hAnsi="Wingdings" w:hint="default"/>
      </w:rPr>
    </w:lvl>
    <w:lvl w:ilvl="6" w:tplc="41B67422" w:tentative="1">
      <w:start w:val="1"/>
      <w:numFmt w:val="bullet"/>
      <w:lvlText w:val=""/>
      <w:lvlJc w:val="left"/>
      <w:pPr>
        <w:ind w:left="6470" w:hanging="360"/>
      </w:pPr>
      <w:rPr>
        <w:rFonts w:ascii="Symbol" w:hAnsi="Symbol" w:hint="default"/>
      </w:rPr>
    </w:lvl>
    <w:lvl w:ilvl="7" w:tplc="A7D059C2" w:tentative="1">
      <w:start w:val="1"/>
      <w:numFmt w:val="bullet"/>
      <w:lvlText w:val="o"/>
      <w:lvlJc w:val="left"/>
      <w:pPr>
        <w:ind w:left="7190" w:hanging="360"/>
      </w:pPr>
      <w:rPr>
        <w:rFonts w:ascii="Courier New" w:hAnsi="Courier New" w:cs="Courier New" w:hint="default"/>
      </w:rPr>
    </w:lvl>
    <w:lvl w:ilvl="8" w:tplc="E6E0CF9E" w:tentative="1">
      <w:start w:val="1"/>
      <w:numFmt w:val="bullet"/>
      <w:lvlText w:val=""/>
      <w:lvlJc w:val="left"/>
      <w:pPr>
        <w:ind w:left="7910" w:hanging="360"/>
      </w:pPr>
      <w:rPr>
        <w:rFonts w:ascii="Wingdings" w:hAnsi="Wingdings" w:hint="default"/>
      </w:rPr>
    </w:lvl>
  </w:abstractNum>
  <w:abstractNum w:abstractNumId="9" w15:restartNumberingAfterBreak="0">
    <w:nsid w:val="26025AEF"/>
    <w:multiLevelType w:val="hybridMultilevel"/>
    <w:tmpl w:val="8F949E90"/>
    <w:lvl w:ilvl="0" w:tplc="E7F41C76">
      <w:start w:val="1"/>
      <w:numFmt w:val="bullet"/>
      <w:lvlText w:val=""/>
      <w:lvlJc w:val="left"/>
      <w:pPr>
        <w:ind w:left="720" w:hanging="360"/>
      </w:pPr>
      <w:rPr>
        <w:rFonts w:ascii="Symbol" w:hAnsi="Symbol" w:hint="default"/>
      </w:rPr>
    </w:lvl>
    <w:lvl w:ilvl="1" w:tplc="5B509FB4" w:tentative="1">
      <w:start w:val="1"/>
      <w:numFmt w:val="bullet"/>
      <w:lvlText w:val="o"/>
      <w:lvlJc w:val="left"/>
      <w:pPr>
        <w:ind w:left="1440" w:hanging="360"/>
      </w:pPr>
      <w:rPr>
        <w:rFonts w:ascii="Courier New" w:hAnsi="Courier New" w:cs="Courier New" w:hint="default"/>
      </w:rPr>
    </w:lvl>
    <w:lvl w:ilvl="2" w:tplc="60BED560" w:tentative="1">
      <w:start w:val="1"/>
      <w:numFmt w:val="bullet"/>
      <w:lvlText w:val=""/>
      <w:lvlJc w:val="left"/>
      <w:pPr>
        <w:ind w:left="2160" w:hanging="360"/>
      </w:pPr>
      <w:rPr>
        <w:rFonts w:ascii="Wingdings" w:hAnsi="Wingdings" w:hint="default"/>
      </w:rPr>
    </w:lvl>
    <w:lvl w:ilvl="3" w:tplc="498013B8" w:tentative="1">
      <w:start w:val="1"/>
      <w:numFmt w:val="bullet"/>
      <w:lvlText w:val=""/>
      <w:lvlJc w:val="left"/>
      <w:pPr>
        <w:ind w:left="2880" w:hanging="360"/>
      </w:pPr>
      <w:rPr>
        <w:rFonts w:ascii="Symbol" w:hAnsi="Symbol" w:hint="default"/>
      </w:rPr>
    </w:lvl>
    <w:lvl w:ilvl="4" w:tplc="EA2C237E" w:tentative="1">
      <w:start w:val="1"/>
      <w:numFmt w:val="bullet"/>
      <w:lvlText w:val="o"/>
      <w:lvlJc w:val="left"/>
      <w:pPr>
        <w:ind w:left="3600" w:hanging="360"/>
      </w:pPr>
      <w:rPr>
        <w:rFonts w:ascii="Courier New" w:hAnsi="Courier New" w:cs="Courier New" w:hint="default"/>
      </w:rPr>
    </w:lvl>
    <w:lvl w:ilvl="5" w:tplc="003E8C3A" w:tentative="1">
      <w:start w:val="1"/>
      <w:numFmt w:val="bullet"/>
      <w:lvlText w:val=""/>
      <w:lvlJc w:val="left"/>
      <w:pPr>
        <w:ind w:left="4320" w:hanging="360"/>
      </w:pPr>
      <w:rPr>
        <w:rFonts w:ascii="Wingdings" w:hAnsi="Wingdings" w:hint="default"/>
      </w:rPr>
    </w:lvl>
    <w:lvl w:ilvl="6" w:tplc="25F0BDF8" w:tentative="1">
      <w:start w:val="1"/>
      <w:numFmt w:val="bullet"/>
      <w:lvlText w:val=""/>
      <w:lvlJc w:val="left"/>
      <w:pPr>
        <w:ind w:left="5040" w:hanging="360"/>
      </w:pPr>
      <w:rPr>
        <w:rFonts w:ascii="Symbol" w:hAnsi="Symbol" w:hint="default"/>
      </w:rPr>
    </w:lvl>
    <w:lvl w:ilvl="7" w:tplc="633A087C" w:tentative="1">
      <w:start w:val="1"/>
      <w:numFmt w:val="bullet"/>
      <w:lvlText w:val="o"/>
      <w:lvlJc w:val="left"/>
      <w:pPr>
        <w:ind w:left="5760" w:hanging="360"/>
      </w:pPr>
      <w:rPr>
        <w:rFonts w:ascii="Courier New" w:hAnsi="Courier New" w:cs="Courier New" w:hint="default"/>
      </w:rPr>
    </w:lvl>
    <w:lvl w:ilvl="8" w:tplc="C9766FDA" w:tentative="1">
      <w:start w:val="1"/>
      <w:numFmt w:val="bullet"/>
      <w:lvlText w:val=""/>
      <w:lvlJc w:val="left"/>
      <w:pPr>
        <w:ind w:left="6480" w:hanging="360"/>
      </w:pPr>
      <w:rPr>
        <w:rFonts w:ascii="Wingdings" w:hAnsi="Wingdings" w:hint="default"/>
      </w:rPr>
    </w:lvl>
  </w:abstractNum>
  <w:abstractNum w:abstractNumId="10" w15:restartNumberingAfterBreak="0">
    <w:nsid w:val="2FE655C1"/>
    <w:multiLevelType w:val="hybridMultilevel"/>
    <w:tmpl w:val="FE106C52"/>
    <w:lvl w:ilvl="0" w:tplc="DB1C43FC">
      <w:start w:val="1"/>
      <w:numFmt w:val="decimal"/>
      <w:lvlText w:val="%1."/>
      <w:lvlJc w:val="left"/>
      <w:pPr>
        <w:ind w:left="786" w:hanging="360"/>
      </w:pPr>
      <w:rPr>
        <w:rFonts w:hint="default"/>
      </w:rPr>
    </w:lvl>
    <w:lvl w:ilvl="1" w:tplc="8564BD38" w:tentative="1">
      <w:start w:val="1"/>
      <w:numFmt w:val="lowerLetter"/>
      <w:lvlText w:val="%2."/>
      <w:lvlJc w:val="left"/>
      <w:pPr>
        <w:ind w:left="1506" w:hanging="360"/>
      </w:pPr>
    </w:lvl>
    <w:lvl w:ilvl="2" w:tplc="993E6B94" w:tentative="1">
      <w:start w:val="1"/>
      <w:numFmt w:val="lowerRoman"/>
      <w:lvlText w:val="%3."/>
      <w:lvlJc w:val="right"/>
      <w:pPr>
        <w:ind w:left="2226" w:hanging="180"/>
      </w:pPr>
    </w:lvl>
    <w:lvl w:ilvl="3" w:tplc="6CF68098" w:tentative="1">
      <w:start w:val="1"/>
      <w:numFmt w:val="decimal"/>
      <w:lvlText w:val="%4."/>
      <w:lvlJc w:val="left"/>
      <w:pPr>
        <w:ind w:left="2946" w:hanging="360"/>
      </w:pPr>
    </w:lvl>
    <w:lvl w:ilvl="4" w:tplc="E47E5414" w:tentative="1">
      <w:start w:val="1"/>
      <w:numFmt w:val="lowerLetter"/>
      <w:lvlText w:val="%5."/>
      <w:lvlJc w:val="left"/>
      <w:pPr>
        <w:ind w:left="3666" w:hanging="360"/>
      </w:pPr>
    </w:lvl>
    <w:lvl w:ilvl="5" w:tplc="07F8096E" w:tentative="1">
      <w:start w:val="1"/>
      <w:numFmt w:val="lowerRoman"/>
      <w:lvlText w:val="%6."/>
      <w:lvlJc w:val="right"/>
      <w:pPr>
        <w:ind w:left="4386" w:hanging="180"/>
      </w:pPr>
    </w:lvl>
    <w:lvl w:ilvl="6" w:tplc="2C4A6AA0" w:tentative="1">
      <w:start w:val="1"/>
      <w:numFmt w:val="decimal"/>
      <w:lvlText w:val="%7."/>
      <w:lvlJc w:val="left"/>
      <w:pPr>
        <w:ind w:left="5106" w:hanging="360"/>
      </w:pPr>
    </w:lvl>
    <w:lvl w:ilvl="7" w:tplc="1DA0DAAC" w:tentative="1">
      <w:start w:val="1"/>
      <w:numFmt w:val="lowerLetter"/>
      <w:lvlText w:val="%8."/>
      <w:lvlJc w:val="left"/>
      <w:pPr>
        <w:ind w:left="5826" w:hanging="360"/>
      </w:pPr>
    </w:lvl>
    <w:lvl w:ilvl="8" w:tplc="83303FA6" w:tentative="1">
      <w:start w:val="1"/>
      <w:numFmt w:val="lowerRoman"/>
      <w:lvlText w:val="%9."/>
      <w:lvlJc w:val="right"/>
      <w:pPr>
        <w:ind w:left="6546" w:hanging="180"/>
      </w:pPr>
    </w:lvl>
  </w:abstractNum>
  <w:abstractNum w:abstractNumId="11" w15:restartNumberingAfterBreak="0">
    <w:nsid w:val="2FF33501"/>
    <w:multiLevelType w:val="hybridMultilevel"/>
    <w:tmpl w:val="2CECB0C4"/>
    <w:lvl w:ilvl="0" w:tplc="04A8027E">
      <w:start w:val="1"/>
      <w:numFmt w:val="bullet"/>
      <w:lvlText w:val="o"/>
      <w:lvlJc w:val="left"/>
      <w:pPr>
        <w:ind w:left="1866" w:hanging="360"/>
      </w:pPr>
      <w:rPr>
        <w:rFonts w:ascii="Courier New" w:hAnsi="Courier New" w:cs="Courier New" w:hint="default"/>
      </w:rPr>
    </w:lvl>
    <w:lvl w:ilvl="1" w:tplc="F9502AB4" w:tentative="1">
      <w:start w:val="1"/>
      <w:numFmt w:val="bullet"/>
      <w:lvlText w:val="o"/>
      <w:lvlJc w:val="left"/>
      <w:pPr>
        <w:ind w:left="2586" w:hanging="360"/>
      </w:pPr>
      <w:rPr>
        <w:rFonts w:ascii="Courier New" w:hAnsi="Courier New" w:cs="Courier New" w:hint="default"/>
      </w:rPr>
    </w:lvl>
    <w:lvl w:ilvl="2" w:tplc="B02620A8" w:tentative="1">
      <w:start w:val="1"/>
      <w:numFmt w:val="bullet"/>
      <w:lvlText w:val=""/>
      <w:lvlJc w:val="left"/>
      <w:pPr>
        <w:ind w:left="3306" w:hanging="360"/>
      </w:pPr>
      <w:rPr>
        <w:rFonts w:ascii="Wingdings" w:hAnsi="Wingdings" w:hint="default"/>
      </w:rPr>
    </w:lvl>
    <w:lvl w:ilvl="3" w:tplc="4F607680" w:tentative="1">
      <w:start w:val="1"/>
      <w:numFmt w:val="bullet"/>
      <w:lvlText w:val=""/>
      <w:lvlJc w:val="left"/>
      <w:pPr>
        <w:ind w:left="4026" w:hanging="360"/>
      </w:pPr>
      <w:rPr>
        <w:rFonts w:ascii="Symbol" w:hAnsi="Symbol" w:hint="default"/>
      </w:rPr>
    </w:lvl>
    <w:lvl w:ilvl="4" w:tplc="8904F924" w:tentative="1">
      <w:start w:val="1"/>
      <w:numFmt w:val="bullet"/>
      <w:lvlText w:val="o"/>
      <w:lvlJc w:val="left"/>
      <w:pPr>
        <w:ind w:left="4746" w:hanging="360"/>
      </w:pPr>
      <w:rPr>
        <w:rFonts w:ascii="Courier New" w:hAnsi="Courier New" w:cs="Courier New" w:hint="default"/>
      </w:rPr>
    </w:lvl>
    <w:lvl w:ilvl="5" w:tplc="A61A9D5E" w:tentative="1">
      <w:start w:val="1"/>
      <w:numFmt w:val="bullet"/>
      <w:lvlText w:val=""/>
      <w:lvlJc w:val="left"/>
      <w:pPr>
        <w:ind w:left="5466" w:hanging="360"/>
      </w:pPr>
      <w:rPr>
        <w:rFonts w:ascii="Wingdings" w:hAnsi="Wingdings" w:hint="default"/>
      </w:rPr>
    </w:lvl>
    <w:lvl w:ilvl="6" w:tplc="BC9AE398" w:tentative="1">
      <w:start w:val="1"/>
      <w:numFmt w:val="bullet"/>
      <w:lvlText w:val=""/>
      <w:lvlJc w:val="left"/>
      <w:pPr>
        <w:ind w:left="6186" w:hanging="360"/>
      </w:pPr>
      <w:rPr>
        <w:rFonts w:ascii="Symbol" w:hAnsi="Symbol" w:hint="default"/>
      </w:rPr>
    </w:lvl>
    <w:lvl w:ilvl="7" w:tplc="EB5261CA" w:tentative="1">
      <w:start w:val="1"/>
      <w:numFmt w:val="bullet"/>
      <w:lvlText w:val="o"/>
      <w:lvlJc w:val="left"/>
      <w:pPr>
        <w:ind w:left="6906" w:hanging="360"/>
      </w:pPr>
      <w:rPr>
        <w:rFonts w:ascii="Courier New" w:hAnsi="Courier New" w:cs="Courier New" w:hint="default"/>
      </w:rPr>
    </w:lvl>
    <w:lvl w:ilvl="8" w:tplc="00120B42" w:tentative="1">
      <w:start w:val="1"/>
      <w:numFmt w:val="bullet"/>
      <w:lvlText w:val=""/>
      <w:lvlJc w:val="left"/>
      <w:pPr>
        <w:ind w:left="7626" w:hanging="360"/>
      </w:pPr>
      <w:rPr>
        <w:rFonts w:ascii="Wingdings" w:hAnsi="Wingdings" w:hint="default"/>
      </w:rPr>
    </w:lvl>
  </w:abstractNum>
  <w:abstractNum w:abstractNumId="12" w15:restartNumberingAfterBreak="0">
    <w:nsid w:val="357B7F4C"/>
    <w:multiLevelType w:val="hybridMultilevel"/>
    <w:tmpl w:val="D5721C58"/>
    <w:lvl w:ilvl="0" w:tplc="4D3C5632">
      <w:start w:val="1"/>
      <w:numFmt w:val="bullet"/>
      <w:lvlText w:val=""/>
      <w:lvlJc w:val="left"/>
      <w:pPr>
        <w:ind w:left="1866" w:hanging="360"/>
      </w:pPr>
      <w:rPr>
        <w:rFonts w:ascii="Symbol" w:hAnsi="Symbol" w:hint="default"/>
      </w:rPr>
    </w:lvl>
    <w:lvl w:ilvl="1" w:tplc="1062CE90" w:tentative="1">
      <w:start w:val="1"/>
      <w:numFmt w:val="bullet"/>
      <w:lvlText w:val="o"/>
      <w:lvlJc w:val="left"/>
      <w:pPr>
        <w:ind w:left="2586" w:hanging="360"/>
      </w:pPr>
      <w:rPr>
        <w:rFonts w:ascii="Courier New" w:hAnsi="Courier New" w:cs="Courier New" w:hint="default"/>
      </w:rPr>
    </w:lvl>
    <w:lvl w:ilvl="2" w:tplc="EA904572" w:tentative="1">
      <w:start w:val="1"/>
      <w:numFmt w:val="bullet"/>
      <w:lvlText w:val=""/>
      <w:lvlJc w:val="left"/>
      <w:pPr>
        <w:ind w:left="3306" w:hanging="360"/>
      </w:pPr>
      <w:rPr>
        <w:rFonts w:ascii="Wingdings" w:hAnsi="Wingdings" w:hint="default"/>
      </w:rPr>
    </w:lvl>
    <w:lvl w:ilvl="3" w:tplc="9D3A6628" w:tentative="1">
      <w:start w:val="1"/>
      <w:numFmt w:val="bullet"/>
      <w:lvlText w:val=""/>
      <w:lvlJc w:val="left"/>
      <w:pPr>
        <w:ind w:left="4026" w:hanging="360"/>
      </w:pPr>
      <w:rPr>
        <w:rFonts w:ascii="Symbol" w:hAnsi="Symbol" w:hint="default"/>
      </w:rPr>
    </w:lvl>
    <w:lvl w:ilvl="4" w:tplc="6C047140" w:tentative="1">
      <w:start w:val="1"/>
      <w:numFmt w:val="bullet"/>
      <w:lvlText w:val="o"/>
      <w:lvlJc w:val="left"/>
      <w:pPr>
        <w:ind w:left="4746" w:hanging="360"/>
      </w:pPr>
      <w:rPr>
        <w:rFonts w:ascii="Courier New" w:hAnsi="Courier New" w:cs="Courier New" w:hint="default"/>
      </w:rPr>
    </w:lvl>
    <w:lvl w:ilvl="5" w:tplc="FF02B636" w:tentative="1">
      <w:start w:val="1"/>
      <w:numFmt w:val="bullet"/>
      <w:lvlText w:val=""/>
      <w:lvlJc w:val="left"/>
      <w:pPr>
        <w:ind w:left="5466" w:hanging="360"/>
      </w:pPr>
      <w:rPr>
        <w:rFonts w:ascii="Wingdings" w:hAnsi="Wingdings" w:hint="default"/>
      </w:rPr>
    </w:lvl>
    <w:lvl w:ilvl="6" w:tplc="DE64282A" w:tentative="1">
      <w:start w:val="1"/>
      <w:numFmt w:val="bullet"/>
      <w:lvlText w:val=""/>
      <w:lvlJc w:val="left"/>
      <w:pPr>
        <w:ind w:left="6186" w:hanging="360"/>
      </w:pPr>
      <w:rPr>
        <w:rFonts w:ascii="Symbol" w:hAnsi="Symbol" w:hint="default"/>
      </w:rPr>
    </w:lvl>
    <w:lvl w:ilvl="7" w:tplc="3BFC9604" w:tentative="1">
      <w:start w:val="1"/>
      <w:numFmt w:val="bullet"/>
      <w:lvlText w:val="o"/>
      <w:lvlJc w:val="left"/>
      <w:pPr>
        <w:ind w:left="6906" w:hanging="360"/>
      </w:pPr>
      <w:rPr>
        <w:rFonts w:ascii="Courier New" w:hAnsi="Courier New" w:cs="Courier New" w:hint="default"/>
      </w:rPr>
    </w:lvl>
    <w:lvl w:ilvl="8" w:tplc="7EDAE2AC" w:tentative="1">
      <w:start w:val="1"/>
      <w:numFmt w:val="bullet"/>
      <w:lvlText w:val=""/>
      <w:lvlJc w:val="left"/>
      <w:pPr>
        <w:ind w:left="7626" w:hanging="360"/>
      </w:pPr>
      <w:rPr>
        <w:rFonts w:ascii="Wingdings" w:hAnsi="Wingdings" w:hint="default"/>
      </w:rPr>
    </w:lvl>
  </w:abstractNum>
  <w:abstractNum w:abstractNumId="13" w15:restartNumberingAfterBreak="0">
    <w:nsid w:val="36AE77BB"/>
    <w:multiLevelType w:val="multilevel"/>
    <w:tmpl w:val="29DE805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420D1FCA"/>
    <w:multiLevelType w:val="hybridMultilevel"/>
    <w:tmpl w:val="50066680"/>
    <w:lvl w:ilvl="0" w:tplc="888E3CF0">
      <w:start w:val="1"/>
      <w:numFmt w:val="bullet"/>
      <w:lvlText w:val=""/>
      <w:lvlJc w:val="left"/>
      <w:pPr>
        <w:ind w:left="1146" w:hanging="360"/>
      </w:pPr>
      <w:rPr>
        <w:rFonts w:ascii="Symbol" w:hAnsi="Symbol" w:hint="default"/>
        <w:sz w:val="18"/>
        <w:szCs w:val="18"/>
      </w:rPr>
    </w:lvl>
    <w:lvl w:ilvl="1" w:tplc="280A6F40" w:tentative="1">
      <w:start w:val="1"/>
      <w:numFmt w:val="bullet"/>
      <w:lvlText w:val="o"/>
      <w:lvlJc w:val="left"/>
      <w:pPr>
        <w:ind w:left="1866" w:hanging="360"/>
      </w:pPr>
      <w:rPr>
        <w:rFonts w:ascii="Courier New" w:hAnsi="Courier New" w:cs="Courier New" w:hint="default"/>
      </w:rPr>
    </w:lvl>
    <w:lvl w:ilvl="2" w:tplc="5B44A9E8" w:tentative="1">
      <w:start w:val="1"/>
      <w:numFmt w:val="bullet"/>
      <w:lvlText w:val=""/>
      <w:lvlJc w:val="left"/>
      <w:pPr>
        <w:ind w:left="2586" w:hanging="360"/>
      </w:pPr>
      <w:rPr>
        <w:rFonts w:ascii="Wingdings" w:hAnsi="Wingdings" w:hint="default"/>
      </w:rPr>
    </w:lvl>
    <w:lvl w:ilvl="3" w:tplc="B29E0688" w:tentative="1">
      <w:start w:val="1"/>
      <w:numFmt w:val="bullet"/>
      <w:lvlText w:val=""/>
      <w:lvlJc w:val="left"/>
      <w:pPr>
        <w:ind w:left="3306" w:hanging="360"/>
      </w:pPr>
      <w:rPr>
        <w:rFonts w:ascii="Symbol" w:hAnsi="Symbol" w:hint="default"/>
      </w:rPr>
    </w:lvl>
    <w:lvl w:ilvl="4" w:tplc="D988CFB0" w:tentative="1">
      <w:start w:val="1"/>
      <w:numFmt w:val="bullet"/>
      <w:lvlText w:val="o"/>
      <w:lvlJc w:val="left"/>
      <w:pPr>
        <w:ind w:left="4026" w:hanging="360"/>
      </w:pPr>
      <w:rPr>
        <w:rFonts w:ascii="Courier New" w:hAnsi="Courier New" w:cs="Courier New" w:hint="default"/>
      </w:rPr>
    </w:lvl>
    <w:lvl w:ilvl="5" w:tplc="3E78E1EC" w:tentative="1">
      <w:start w:val="1"/>
      <w:numFmt w:val="bullet"/>
      <w:lvlText w:val=""/>
      <w:lvlJc w:val="left"/>
      <w:pPr>
        <w:ind w:left="4746" w:hanging="360"/>
      </w:pPr>
      <w:rPr>
        <w:rFonts w:ascii="Wingdings" w:hAnsi="Wingdings" w:hint="default"/>
      </w:rPr>
    </w:lvl>
    <w:lvl w:ilvl="6" w:tplc="C22A42FE" w:tentative="1">
      <w:start w:val="1"/>
      <w:numFmt w:val="bullet"/>
      <w:lvlText w:val=""/>
      <w:lvlJc w:val="left"/>
      <w:pPr>
        <w:ind w:left="5466" w:hanging="360"/>
      </w:pPr>
      <w:rPr>
        <w:rFonts w:ascii="Symbol" w:hAnsi="Symbol" w:hint="default"/>
      </w:rPr>
    </w:lvl>
    <w:lvl w:ilvl="7" w:tplc="771E4E62" w:tentative="1">
      <w:start w:val="1"/>
      <w:numFmt w:val="bullet"/>
      <w:lvlText w:val="o"/>
      <w:lvlJc w:val="left"/>
      <w:pPr>
        <w:ind w:left="6186" w:hanging="360"/>
      </w:pPr>
      <w:rPr>
        <w:rFonts w:ascii="Courier New" w:hAnsi="Courier New" w:cs="Courier New" w:hint="default"/>
      </w:rPr>
    </w:lvl>
    <w:lvl w:ilvl="8" w:tplc="6714F7A2" w:tentative="1">
      <w:start w:val="1"/>
      <w:numFmt w:val="bullet"/>
      <w:lvlText w:val=""/>
      <w:lvlJc w:val="left"/>
      <w:pPr>
        <w:ind w:left="6906" w:hanging="360"/>
      </w:pPr>
      <w:rPr>
        <w:rFonts w:ascii="Wingdings" w:hAnsi="Wingdings" w:hint="default"/>
      </w:rPr>
    </w:lvl>
  </w:abstractNum>
  <w:abstractNum w:abstractNumId="15" w15:restartNumberingAfterBreak="0">
    <w:nsid w:val="42C956C8"/>
    <w:multiLevelType w:val="multilevel"/>
    <w:tmpl w:val="FAB23B1A"/>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35B41BF"/>
    <w:multiLevelType w:val="hybridMultilevel"/>
    <w:tmpl w:val="1EAC1468"/>
    <w:lvl w:ilvl="0" w:tplc="5BE6026E">
      <w:start w:val="1"/>
      <w:numFmt w:val="bullet"/>
      <w:pStyle w:val="Standard2"/>
      <w:lvlText w:val="-"/>
      <w:lvlJc w:val="left"/>
      <w:pPr>
        <w:tabs>
          <w:tab w:val="num" w:pos="397"/>
        </w:tabs>
        <w:ind w:left="397" w:hanging="397"/>
      </w:pPr>
      <w:rPr>
        <w:rFonts w:ascii="Arial" w:hAnsi="Arial" w:hint="default"/>
        <w:sz w:val="16"/>
      </w:rPr>
    </w:lvl>
    <w:lvl w:ilvl="1" w:tplc="93C8D75A">
      <w:start w:val="1"/>
      <w:numFmt w:val="bullet"/>
      <w:lvlText w:val="o"/>
      <w:lvlJc w:val="left"/>
      <w:pPr>
        <w:tabs>
          <w:tab w:val="num" w:pos="1440"/>
        </w:tabs>
        <w:ind w:left="1440" w:hanging="360"/>
      </w:pPr>
      <w:rPr>
        <w:rFonts w:ascii="Courier New" w:hAnsi="Courier New" w:hint="default"/>
      </w:rPr>
    </w:lvl>
    <w:lvl w:ilvl="2" w:tplc="580AEE40">
      <w:start w:val="1"/>
      <w:numFmt w:val="bullet"/>
      <w:lvlText w:val=""/>
      <w:lvlJc w:val="left"/>
      <w:pPr>
        <w:tabs>
          <w:tab w:val="num" w:pos="2160"/>
        </w:tabs>
        <w:ind w:left="2160" w:hanging="360"/>
      </w:pPr>
      <w:rPr>
        <w:rFonts w:ascii="Wingdings" w:hAnsi="Wingdings" w:hint="default"/>
      </w:rPr>
    </w:lvl>
    <w:lvl w:ilvl="3" w:tplc="D6FE8C54">
      <w:start w:val="1"/>
      <w:numFmt w:val="bullet"/>
      <w:lvlText w:val=""/>
      <w:lvlJc w:val="left"/>
      <w:pPr>
        <w:tabs>
          <w:tab w:val="num" w:pos="2880"/>
        </w:tabs>
        <w:ind w:left="2880" w:hanging="360"/>
      </w:pPr>
      <w:rPr>
        <w:rFonts w:ascii="Symbol" w:hAnsi="Symbol" w:hint="default"/>
      </w:rPr>
    </w:lvl>
    <w:lvl w:ilvl="4" w:tplc="FAB2278C">
      <w:start w:val="1"/>
      <w:numFmt w:val="bullet"/>
      <w:lvlText w:val="o"/>
      <w:lvlJc w:val="left"/>
      <w:pPr>
        <w:tabs>
          <w:tab w:val="num" w:pos="3600"/>
        </w:tabs>
        <w:ind w:left="3600" w:hanging="360"/>
      </w:pPr>
      <w:rPr>
        <w:rFonts w:ascii="Courier New" w:hAnsi="Courier New" w:hint="default"/>
      </w:rPr>
    </w:lvl>
    <w:lvl w:ilvl="5" w:tplc="9380FEAC">
      <w:start w:val="1"/>
      <w:numFmt w:val="bullet"/>
      <w:lvlText w:val=""/>
      <w:lvlJc w:val="left"/>
      <w:pPr>
        <w:tabs>
          <w:tab w:val="num" w:pos="4320"/>
        </w:tabs>
        <w:ind w:left="4320" w:hanging="360"/>
      </w:pPr>
      <w:rPr>
        <w:rFonts w:ascii="Wingdings" w:hAnsi="Wingdings" w:hint="default"/>
      </w:rPr>
    </w:lvl>
    <w:lvl w:ilvl="6" w:tplc="D1846CCA">
      <w:start w:val="1"/>
      <w:numFmt w:val="bullet"/>
      <w:lvlText w:val=""/>
      <w:lvlJc w:val="left"/>
      <w:pPr>
        <w:tabs>
          <w:tab w:val="num" w:pos="5040"/>
        </w:tabs>
        <w:ind w:left="5040" w:hanging="360"/>
      </w:pPr>
      <w:rPr>
        <w:rFonts w:ascii="Symbol" w:hAnsi="Symbol" w:hint="default"/>
      </w:rPr>
    </w:lvl>
    <w:lvl w:ilvl="7" w:tplc="F97C8CDA">
      <w:start w:val="1"/>
      <w:numFmt w:val="bullet"/>
      <w:lvlText w:val="o"/>
      <w:lvlJc w:val="left"/>
      <w:pPr>
        <w:tabs>
          <w:tab w:val="num" w:pos="5760"/>
        </w:tabs>
        <w:ind w:left="5760" w:hanging="360"/>
      </w:pPr>
      <w:rPr>
        <w:rFonts w:ascii="Courier New" w:hAnsi="Courier New" w:hint="default"/>
      </w:rPr>
    </w:lvl>
    <w:lvl w:ilvl="8" w:tplc="0E262224">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8E6662"/>
    <w:multiLevelType w:val="multilevel"/>
    <w:tmpl w:val="FAB23B1A"/>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3E14864"/>
    <w:multiLevelType w:val="hybridMultilevel"/>
    <w:tmpl w:val="F048858A"/>
    <w:lvl w:ilvl="0" w:tplc="5DEC8860">
      <w:start w:val="1"/>
      <w:numFmt w:val="ordinal"/>
      <w:lvlText w:val="%1"/>
      <w:lvlJc w:val="left"/>
      <w:pPr>
        <w:ind w:left="360" w:hanging="360"/>
      </w:pPr>
      <w:rPr>
        <w:rFonts w:hint="default"/>
      </w:rPr>
    </w:lvl>
    <w:lvl w:ilvl="1" w:tplc="2D86DE60" w:tentative="1">
      <w:start w:val="1"/>
      <w:numFmt w:val="lowerLetter"/>
      <w:lvlText w:val="%2."/>
      <w:lvlJc w:val="left"/>
      <w:pPr>
        <w:ind w:left="1440" w:hanging="360"/>
      </w:pPr>
    </w:lvl>
    <w:lvl w:ilvl="2" w:tplc="85824A28" w:tentative="1">
      <w:start w:val="1"/>
      <w:numFmt w:val="lowerRoman"/>
      <w:lvlText w:val="%3."/>
      <w:lvlJc w:val="right"/>
      <w:pPr>
        <w:ind w:left="2160" w:hanging="180"/>
      </w:pPr>
    </w:lvl>
    <w:lvl w:ilvl="3" w:tplc="4D38E698" w:tentative="1">
      <w:start w:val="1"/>
      <w:numFmt w:val="decimal"/>
      <w:lvlText w:val="%4."/>
      <w:lvlJc w:val="left"/>
      <w:pPr>
        <w:ind w:left="2880" w:hanging="360"/>
      </w:pPr>
    </w:lvl>
    <w:lvl w:ilvl="4" w:tplc="F1F62976" w:tentative="1">
      <w:start w:val="1"/>
      <w:numFmt w:val="lowerLetter"/>
      <w:lvlText w:val="%5."/>
      <w:lvlJc w:val="left"/>
      <w:pPr>
        <w:ind w:left="3600" w:hanging="360"/>
      </w:pPr>
    </w:lvl>
    <w:lvl w:ilvl="5" w:tplc="DF6AA5E8" w:tentative="1">
      <w:start w:val="1"/>
      <w:numFmt w:val="lowerRoman"/>
      <w:lvlText w:val="%6."/>
      <w:lvlJc w:val="right"/>
      <w:pPr>
        <w:ind w:left="4320" w:hanging="180"/>
      </w:pPr>
    </w:lvl>
    <w:lvl w:ilvl="6" w:tplc="43301A24" w:tentative="1">
      <w:start w:val="1"/>
      <w:numFmt w:val="decimal"/>
      <w:lvlText w:val="%7."/>
      <w:lvlJc w:val="left"/>
      <w:pPr>
        <w:ind w:left="5040" w:hanging="360"/>
      </w:pPr>
    </w:lvl>
    <w:lvl w:ilvl="7" w:tplc="60DC5F5E" w:tentative="1">
      <w:start w:val="1"/>
      <w:numFmt w:val="lowerLetter"/>
      <w:lvlText w:val="%8."/>
      <w:lvlJc w:val="left"/>
      <w:pPr>
        <w:ind w:left="5760" w:hanging="360"/>
      </w:pPr>
    </w:lvl>
    <w:lvl w:ilvl="8" w:tplc="EDB6F44A" w:tentative="1">
      <w:start w:val="1"/>
      <w:numFmt w:val="lowerRoman"/>
      <w:lvlText w:val="%9."/>
      <w:lvlJc w:val="right"/>
      <w:pPr>
        <w:ind w:left="6480" w:hanging="180"/>
      </w:pPr>
    </w:lvl>
  </w:abstractNum>
  <w:abstractNum w:abstractNumId="19" w15:restartNumberingAfterBreak="0">
    <w:nsid w:val="46F26D25"/>
    <w:multiLevelType w:val="hybridMultilevel"/>
    <w:tmpl w:val="9006BA38"/>
    <w:lvl w:ilvl="0" w:tplc="ADF06C8C">
      <w:start w:val="1"/>
      <w:numFmt w:val="lowerLetter"/>
      <w:lvlText w:val="%1."/>
      <w:lvlJc w:val="left"/>
      <w:pPr>
        <w:ind w:left="1146" w:hanging="360"/>
      </w:pPr>
      <w:rPr>
        <w:rFonts w:hint="default"/>
      </w:rPr>
    </w:lvl>
    <w:lvl w:ilvl="1" w:tplc="C8BA1D3E" w:tentative="1">
      <w:start w:val="1"/>
      <w:numFmt w:val="lowerLetter"/>
      <w:lvlText w:val="%2."/>
      <w:lvlJc w:val="left"/>
      <w:pPr>
        <w:ind w:left="1866" w:hanging="360"/>
      </w:pPr>
    </w:lvl>
    <w:lvl w:ilvl="2" w:tplc="46C20DCC" w:tentative="1">
      <w:start w:val="1"/>
      <w:numFmt w:val="lowerRoman"/>
      <w:lvlText w:val="%3."/>
      <w:lvlJc w:val="right"/>
      <w:pPr>
        <w:ind w:left="2586" w:hanging="180"/>
      </w:pPr>
    </w:lvl>
    <w:lvl w:ilvl="3" w:tplc="9D041038" w:tentative="1">
      <w:start w:val="1"/>
      <w:numFmt w:val="decimal"/>
      <w:lvlText w:val="%4."/>
      <w:lvlJc w:val="left"/>
      <w:pPr>
        <w:ind w:left="3306" w:hanging="360"/>
      </w:pPr>
    </w:lvl>
    <w:lvl w:ilvl="4" w:tplc="B0E48F2E" w:tentative="1">
      <w:start w:val="1"/>
      <w:numFmt w:val="lowerLetter"/>
      <w:lvlText w:val="%5."/>
      <w:lvlJc w:val="left"/>
      <w:pPr>
        <w:ind w:left="4026" w:hanging="360"/>
      </w:pPr>
    </w:lvl>
    <w:lvl w:ilvl="5" w:tplc="5D6A4884" w:tentative="1">
      <w:start w:val="1"/>
      <w:numFmt w:val="lowerRoman"/>
      <w:lvlText w:val="%6."/>
      <w:lvlJc w:val="right"/>
      <w:pPr>
        <w:ind w:left="4746" w:hanging="180"/>
      </w:pPr>
    </w:lvl>
    <w:lvl w:ilvl="6" w:tplc="7346CC42" w:tentative="1">
      <w:start w:val="1"/>
      <w:numFmt w:val="decimal"/>
      <w:lvlText w:val="%7."/>
      <w:lvlJc w:val="left"/>
      <w:pPr>
        <w:ind w:left="5466" w:hanging="360"/>
      </w:pPr>
    </w:lvl>
    <w:lvl w:ilvl="7" w:tplc="B58C33CE" w:tentative="1">
      <w:start w:val="1"/>
      <w:numFmt w:val="lowerLetter"/>
      <w:lvlText w:val="%8."/>
      <w:lvlJc w:val="left"/>
      <w:pPr>
        <w:ind w:left="6186" w:hanging="360"/>
      </w:pPr>
    </w:lvl>
    <w:lvl w:ilvl="8" w:tplc="F576522A" w:tentative="1">
      <w:start w:val="1"/>
      <w:numFmt w:val="lowerRoman"/>
      <w:lvlText w:val="%9."/>
      <w:lvlJc w:val="right"/>
      <w:pPr>
        <w:ind w:left="6906" w:hanging="180"/>
      </w:pPr>
    </w:lvl>
  </w:abstractNum>
  <w:abstractNum w:abstractNumId="20" w15:restartNumberingAfterBreak="0">
    <w:nsid w:val="4B245A45"/>
    <w:multiLevelType w:val="hybridMultilevel"/>
    <w:tmpl w:val="A6F6A5DA"/>
    <w:lvl w:ilvl="0" w:tplc="7E10B02C">
      <w:start w:val="1"/>
      <w:numFmt w:val="bullet"/>
      <w:lvlText w:val=""/>
      <w:lvlJc w:val="left"/>
      <w:pPr>
        <w:ind w:left="1185" w:hanging="360"/>
      </w:pPr>
      <w:rPr>
        <w:rFonts w:ascii="Symbol" w:hAnsi="Symbol" w:hint="default"/>
      </w:rPr>
    </w:lvl>
    <w:lvl w:ilvl="1" w:tplc="306E64D8" w:tentative="1">
      <w:start w:val="1"/>
      <w:numFmt w:val="bullet"/>
      <w:lvlText w:val="o"/>
      <w:lvlJc w:val="left"/>
      <w:pPr>
        <w:ind w:left="1905" w:hanging="360"/>
      </w:pPr>
      <w:rPr>
        <w:rFonts w:ascii="Courier New" w:hAnsi="Courier New" w:cs="Courier New" w:hint="default"/>
      </w:rPr>
    </w:lvl>
    <w:lvl w:ilvl="2" w:tplc="1DBE5D3C" w:tentative="1">
      <w:start w:val="1"/>
      <w:numFmt w:val="bullet"/>
      <w:lvlText w:val=""/>
      <w:lvlJc w:val="left"/>
      <w:pPr>
        <w:ind w:left="2625" w:hanging="360"/>
      </w:pPr>
      <w:rPr>
        <w:rFonts w:ascii="Wingdings" w:hAnsi="Wingdings" w:hint="default"/>
      </w:rPr>
    </w:lvl>
    <w:lvl w:ilvl="3" w:tplc="2F10DF5C" w:tentative="1">
      <w:start w:val="1"/>
      <w:numFmt w:val="bullet"/>
      <w:lvlText w:val=""/>
      <w:lvlJc w:val="left"/>
      <w:pPr>
        <w:ind w:left="3345" w:hanging="360"/>
      </w:pPr>
      <w:rPr>
        <w:rFonts w:ascii="Symbol" w:hAnsi="Symbol" w:hint="default"/>
      </w:rPr>
    </w:lvl>
    <w:lvl w:ilvl="4" w:tplc="81A40524" w:tentative="1">
      <w:start w:val="1"/>
      <w:numFmt w:val="bullet"/>
      <w:lvlText w:val="o"/>
      <w:lvlJc w:val="left"/>
      <w:pPr>
        <w:ind w:left="4065" w:hanging="360"/>
      </w:pPr>
      <w:rPr>
        <w:rFonts w:ascii="Courier New" w:hAnsi="Courier New" w:cs="Courier New" w:hint="default"/>
      </w:rPr>
    </w:lvl>
    <w:lvl w:ilvl="5" w:tplc="849A8EE8" w:tentative="1">
      <w:start w:val="1"/>
      <w:numFmt w:val="bullet"/>
      <w:lvlText w:val=""/>
      <w:lvlJc w:val="left"/>
      <w:pPr>
        <w:ind w:left="4785" w:hanging="360"/>
      </w:pPr>
      <w:rPr>
        <w:rFonts w:ascii="Wingdings" w:hAnsi="Wingdings" w:hint="default"/>
      </w:rPr>
    </w:lvl>
    <w:lvl w:ilvl="6" w:tplc="D9D4564A" w:tentative="1">
      <w:start w:val="1"/>
      <w:numFmt w:val="bullet"/>
      <w:lvlText w:val=""/>
      <w:lvlJc w:val="left"/>
      <w:pPr>
        <w:ind w:left="5505" w:hanging="360"/>
      </w:pPr>
      <w:rPr>
        <w:rFonts w:ascii="Symbol" w:hAnsi="Symbol" w:hint="default"/>
      </w:rPr>
    </w:lvl>
    <w:lvl w:ilvl="7" w:tplc="B24EE59C" w:tentative="1">
      <w:start w:val="1"/>
      <w:numFmt w:val="bullet"/>
      <w:lvlText w:val="o"/>
      <w:lvlJc w:val="left"/>
      <w:pPr>
        <w:ind w:left="6225" w:hanging="360"/>
      </w:pPr>
      <w:rPr>
        <w:rFonts w:ascii="Courier New" w:hAnsi="Courier New" w:cs="Courier New" w:hint="default"/>
      </w:rPr>
    </w:lvl>
    <w:lvl w:ilvl="8" w:tplc="289EA5AC" w:tentative="1">
      <w:start w:val="1"/>
      <w:numFmt w:val="bullet"/>
      <w:lvlText w:val=""/>
      <w:lvlJc w:val="left"/>
      <w:pPr>
        <w:ind w:left="6945" w:hanging="360"/>
      </w:pPr>
      <w:rPr>
        <w:rFonts w:ascii="Wingdings" w:hAnsi="Wingdings" w:hint="default"/>
      </w:rPr>
    </w:lvl>
  </w:abstractNum>
  <w:abstractNum w:abstractNumId="21" w15:restartNumberingAfterBreak="0">
    <w:nsid w:val="4E793CB2"/>
    <w:multiLevelType w:val="multilevel"/>
    <w:tmpl w:val="B8341566"/>
    <w:lvl w:ilvl="0">
      <w:start w:val="1"/>
      <w:numFmt w:val="decimal"/>
      <w:lvlText w:val="%1."/>
      <w:lvlJc w:val="left"/>
      <w:pPr>
        <w:ind w:left="360" w:hanging="360"/>
      </w:pPr>
      <w:rPr>
        <w:rFonts w:hint="default"/>
        <w:b/>
        <w:sz w:val="22"/>
        <w:szCs w:val="22"/>
      </w:rPr>
    </w:lvl>
    <w:lvl w:ilvl="1">
      <w:start w:val="1"/>
      <w:numFmt w:val="decimal"/>
      <w:isLgl/>
      <w:lvlText w:val="%1.%2."/>
      <w:lvlJc w:val="left"/>
      <w:pPr>
        <w:ind w:left="1430" w:hanging="720"/>
      </w:pPr>
      <w:rPr>
        <w:rFonts w:hint="default"/>
        <w:b w:val="0"/>
        <w:strike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07B5807"/>
    <w:multiLevelType w:val="hybridMultilevel"/>
    <w:tmpl w:val="5A0608D6"/>
    <w:lvl w:ilvl="0" w:tplc="D56C4ADE">
      <w:start w:val="1"/>
      <w:numFmt w:val="decimal"/>
      <w:lvlText w:val="%1."/>
      <w:lvlJc w:val="left"/>
      <w:pPr>
        <w:ind w:left="720" w:hanging="360"/>
      </w:pPr>
      <w:rPr>
        <w:rFonts w:hint="default"/>
      </w:rPr>
    </w:lvl>
    <w:lvl w:ilvl="1" w:tplc="BEE29688" w:tentative="1">
      <w:start w:val="1"/>
      <w:numFmt w:val="lowerLetter"/>
      <w:lvlText w:val="%2."/>
      <w:lvlJc w:val="left"/>
      <w:pPr>
        <w:ind w:left="1440" w:hanging="360"/>
      </w:pPr>
    </w:lvl>
    <w:lvl w:ilvl="2" w:tplc="72A0D5F4" w:tentative="1">
      <w:start w:val="1"/>
      <w:numFmt w:val="lowerRoman"/>
      <w:lvlText w:val="%3."/>
      <w:lvlJc w:val="right"/>
      <w:pPr>
        <w:ind w:left="2160" w:hanging="180"/>
      </w:pPr>
    </w:lvl>
    <w:lvl w:ilvl="3" w:tplc="9B4664B4" w:tentative="1">
      <w:start w:val="1"/>
      <w:numFmt w:val="decimal"/>
      <w:lvlText w:val="%4."/>
      <w:lvlJc w:val="left"/>
      <w:pPr>
        <w:ind w:left="2880" w:hanging="360"/>
      </w:pPr>
    </w:lvl>
    <w:lvl w:ilvl="4" w:tplc="AAB68138" w:tentative="1">
      <w:start w:val="1"/>
      <w:numFmt w:val="lowerLetter"/>
      <w:lvlText w:val="%5."/>
      <w:lvlJc w:val="left"/>
      <w:pPr>
        <w:ind w:left="3600" w:hanging="360"/>
      </w:pPr>
    </w:lvl>
    <w:lvl w:ilvl="5" w:tplc="D61EC72C" w:tentative="1">
      <w:start w:val="1"/>
      <w:numFmt w:val="lowerRoman"/>
      <w:lvlText w:val="%6."/>
      <w:lvlJc w:val="right"/>
      <w:pPr>
        <w:ind w:left="4320" w:hanging="180"/>
      </w:pPr>
    </w:lvl>
    <w:lvl w:ilvl="6" w:tplc="8ADC8434" w:tentative="1">
      <w:start w:val="1"/>
      <w:numFmt w:val="decimal"/>
      <w:lvlText w:val="%7."/>
      <w:lvlJc w:val="left"/>
      <w:pPr>
        <w:ind w:left="5040" w:hanging="360"/>
      </w:pPr>
    </w:lvl>
    <w:lvl w:ilvl="7" w:tplc="3000F1DE" w:tentative="1">
      <w:start w:val="1"/>
      <w:numFmt w:val="lowerLetter"/>
      <w:lvlText w:val="%8."/>
      <w:lvlJc w:val="left"/>
      <w:pPr>
        <w:ind w:left="5760" w:hanging="360"/>
      </w:pPr>
    </w:lvl>
    <w:lvl w:ilvl="8" w:tplc="6504DBA0" w:tentative="1">
      <w:start w:val="1"/>
      <w:numFmt w:val="lowerRoman"/>
      <w:lvlText w:val="%9."/>
      <w:lvlJc w:val="right"/>
      <w:pPr>
        <w:ind w:left="6480" w:hanging="180"/>
      </w:pPr>
    </w:lvl>
  </w:abstractNum>
  <w:abstractNum w:abstractNumId="23" w15:restartNumberingAfterBreak="0">
    <w:nsid w:val="52FB1C8C"/>
    <w:multiLevelType w:val="hybridMultilevel"/>
    <w:tmpl w:val="B8DAF218"/>
    <w:lvl w:ilvl="0" w:tplc="38823ADA">
      <w:start w:val="1"/>
      <w:numFmt w:val="bullet"/>
      <w:lvlText w:val=""/>
      <w:lvlJc w:val="left"/>
      <w:pPr>
        <w:ind w:left="1146" w:hanging="360"/>
      </w:pPr>
      <w:rPr>
        <w:rFonts w:ascii="Symbol" w:hAnsi="Symbol" w:hint="default"/>
      </w:rPr>
    </w:lvl>
    <w:lvl w:ilvl="1" w:tplc="26EC9812" w:tentative="1">
      <w:start w:val="1"/>
      <w:numFmt w:val="bullet"/>
      <w:lvlText w:val="o"/>
      <w:lvlJc w:val="left"/>
      <w:pPr>
        <w:ind w:left="1866" w:hanging="360"/>
      </w:pPr>
      <w:rPr>
        <w:rFonts w:ascii="Courier New" w:hAnsi="Courier New" w:cs="Courier New" w:hint="default"/>
      </w:rPr>
    </w:lvl>
    <w:lvl w:ilvl="2" w:tplc="94EA6BFA" w:tentative="1">
      <w:start w:val="1"/>
      <w:numFmt w:val="bullet"/>
      <w:lvlText w:val=""/>
      <w:lvlJc w:val="left"/>
      <w:pPr>
        <w:ind w:left="2586" w:hanging="360"/>
      </w:pPr>
      <w:rPr>
        <w:rFonts w:ascii="Wingdings" w:hAnsi="Wingdings" w:hint="default"/>
      </w:rPr>
    </w:lvl>
    <w:lvl w:ilvl="3" w:tplc="C1440410" w:tentative="1">
      <w:start w:val="1"/>
      <w:numFmt w:val="bullet"/>
      <w:lvlText w:val=""/>
      <w:lvlJc w:val="left"/>
      <w:pPr>
        <w:ind w:left="3306" w:hanging="360"/>
      </w:pPr>
      <w:rPr>
        <w:rFonts w:ascii="Symbol" w:hAnsi="Symbol" w:hint="default"/>
      </w:rPr>
    </w:lvl>
    <w:lvl w:ilvl="4" w:tplc="405EB148" w:tentative="1">
      <w:start w:val="1"/>
      <w:numFmt w:val="bullet"/>
      <w:lvlText w:val="o"/>
      <w:lvlJc w:val="left"/>
      <w:pPr>
        <w:ind w:left="4026" w:hanging="360"/>
      </w:pPr>
      <w:rPr>
        <w:rFonts w:ascii="Courier New" w:hAnsi="Courier New" w:cs="Courier New" w:hint="default"/>
      </w:rPr>
    </w:lvl>
    <w:lvl w:ilvl="5" w:tplc="92D21BBE" w:tentative="1">
      <w:start w:val="1"/>
      <w:numFmt w:val="bullet"/>
      <w:lvlText w:val=""/>
      <w:lvlJc w:val="left"/>
      <w:pPr>
        <w:ind w:left="4746" w:hanging="360"/>
      </w:pPr>
      <w:rPr>
        <w:rFonts w:ascii="Wingdings" w:hAnsi="Wingdings" w:hint="default"/>
      </w:rPr>
    </w:lvl>
    <w:lvl w:ilvl="6" w:tplc="9094FDEA" w:tentative="1">
      <w:start w:val="1"/>
      <w:numFmt w:val="bullet"/>
      <w:lvlText w:val=""/>
      <w:lvlJc w:val="left"/>
      <w:pPr>
        <w:ind w:left="5466" w:hanging="360"/>
      </w:pPr>
      <w:rPr>
        <w:rFonts w:ascii="Symbol" w:hAnsi="Symbol" w:hint="default"/>
      </w:rPr>
    </w:lvl>
    <w:lvl w:ilvl="7" w:tplc="7E725406" w:tentative="1">
      <w:start w:val="1"/>
      <w:numFmt w:val="bullet"/>
      <w:lvlText w:val="o"/>
      <w:lvlJc w:val="left"/>
      <w:pPr>
        <w:ind w:left="6186" w:hanging="360"/>
      </w:pPr>
      <w:rPr>
        <w:rFonts w:ascii="Courier New" w:hAnsi="Courier New" w:cs="Courier New" w:hint="default"/>
      </w:rPr>
    </w:lvl>
    <w:lvl w:ilvl="8" w:tplc="FB5A619A" w:tentative="1">
      <w:start w:val="1"/>
      <w:numFmt w:val="bullet"/>
      <w:lvlText w:val=""/>
      <w:lvlJc w:val="left"/>
      <w:pPr>
        <w:ind w:left="6906" w:hanging="360"/>
      </w:pPr>
      <w:rPr>
        <w:rFonts w:ascii="Wingdings" w:hAnsi="Wingdings" w:hint="default"/>
      </w:rPr>
    </w:lvl>
  </w:abstractNum>
  <w:abstractNum w:abstractNumId="24" w15:restartNumberingAfterBreak="0">
    <w:nsid w:val="535E78CF"/>
    <w:multiLevelType w:val="hybridMultilevel"/>
    <w:tmpl w:val="48148304"/>
    <w:lvl w:ilvl="0" w:tplc="81E237F2">
      <w:start w:val="1"/>
      <w:numFmt w:val="bullet"/>
      <w:lvlText w:val=""/>
      <w:lvlJc w:val="left"/>
      <w:pPr>
        <w:ind w:left="720" w:hanging="360"/>
      </w:pPr>
      <w:rPr>
        <w:rFonts w:ascii="Symbol" w:hAnsi="Symbol" w:hint="default"/>
        <w:sz w:val="18"/>
        <w:szCs w:val="18"/>
      </w:rPr>
    </w:lvl>
    <w:lvl w:ilvl="1" w:tplc="AE9E90BE" w:tentative="1">
      <w:start w:val="1"/>
      <w:numFmt w:val="bullet"/>
      <w:lvlText w:val="o"/>
      <w:lvlJc w:val="left"/>
      <w:pPr>
        <w:ind w:left="1440" w:hanging="360"/>
      </w:pPr>
      <w:rPr>
        <w:rFonts w:ascii="Courier New" w:hAnsi="Courier New" w:cs="Courier New" w:hint="default"/>
      </w:rPr>
    </w:lvl>
    <w:lvl w:ilvl="2" w:tplc="6BD2E79C" w:tentative="1">
      <w:start w:val="1"/>
      <w:numFmt w:val="bullet"/>
      <w:lvlText w:val=""/>
      <w:lvlJc w:val="left"/>
      <w:pPr>
        <w:ind w:left="2160" w:hanging="360"/>
      </w:pPr>
      <w:rPr>
        <w:rFonts w:ascii="Wingdings" w:hAnsi="Wingdings" w:hint="default"/>
      </w:rPr>
    </w:lvl>
    <w:lvl w:ilvl="3" w:tplc="0CAA245E" w:tentative="1">
      <w:start w:val="1"/>
      <w:numFmt w:val="bullet"/>
      <w:lvlText w:val=""/>
      <w:lvlJc w:val="left"/>
      <w:pPr>
        <w:ind w:left="2880" w:hanging="360"/>
      </w:pPr>
      <w:rPr>
        <w:rFonts w:ascii="Symbol" w:hAnsi="Symbol" w:hint="default"/>
      </w:rPr>
    </w:lvl>
    <w:lvl w:ilvl="4" w:tplc="B21A3E50" w:tentative="1">
      <w:start w:val="1"/>
      <w:numFmt w:val="bullet"/>
      <w:lvlText w:val="o"/>
      <w:lvlJc w:val="left"/>
      <w:pPr>
        <w:ind w:left="3600" w:hanging="360"/>
      </w:pPr>
      <w:rPr>
        <w:rFonts w:ascii="Courier New" w:hAnsi="Courier New" w:cs="Courier New" w:hint="default"/>
      </w:rPr>
    </w:lvl>
    <w:lvl w:ilvl="5" w:tplc="E0EA098A" w:tentative="1">
      <w:start w:val="1"/>
      <w:numFmt w:val="bullet"/>
      <w:lvlText w:val=""/>
      <w:lvlJc w:val="left"/>
      <w:pPr>
        <w:ind w:left="4320" w:hanging="360"/>
      </w:pPr>
      <w:rPr>
        <w:rFonts w:ascii="Wingdings" w:hAnsi="Wingdings" w:hint="default"/>
      </w:rPr>
    </w:lvl>
    <w:lvl w:ilvl="6" w:tplc="357887A0" w:tentative="1">
      <w:start w:val="1"/>
      <w:numFmt w:val="bullet"/>
      <w:lvlText w:val=""/>
      <w:lvlJc w:val="left"/>
      <w:pPr>
        <w:ind w:left="5040" w:hanging="360"/>
      </w:pPr>
      <w:rPr>
        <w:rFonts w:ascii="Symbol" w:hAnsi="Symbol" w:hint="default"/>
      </w:rPr>
    </w:lvl>
    <w:lvl w:ilvl="7" w:tplc="AD04F43C" w:tentative="1">
      <w:start w:val="1"/>
      <w:numFmt w:val="bullet"/>
      <w:lvlText w:val="o"/>
      <w:lvlJc w:val="left"/>
      <w:pPr>
        <w:ind w:left="5760" w:hanging="360"/>
      </w:pPr>
      <w:rPr>
        <w:rFonts w:ascii="Courier New" w:hAnsi="Courier New" w:cs="Courier New" w:hint="default"/>
      </w:rPr>
    </w:lvl>
    <w:lvl w:ilvl="8" w:tplc="611CC69C" w:tentative="1">
      <w:start w:val="1"/>
      <w:numFmt w:val="bullet"/>
      <w:lvlText w:val=""/>
      <w:lvlJc w:val="left"/>
      <w:pPr>
        <w:ind w:left="6480" w:hanging="360"/>
      </w:pPr>
      <w:rPr>
        <w:rFonts w:ascii="Wingdings" w:hAnsi="Wingdings" w:hint="default"/>
      </w:rPr>
    </w:lvl>
  </w:abstractNum>
  <w:abstractNum w:abstractNumId="25" w15:restartNumberingAfterBreak="0">
    <w:nsid w:val="537D25EF"/>
    <w:multiLevelType w:val="hybridMultilevel"/>
    <w:tmpl w:val="18E200C6"/>
    <w:lvl w:ilvl="0" w:tplc="DFA4139A">
      <w:start w:val="1"/>
      <w:numFmt w:val="bullet"/>
      <w:lvlText w:val="o"/>
      <w:lvlJc w:val="left"/>
      <w:pPr>
        <w:ind w:left="1905" w:hanging="360"/>
      </w:pPr>
      <w:rPr>
        <w:rFonts w:ascii="Courier New" w:hAnsi="Courier New" w:cs="Courier New" w:hint="default"/>
      </w:rPr>
    </w:lvl>
    <w:lvl w:ilvl="1" w:tplc="725CBAB6" w:tentative="1">
      <w:start w:val="1"/>
      <w:numFmt w:val="bullet"/>
      <w:lvlText w:val="o"/>
      <w:lvlJc w:val="left"/>
      <w:pPr>
        <w:ind w:left="2625" w:hanging="360"/>
      </w:pPr>
      <w:rPr>
        <w:rFonts w:ascii="Courier New" w:hAnsi="Courier New" w:cs="Courier New" w:hint="default"/>
      </w:rPr>
    </w:lvl>
    <w:lvl w:ilvl="2" w:tplc="7EA635CE" w:tentative="1">
      <w:start w:val="1"/>
      <w:numFmt w:val="bullet"/>
      <w:lvlText w:val=""/>
      <w:lvlJc w:val="left"/>
      <w:pPr>
        <w:ind w:left="3345" w:hanging="360"/>
      </w:pPr>
      <w:rPr>
        <w:rFonts w:ascii="Wingdings" w:hAnsi="Wingdings" w:hint="default"/>
      </w:rPr>
    </w:lvl>
    <w:lvl w:ilvl="3" w:tplc="805E3CF0" w:tentative="1">
      <w:start w:val="1"/>
      <w:numFmt w:val="bullet"/>
      <w:lvlText w:val=""/>
      <w:lvlJc w:val="left"/>
      <w:pPr>
        <w:ind w:left="4065" w:hanging="360"/>
      </w:pPr>
      <w:rPr>
        <w:rFonts w:ascii="Symbol" w:hAnsi="Symbol" w:hint="default"/>
      </w:rPr>
    </w:lvl>
    <w:lvl w:ilvl="4" w:tplc="2EC82072" w:tentative="1">
      <w:start w:val="1"/>
      <w:numFmt w:val="bullet"/>
      <w:lvlText w:val="o"/>
      <w:lvlJc w:val="left"/>
      <w:pPr>
        <w:ind w:left="4785" w:hanging="360"/>
      </w:pPr>
      <w:rPr>
        <w:rFonts w:ascii="Courier New" w:hAnsi="Courier New" w:cs="Courier New" w:hint="default"/>
      </w:rPr>
    </w:lvl>
    <w:lvl w:ilvl="5" w:tplc="1BDC3A18" w:tentative="1">
      <w:start w:val="1"/>
      <w:numFmt w:val="bullet"/>
      <w:lvlText w:val=""/>
      <w:lvlJc w:val="left"/>
      <w:pPr>
        <w:ind w:left="5505" w:hanging="360"/>
      </w:pPr>
      <w:rPr>
        <w:rFonts w:ascii="Wingdings" w:hAnsi="Wingdings" w:hint="default"/>
      </w:rPr>
    </w:lvl>
    <w:lvl w:ilvl="6" w:tplc="1CA8CB74" w:tentative="1">
      <w:start w:val="1"/>
      <w:numFmt w:val="bullet"/>
      <w:lvlText w:val=""/>
      <w:lvlJc w:val="left"/>
      <w:pPr>
        <w:ind w:left="6225" w:hanging="360"/>
      </w:pPr>
      <w:rPr>
        <w:rFonts w:ascii="Symbol" w:hAnsi="Symbol" w:hint="default"/>
      </w:rPr>
    </w:lvl>
    <w:lvl w:ilvl="7" w:tplc="D292EB80" w:tentative="1">
      <w:start w:val="1"/>
      <w:numFmt w:val="bullet"/>
      <w:lvlText w:val="o"/>
      <w:lvlJc w:val="left"/>
      <w:pPr>
        <w:ind w:left="6945" w:hanging="360"/>
      </w:pPr>
      <w:rPr>
        <w:rFonts w:ascii="Courier New" w:hAnsi="Courier New" w:cs="Courier New" w:hint="default"/>
      </w:rPr>
    </w:lvl>
    <w:lvl w:ilvl="8" w:tplc="31F03DB2" w:tentative="1">
      <w:start w:val="1"/>
      <w:numFmt w:val="bullet"/>
      <w:lvlText w:val=""/>
      <w:lvlJc w:val="left"/>
      <w:pPr>
        <w:ind w:left="7665" w:hanging="360"/>
      </w:pPr>
      <w:rPr>
        <w:rFonts w:ascii="Wingdings" w:hAnsi="Wingdings" w:hint="default"/>
      </w:rPr>
    </w:lvl>
  </w:abstractNum>
  <w:abstractNum w:abstractNumId="26" w15:restartNumberingAfterBreak="0">
    <w:nsid w:val="56DF70E4"/>
    <w:multiLevelType w:val="hybridMultilevel"/>
    <w:tmpl w:val="65C25FC8"/>
    <w:lvl w:ilvl="0" w:tplc="86D03BE6">
      <w:start w:val="1"/>
      <w:numFmt w:val="bullet"/>
      <w:lvlText w:val=""/>
      <w:lvlJc w:val="left"/>
      <w:pPr>
        <w:ind w:left="720" w:hanging="360"/>
      </w:pPr>
      <w:rPr>
        <w:rFonts w:ascii="Symbol" w:hAnsi="Symbol" w:hint="default"/>
      </w:rPr>
    </w:lvl>
    <w:lvl w:ilvl="1" w:tplc="54EA1C2A" w:tentative="1">
      <w:start w:val="1"/>
      <w:numFmt w:val="bullet"/>
      <w:lvlText w:val="o"/>
      <w:lvlJc w:val="left"/>
      <w:pPr>
        <w:ind w:left="1440" w:hanging="360"/>
      </w:pPr>
      <w:rPr>
        <w:rFonts w:ascii="Courier New" w:hAnsi="Courier New" w:cs="Courier New" w:hint="default"/>
      </w:rPr>
    </w:lvl>
    <w:lvl w:ilvl="2" w:tplc="DF00B930" w:tentative="1">
      <w:start w:val="1"/>
      <w:numFmt w:val="bullet"/>
      <w:lvlText w:val=""/>
      <w:lvlJc w:val="left"/>
      <w:pPr>
        <w:ind w:left="2160" w:hanging="360"/>
      </w:pPr>
      <w:rPr>
        <w:rFonts w:ascii="Wingdings" w:hAnsi="Wingdings" w:hint="default"/>
      </w:rPr>
    </w:lvl>
    <w:lvl w:ilvl="3" w:tplc="FCFAC8D0" w:tentative="1">
      <w:start w:val="1"/>
      <w:numFmt w:val="bullet"/>
      <w:lvlText w:val=""/>
      <w:lvlJc w:val="left"/>
      <w:pPr>
        <w:ind w:left="2880" w:hanging="360"/>
      </w:pPr>
      <w:rPr>
        <w:rFonts w:ascii="Symbol" w:hAnsi="Symbol" w:hint="default"/>
      </w:rPr>
    </w:lvl>
    <w:lvl w:ilvl="4" w:tplc="8B4A1426" w:tentative="1">
      <w:start w:val="1"/>
      <w:numFmt w:val="bullet"/>
      <w:lvlText w:val="o"/>
      <w:lvlJc w:val="left"/>
      <w:pPr>
        <w:ind w:left="3600" w:hanging="360"/>
      </w:pPr>
      <w:rPr>
        <w:rFonts w:ascii="Courier New" w:hAnsi="Courier New" w:cs="Courier New" w:hint="default"/>
      </w:rPr>
    </w:lvl>
    <w:lvl w:ilvl="5" w:tplc="675E213A" w:tentative="1">
      <w:start w:val="1"/>
      <w:numFmt w:val="bullet"/>
      <w:lvlText w:val=""/>
      <w:lvlJc w:val="left"/>
      <w:pPr>
        <w:ind w:left="4320" w:hanging="360"/>
      </w:pPr>
      <w:rPr>
        <w:rFonts w:ascii="Wingdings" w:hAnsi="Wingdings" w:hint="default"/>
      </w:rPr>
    </w:lvl>
    <w:lvl w:ilvl="6" w:tplc="2B665864" w:tentative="1">
      <w:start w:val="1"/>
      <w:numFmt w:val="bullet"/>
      <w:lvlText w:val=""/>
      <w:lvlJc w:val="left"/>
      <w:pPr>
        <w:ind w:left="5040" w:hanging="360"/>
      </w:pPr>
      <w:rPr>
        <w:rFonts w:ascii="Symbol" w:hAnsi="Symbol" w:hint="default"/>
      </w:rPr>
    </w:lvl>
    <w:lvl w:ilvl="7" w:tplc="4962B54C" w:tentative="1">
      <w:start w:val="1"/>
      <w:numFmt w:val="bullet"/>
      <w:lvlText w:val="o"/>
      <w:lvlJc w:val="left"/>
      <w:pPr>
        <w:ind w:left="5760" w:hanging="360"/>
      </w:pPr>
      <w:rPr>
        <w:rFonts w:ascii="Courier New" w:hAnsi="Courier New" w:cs="Courier New" w:hint="default"/>
      </w:rPr>
    </w:lvl>
    <w:lvl w:ilvl="8" w:tplc="BDC6D460" w:tentative="1">
      <w:start w:val="1"/>
      <w:numFmt w:val="bullet"/>
      <w:lvlText w:val=""/>
      <w:lvlJc w:val="left"/>
      <w:pPr>
        <w:ind w:left="6480" w:hanging="360"/>
      </w:pPr>
      <w:rPr>
        <w:rFonts w:ascii="Wingdings" w:hAnsi="Wingdings" w:hint="default"/>
      </w:rPr>
    </w:lvl>
  </w:abstractNum>
  <w:abstractNum w:abstractNumId="27" w15:restartNumberingAfterBreak="0">
    <w:nsid w:val="5B714DE4"/>
    <w:multiLevelType w:val="hybridMultilevel"/>
    <w:tmpl w:val="10E2198E"/>
    <w:lvl w:ilvl="0" w:tplc="3DAC7782">
      <w:start w:val="1"/>
      <w:numFmt w:val="decimal"/>
      <w:lvlText w:val="%1."/>
      <w:lvlJc w:val="left"/>
      <w:pPr>
        <w:ind w:left="786" w:hanging="360"/>
      </w:pPr>
      <w:rPr>
        <w:rFonts w:hint="default"/>
      </w:rPr>
    </w:lvl>
    <w:lvl w:ilvl="1" w:tplc="353A6664" w:tentative="1">
      <w:start w:val="1"/>
      <w:numFmt w:val="lowerLetter"/>
      <w:lvlText w:val="%2."/>
      <w:lvlJc w:val="left"/>
      <w:pPr>
        <w:ind w:left="1506" w:hanging="360"/>
      </w:pPr>
    </w:lvl>
    <w:lvl w:ilvl="2" w:tplc="7632DB44" w:tentative="1">
      <w:start w:val="1"/>
      <w:numFmt w:val="lowerRoman"/>
      <w:lvlText w:val="%3."/>
      <w:lvlJc w:val="right"/>
      <w:pPr>
        <w:ind w:left="2226" w:hanging="180"/>
      </w:pPr>
    </w:lvl>
    <w:lvl w:ilvl="3" w:tplc="4FA03140" w:tentative="1">
      <w:start w:val="1"/>
      <w:numFmt w:val="decimal"/>
      <w:lvlText w:val="%4."/>
      <w:lvlJc w:val="left"/>
      <w:pPr>
        <w:ind w:left="2946" w:hanging="360"/>
      </w:pPr>
    </w:lvl>
    <w:lvl w:ilvl="4" w:tplc="B46ADD5E" w:tentative="1">
      <w:start w:val="1"/>
      <w:numFmt w:val="lowerLetter"/>
      <w:lvlText w:val="%5."/>
      <w:lvlJc w:val="left"/>
      <w:pPr>
        <w:ind w:left="3666" w:hanging="360"/>
      </w:pPr>
    </w:lvl>
    <w:lvl w:ilvl="5" w:tplc="D996DBC8" w:tentative="1">
      <w:start w:val="1"/>
      <w:numFmt w:val="lowerRoman"/>
      <w:lvlText w:val="%6."/>
      <w:lvlJc w:val="right"/>
      <w:pPr>
        <w:ind w:left="4386" w:hanging="180"/>
      </w:pPr>
    </w:lvl>
    <w:lvl w:ilvl="6" w:tplc="324035AA" w:tentative="1">
      <w:start w:val="1"/>
      <w:numFmt w:val="decimal"/>
      <w:lvlText w:val="%7."/>
      <w:lvlJc w:val="left"/>
      <w:pPr>
        <w:ind w:left="5106" w:hanging="360"/>
      </w:pPr>
    </w:lvl>
    <w:lvl w:ilvl="7" w:tplc="0F2EABE4" w:tentative="1">
      <w:start w:val="1"/>
      <w:numFmt w:val="lowerLetter"/>
      <w:lvlText w:val="%8."/>
      <w:lvlJc w:val="left"/>
      <w:pPr>
        <w:ind w:left="5826" w:hanging="360"/>
      </w:pPr>
    </w:lvl>
    <w:lvl w:ilvl="8" w:tplc="CA98DA28" w:tentative="1">
      <w:start w:val="1"/>
      <w:numFmt w:val="lowerRoman"/>
      <w:lvlText w:val="%9."/>
      <w:lvlJc w:val="right"/>
      <w:pPr>
        <w:ind w:left="6546" w:hanging="180"/>
      </w:pPr>
    </w:lvl>
  </w:abstractNum>
  <w:abstractNum w:abstractNumId="28" w15:restartNumberingAfterBreak="0">
    <w:nsid w:val="5C207DDF"/>
    <w:multiLevelType w:val="multilevel"/>
    <w:tmpl w:val="6CA8C3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A51291"/>
    <w:multiLevelType w:val="hybridMultilevel"/>
    <w:tmpl w:val="FD80C3EA"/>
    <w:lvl w:ilvl="0" w:tplc="5BE4AADA">
      <w:start w:val="1"/>
      <w:numFmt w:val="bullet"/>
      <w:lvlText w:val=""/>
      <w:lvlJc w:val="left"/>
      <w:pPr>
        <w:ind w:left="1440" w:hanging="360"/>
      </w:pPr>
      <w:rPr>
        <w:rFonts w:ascii="Symbol" w:hAnsi="Symbol" w:hint="default"/>
      </w:rPr>
    </w:lvl>
    <w:lvl w:ilvl="1" w:tplc="FE860BD4">
      <w:start w:val="1"/>
      <w:numFmt w:val="bullet"/>
      <w:lvlText w:val="o"/>
      <w:lvlJc w:val="left"/>
      <w:pPr>
        <w:ind w:left="2160" w:hanging="360"/>
      </w:pPr>
      <w:rPr>
        <w:rFonts w:ascii="Courier New" w:hAnsi="Courier New" w:cs="Courier New" w:hint="default"/>
      </w:rPr>
    </w:lvl>
    <w:lvl w:ilvl="2" w:tplc="2234840A">
      <w:start w:val="1"/>
      <w:numFmt w:val="bullet"/>
      <w:lvlText w:val=""/>
      <w:lvlJc w:val="left"/>
      <w:pPr>
        <w:ind w:left="2880" w:hanging="360"/>
      </w:pPr>
      <w:rPr>
        <w:rFonts w:ascii="Wingdings" w:hAnsi="Wingdings" w:hint="default"/>
      </w:rPr>
    </w:lvl>
    <w:lvl w:ilvl="3" w:tplc="11E008DE">
      <w:start w:val="1"/>
      <w:numFmt w:val="bullet"/>
      <w:lvlText w:val=""/>
      <w:lvlJc w:val="left"/>
      <w:pPr>
        <w:ind w:left="3600" w:hanging="360"/>
      </w:pPr>
      <w:rPr>
        <w:rFonts w:ascii="Symbol" w:hAnsi="Symbol" w:hint="default"/>
      </w:rPr>
    </w:lvl>
    <w:lvl w:ilvl="4" w:tplc="6D3AB25E">
      <w:start w:val="1"/>
      <w:numFmt w:val="bullet"/>
      <w:lvlText w:val="o"/>
      <w:lvlJc w:val="left"/>
      <w:pPr>
        <w:ind w:left="4320" w:hanging="360"/>
      </w:pPr>
      <w:rPr>
        <w:rFonts w:ascii="Courier New" w:hAnsi="Courier New" w:cs="Courier New" w:hint="default"/>
      </w:rPr>
    </w:lvl>
    <w:lvl w:ilvl="5" w:tplc="504E3EB6">
      <w:start w:val="1"/>
      <w:numFmt w:val="bullet"/>
      <w:lvlText w:val=""/>
      <w:lvlJc w:val="left"/>
      <w:pPr>
        <w:ind w:left="5040" w:hanging="360"/>
      </w:pPr>
      <w:rPr>
        <w:rFonts w:ascii="Wingdings" w:hAnsi="Wingdings" w:hint="default"/>
      </w:rPr>
    </w:lvl>
    <w:lvl w:ilvl="6" w:tplc="23E67B7A">
      <w:start w:val="1"/>
      <w:numFmt w:val="bullet"/>
      <w:lvlText w:val=""/>
      <w:lvlJc w:val="left"/>
      <w:pPr>
        <w:ind w:left="5760" w:hanging="360"/>
      </w:pPr>
      <w:rPr>
        <w:rFonts w:ascii="Symbol" w:hAnsi="Symbol" w:hint="default"/>
      </w:rPr>
    </w:lvl>
    <w:lvl w:ilvl="7" w:tplc="808C22EC">
      <w:start w:val="1"/>
      <w:numFmt w:val="bullet"/>
      <w:lvlText w:val="o"/>
      <w:lvlJc w:val="left"/>
      <w:pPr>
        <w:ind w:left="6480" w:hanging="360"/>
      </w:pPr>
      <w:rPr>
        <w:rFonts w:ascii="Courier New" w:hAnsi="Courier New" w:cs="Courier New" w:hint="default"/>
      </w:rPr>
    </w:lvl>
    <w:lvl w:ilvl="8" w:tplc="376812C4">
      <w:start w:val="1"/>
      <w:numFmt w:val="bullet"/>
      <w:lvlText w:val=""/>
      <w:lvlJc w:val="left"/>
      <w:pPr>
        <w:ind w:left="7200" w:hanging="360"/>
      </w:pPr>
      <w:rPr>
        <w:rFonts w:ascii="Wingdings" w:hAnsi="Wingdings" w:hint="default"/>
      </w:rPr>
    </w:lvl>
  </w:abstractNum>
  <w:abstractNum w:abstractNumId="30" w15:restartNumberingAfterBreak="0">
    <w:nsid w:val="60001A98"/>
    <w:multiLevelType w:val="hybridMultilevel"/>
    <w:tmpl w:val="DB6A023A"/>
    <w:lvl w:ilvl="0" w:tplc="C4F22C78">
      <w:start w:val="1"/>
      <w:numFmt w:val="bullet"/>
      <w:lvlText w:val=""/>
      <w:lvlJc w:val="left"/>
      <w:pPr>
        <w:ind w:left="1429" w:hanging="360"/>
      </w:pPr>
      <w:rPr>
        <w:rFonts w:ascii="Symbol" w:hAnsi="Symbol" w:hint="default"/>
      </w:rPr>
    </w:lvl>
    <w:lvl w:ilvl="1" w:tplc="865033EE" w:tentative="1">
      <w:start w:val="1"/>
      <w:numFmt w:val="bullet"/>
      <w:lvlText w:val="o"/>
      <w:lvlJc w:val="left"/>
      <w:pPr>
        <w:ind w:left="2149" w:hanging="360"/>
      </w:pPr>
      <w:rPr>
        <w:rFonts w:ascii="Courier New" w:hAnsi="Courier New" w:cs="Courier New" w:hint="default"/>
      </w:rPr>
    </w:lvl>
    <w:lvl w:ilvl="2" w:tplc="C0A28320" w:tentative="1">
      <w:start w:val="1"/>
      <w:numFmt w:val="bullet"/>
      <w:lvlText w:val=""/>
      <w:lvlJc w:val="left"/>
      <w:pPr>
        <w:ind w:left="2869" w:hanging="360"/>
      </w:pPr>
      <w:rPr>
        <w:rFonts w:ascii="Wingdings" w:hAnsi="Wingdings" w:hint="default"/>
      </w:rPr>
    </w:lvl>
    <w:lvl w:ilvl="3" w:tplc="EC16924C" w:tentative="1">
      <w:start w:val="1"/>
      <w:numFmt w:val="bullet"/>
      <w:lvlText w:val=""/>
      <w:lvlJc w:val="left"/>
      <w:pPr>
        <w:ind w:left="3589" w:hanging="360"/>
      </w:pPr>
      <w:rPr>
        <w:rFonts w:ascii="Symbol" w:hAnsi="Symbol" w:hint="default"/>
      </w:rPr>
    </w:lvl>
    <w:lvl w:ilvl="4" w:tplc="0194F868" w:tentative="1">
      <w:start w:val="1"/>
      <w:numFmt w:val="bullet"/>
      <w:lvlText w:val="o"/>
      <w:lvlJc w:val="left"/>
      <w:pPr>
        <w:ind w:left="4309" w:hanging="360"/>
      </w:pPr>
      <w:rPr>
        <w:rFonts w:ascii="Courier New" w:hAnsi="Courier New" w:cs="Courier New" w:hint="default"/>
      </w:rPr>
    </w:lvl>
    <w:lvl w:ilvl="5" w:tplc="32E03376" w:tentative="1">
      <w:start w:val="1"/>
      <w:numFmt w:val="bullet"/>
      <w:lvlText w:val=""/>
      <w:lvlJc w:val="left"/>
      <w:pPr>
        <w:ind w:left="5029" w:hanging="360"/>
      </w:pPr>
      <w:rPr>
        <w:rFonts w:ascii="Wingdings" w:hAnsi="Wingdings" w:hint="default"/>
      </w:rPr>
    </w:lvl>
    <w:lvl w:ilvl="6" w:tplc="AFE09A0E" w:tentative="1">
      <w:start w:val="1"/>
      <w:numFmt w:val="bullet"/>
      <w:lvlText w:val=""/>
      <w:lvlJc w:val="left"/>
      <w:pPr>
        <w:ind w:left="5749" w:hanging="360"/>
      </w:pPr>
      <w:rPr>
        <w:rFonts w:ascii="Symbol" w:hAnsi="Symbol" w:hint="default"/>
      </w:rPr>
    </w:lvl>
    <w:lvl w:ilvl="7" w:tplc="8A8CA47A" w:tentative="1">
      <w:start w:val="1"/>
      <w:numFmt w:val="bullet"/>
      <w:lvlText w:val="o"/>
      <w:lvlJc w:val="left"/>
      <w:pPr>
        <w:ind w:left="6469" w:hanging="360"/>
      </w:pPr>
      <w:rPr>
        <w:rFonts w:ascii="Courier New" w:hAnsi="Courier New" w:cs="Courier New" w:hint="default"/>
      </w:rPr>
    </w:lvl>
    <w:lvl w:ilvl="8" w:tplc="89F28336" w:tentative="1">
      <w:start w:val="1"/>
      <w:numFmt w:val="bullet"/>
      <w:lvlText w:val=""/>
      <w:lvlJc w:val="left"/>
      <w:pPr>
        <w:ind w:left="7189" w:hanging="360"/>
      </w:pPr>
      <w:rPr>
        <w:rFonts w:ascii="Wingdings" w:hAnsi="Wingdings" w:hint="default"/>
      </w:rPr>
    </w:lvl>
  </w:abstractNum>
  <w:abstractNum w:abstractNumId="31" w15:restartNumberingAfterBreak="0">
    <w:nsid w:val="62BF0C61"/>
    <w:multiLevelType w:val="multilevel"/>
    <w:tmpl w:val="51F831DC"/>
    <w:lvl w:ilvl="0">
      <w:start w:val="1"/>
      <w:numFmt w:val="decimal"/>
      <w:lvlText w:val="%1."/>
      <w:lvlJc w:val="left"/>
      <w:pPr>
        <w:ind w:left="1324" w:hanging="360"/>
      </w:pPr>
      <w:rPr>
        <w:rFonts w:hint="default"/>
      </w:rPr>
    </w:lvl>
    <w:lvl w:ilvl="1">
      <w:start w:val="6"/>
      <w:numFmt w:val="decimal"/>
      <w:isLgl/>
      <w:lvlText w:val="%1.%2."/>
      <w:lvlJc w:val="left"/>
      <w:pPr>
        <w:ind w:left="1684" w:hanging="720"/>
      </w:pPr>
      <w:rPr>
        <w:rFonts w:hint="default"/>
      </w:rPr>
    </w:lvl>
    <w:lvl w:ilvl="2">
      <w:start w:val="1"/>
      <w:numFmt w:val="decimal"/>
      <w:isLgl/>
      <w:lvlText w:val="%1.%2.%3."/>
      <w:lvlJc w:val="left"/>
      <w:pPr>
        <w:ind w:left="1684" w:hanging="720"/>
      </w:pPr>
      <w:rPr>
        <w:rFonts w:hint="default"/>
      </w:rPr>
    </w:lvl>
    <w:lvl w:ilvl="3">
      <w:start w:val="1"/>
      <w:numFmt w:val="decimal"/>
      <w:isLgl/>
      <w:lvlText w:val="%1.%2.%3.%4."/>
      <w:lvlJc w:val="left"/>
      <w:pPr>
        <w:ind w:left="2044" w:hanging="108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404" w:hanging="1440"/>
      </w:pPr>
      <w:rPr>
        <w:rFonts w:hint="default"/>
      </w:rPr>
    </w:lvl>
    <w:lvl w:ilvl="6">
      <w:start w:val="1"/>
      <w:numFmt w:val="decimal"/>
      <w:isLgl/>
      <w:lvlText w:val="%1.%2.%3.%4.%5.%6.%7."/>
      <w:lvlJc w:val="left"/>
      <w:pPr>
        <w:ind w:left="2404" w:hanging="1440"/>
      </w:pPr>
      <w:rPr>
        <w:rFonts w:hint="default"/>
      </w:rPr>
    </w:lvl>
    <w:lvl w:ilvl="7">
      <w:start w:val="1"/>
      <w:numFmt w:val="decimal"/>
      <w:isLgl/>
      <w:lvlText w:val="%1.%2.%3.%4.%5.%6.%7.%8."/>
      <w:lvlJc w:val="left"/>
      <w:pPr>
        <w:ind w:left="2764" w:hanging="1800"/>
      </w:pPr>
      <w:rPr>
        <w:rFonts w:hint="default"/>
      </w:rPr>
    </w:lvl>
    <w:lvl w:ilvl="8">
      <w:start w:val="1"/>
      <w:numFmt w:val="decimal"/>
      <w:isLgl/>
      <w:lvlText w:val="%1.%2.%3.%4.%5.%6.%7.%8.%9."/>
      <w:lvlJc w:val="left"/>
      <w:pPr>
        <w:ind w:left="2764" w:hanging="1800"/>
      </w:pPr>
      <w:rPr>
        <w:rFonts w:hint="default"/>
      </w:rPr>
    </w:lvl>
  </w:abstractNum>
  <w:abstractNum w:abstractNumId="32" w15:restartNumberingAfterBreak="0">
    <w:nsid w:val="65CE6DA0"/>
    <w:multiLevelType w:val="hybridMultilevel"/>
    <w:tmpl w:val="BC7A12F4"/>
    <w:lvl w:ilvl="0" w:tplc="0C103690">
      <w:start w:val="1"/>
      <w:numFmt w:val="bullet"/>
      <w:lvlText w:val=""/>
      <w:lvlJc w:val="left"/>
      <w:pPr>
        <w:ind w:left="1429" w:hanging="360"/>
      </w:pPr>
      <w:rPr>
        <w:rFonts w:ascii="Symbol" w:hAnsi="Symbol" w:hint="default"/>
      </w:rPr>
    </w:lvl>
    <w:lvl w:ilvl="1" w:tplc="9BB0248E" w:tentative="1">
      <w:start w:val="1"/>
      <w:numFmt w:val="bullet"/>
      <w:lvlText w:val="o"/>
      <w:lvlJc w:val="left"/>
      <w:pPr>
        <w:ind w:left="2149" w:hanging="360"/>
      </w:pPr>
      <w:rPr>
        <w:rFonts w:ascii="Courier New" w:hAnsi="Courier New" w:cs="Courier New" w:hint="default"/>
      </w:rPr>
    </w:lvl>
    <w:lvl w:ilvl="2" w:tplc="C9704834" w:tentative="1">
      <w:start w:val="1"/>
      <w:numFmt w:val="bullet"/>
      <w:lvlText w:val=""/>
      <w:lvlJc w:val="left"/>
      <w:pPr>
        <w:ind w:left="2869" w:hanging="360"/>
      </w:pPr>
      <w:rPr>
        <w:rFonts w:ascii="Wingdings" w:hAnsi="Wingdings" w:hint="default"/>
      </w:rPr>
    </w:lvl>
    <w:lvl w:ilvl="3" w:tplc="457893B8" w:tentative="1">
      <w:start w:val="1"/>
      <w:numFmt w:val="bullet"/>
      <w:lvlText w:val=""/>
      <w:lvlJc w:val="left"/>
      <w:pPr>
        <w:ind w:left="3589" w:hanging="360"/>
      </w:pPr>
      <w:rPr>
        <w:rFonts w:ascii="Symbol" w:hAnsi="Symbol" w:hint="default"/>
      </w:rPr>
    </w:lvl>
    <w:lvl w:ilvl="4" w:tplc="92B010BE" w:tentative="1">
      <w:start w:val="1"/>
      <w:numFmt w:val="bullet"/>
      <w:lvlText w:val="o"/>
      <w:lvlJc w:val="left"/>
      <w:pPr>
        <w:ind w:left="4309" w:hanging="360"/>
      </w:pPr>
      <w:rPr>
        <w:rFonts w:ascii="Courier New" w:hAnsi="Courier New" w:cs="Courier New" w:hint="default"/>
      </w:rPr>
    </w:lvl>
    <w:lvl w:ilvl="5" w:tplc="B6904AC8" w:tentative="1">
      <w:start w:val="1"/>
      <w:numFmt w:val="bullet"/>
      <w:lvlText w:val=""/>
      <w:lvlJc w:val="left"/>
      <w:pPr>
        <w:ind w:left="5029" w:hanging="360"/>
      </w:pPr>
      <w:rPr>
        <w:rFonts w:ascii="Wingdings" w:hAnsi="Wingdings" w:hint="default"/>
      </w:rPr>
    </w:lvl>
    <w:lvl w:ilvl="6" w:tplc="5C7EBF7C" w:tentative="1">
      <w:start w:val="1"/>
      <w:numFmt w:val="bullet"/>
      <w:lvlText w:val=""/>
      <w:lvlJc w:val="left"/>
      <w:pPr>
        <w:ind w:left="5749" w:hanging="360"/>
      </w:pPr>
      <w:rPr>
        <w:rFonts w:ascii="Symbol" w:hAnsi="Symbol" w:hint="default"/>
      </w:rPr>
    </w:lvl>
    <w:lvl w:ilvl="7" w:tplc="9F2AAC04" w:tentative="1">
      <w:start w:val="1"/>
      <w:numFmt w:val="bullet"/>
      <w:lvlText w:val="o"/>
      <w:lvlJc w:val="left"/>
      <w:pPr>
        <w:ind w:left="6469" w:hanging="360"/>
      </w:pPr>
      <w:rPr>
        <w:rFonts w:ascii="Courier New" w:hAnsi="Courier New" w:cs="Courier New" w:hint="default"/>
      </w:rPr>
    </w:lvl>
    <w:lvl w:ilvl="8" w:tplc="879AABD2" w:tentative="1">
      <w:start w:val="1"/>
      <w:numFmt w:val="bullet"/>
      <w:lvlText w:val=""/>
      <w:lvlJc w:val="left"/>
      <w:pPr>
        <w:ind w:left="7189" w:hanging="360"/>
      </w:pPr>
      <w:rPr>
        <w:rFonts w:ascii="Wingdings" w:hAnsi="Wingdings" w:hint="default"/>
      </w:rPr>
    </w:lvl>
  </w:abstractNum>
  <w:abstractNum w:abstractNumId="33" w15:restartNumberingAfterBreak="0">
    <w:nsid w:val="66AB04E6"/>
    <w:multiLevelType w:val="hybridMultilevel"/>
    <w:tmpl w:val="CDA4A4F0"/>
    <w:lvl w:ilvl="0" w:tplc="E5F6CD58">
      <w:start w:val="1"/>
      <w:numFmt w:val="bullet"/>
      <w:lvlText w:val=""/>
      <w:lvlJc w:val="left"/>
      <w:pPr>
        <w:ind w:left="1146" w:hanging="360"/>
      </w:pPr>
      <w:rPr>
        <w:rFonts w:ascii="Symbol" w:hAnsi="Symbol" w:hint="default"/>
      </w:rPr>
    </w:lvl>
    <w:lvl w:ilvl="1" w:tplc="434E674C" w:tentative="1">
      <w:start w:val="1"/>
      <w:numFmt w:val="bullet"/>
      <w:lvlText w:val="o"/>
      <w:lvlJc w:val="left"/>
      <w:pPr>
        <w:ind w:left="1866" w:hanging="360"/>
      </w:pPr>
      <w:rPr>
        <w:rFonts w:ascii="Courier New" w:hAnsi="Courier New" w:cs="Courier New" w:hint="default"/>
      </w:rPr>
    </w:lvl>
    <w:lvl w:ilvl="2" w:tplc="36ACD2AA" w:tentative="1">
      <w:start w:val="1"/>
      <w:numFmt w:val="bullet"/>
      <w:lvlText w:val=""/>
      <w:lvlJc w:val="left"/>
      <w:pPr>
        <w:ind w:left="2586" w:hanging="360"/>
      </w:pPr>
      <w:rPr>
        <w:rFonts w:ascii="Wingdings" w:hAnsi="Wingdings" w:hint="default"/>
      </w:rPr>
    </w:lvl>
    <w:lvl w:ilvl="3" w:tplc="3BEE8D7A" w:tentative="1">
      <w:start w:val="1"/>
      <w:numFmt w:val="bullet"/>
      <w:lvlText w:val=""/>
      <w:lvlJc w:val="left"/>
      <w:pPr>
        <w:ind w:left="3306" w:hanging="360"/>
      </w:pPr>
      <w:rPr>
        <w:rFonts w:ascii="Symbol" w:hAnsi="Symbol" w:hint="default"/>
      </w:rPr>
    </w:lvl>
    <w:lvl w:ilvl="4" w:tplc="28C8C42C" w:tentative="1">
      <w:start w:val="1"/>
      <w:numFmt w:val="bullet"/>
      <w:lvlText w:val="o"/>
      <w:lvlJc w:val="left"/>
      <w:pPr>
        <w:ind w:left="4026" w:hanging="360"/>
      </w:pPr>
      <w:rPr>
        <w:rFonts w:ascii="Courier New" w:hAnsi="Courier New" w:cs="Courier New" w:hint="default"/>
      </w:rPr>
    </w:lvl>
    <w:lvl w:ilvl="5" w:tplc="44C0F90C" w:tentative="1">
      <w:start w:val="1"/>
      <w:numFmt w:val="bullet"/>
      <w:lvlText w:val=""/>
      <w:lvlJc w:val="left"/>
      <w:pPr>
        <w:ind w:left="4746" w:hanging="360"/>
      </w:pPr>
      <w:rPr>
        <w:rFonts w:ascii="Wingdings" w:hAnsi="Wingdings" w:hint="default"/>
      </w:rPr>
    </w:lvl>
    <w:lvl w:ilvl="6" w:tplc="EE3ABA74" w:tentative="1">
      <w:start w:val="1"/>
      <w:numFmt w:val="bullet"/>
      <w:lvlText w:val=""/>
      <w:lvlJc w:val="left"/>
      <w:pPr>
        <w:ind w:left="5466" w:hanging="360"/>
      </w:pPr>
      <w:rPr>
        <w:rFonts w:ascii="Symbol" w:hAnsi="Symbol" w:hint="default"/>
      </w:rPr>
    </w:lvl>
    <w:lvl w:ilvl="7" w:tplc="851034B8" w:tentative="1">
      <w:start w:val="1"/>
      <w:numFmt w:val="bullet"/>
      <w:lvlText w:val="o"/>
      <w:lvlJc w:val="left"/>
      <w:pPr>
        <w:ind w:left="6186" w:hanging="360"/>
      </w:pPr>
      <w:rPr>
        <w:rFonts w:ascii="Courier New" w:hAnsi="Courier New" w:cs="Courier New" w:hint="default"/>
      </w:rPr>
    </w:lvl>
    <w:lvl w:ilvl="8" w:tplc="D74AADF8" w:tentative="1">
      <w:start w:val="1"/>
      <w:numFmt w:val="bullet"/>
      <w:lvlText w:val=""/>
      <w:lvlJc w:val="left"/>
      <w:pPr>
        <w:ind w:left="6906" w:hanging="360"/>
      </w:pPr>
      <w:rPr>
        <w:rFonts w:ascii="Wingdings" w:hAnsi="Wingdings" w:hint="default"/>
      </w:rPr>
    </w:lvl>
  </w:abstractNum>
  <w:abstractNum w:abstractNumId="34" w15:restartNumberingAfterBreak="0">
    <w:nsid w:val="6C0A778F"/>
    <w:multiLevelType w:val="hybridMultilevel"/>
    <w:tmpl w:val="196819AC"/>
    <w:lvl w:ilvl="0" w:tplc="0D1653B4">
      <w:start w:val="1"/>
      <w:numFmt w:val="bullet"/>
      <w:lvlText w:val=""/>
      <w:lvlJc w:val="left"/>
      <w:pPr>
        <w:ind w:left="1429" w:hanging="360"/>
      </w:pPr>
      <w:rPr>
        <w:rFonts w:ascii="Symbol" w:hAnsi="Symbol" w:hint="default"/>
      </w:rPr>
    </w:lvl>
    <w:lvl w:ilvl="1" w:tplc="AD72A2D2">
      <w:start w:val="1"/>
      <w:numFmt w:val="bullet"/>
      <w:lvlText w:val="o"/>
      <w:lvlJc w:val="left"/>
      <w:pPr>
        <w:ind w:left="2149" w:hanging="360"/>
      </w:pPr>
      <w:rPr>
        <w:rFonts w:ascii="Courier New" w:hAnsi="Courier New" w:cs="Courier New" w:hint="default"/>
      </w:rPr>
    </w:lvl>
    <w:lvl w:ilvl="2" w:tplc="F72282B0" w:tentative="1">
      <w:start w:val="1"/>
      <w:numFmt w:val="bullet"/>
      <w:lvlText w:val=""/>
      <w:lvlJc w:val="left"/>
      <w:pPr>
        <w:ind w:left="2869" w:hanging="360"/>
      </w:pPr>
      <w:rPr>
        <w:rFonts w:ascii="Wingdings" w:hAnsi="Wingdings" w:hint="default"/>
      </w:rPr>
    </w:lvl>
    <w:lvl w:ilvl="3" w:tplc="020E4BBA" w:tentative="1">
      <w:start w:val="1"/>
      <w:numFmt w:val="bullet"/>
      <w:lvlText w:val=""/>
      <w:lvlJc w:val="left"/>
      <w:pPr>
        <w:ind w:left="3589" w:hanging="360"/>
      </w:pPr>
      <w:rPr>
        <w:rFonts w:ascii="Symbol" w:hAnsi="Symbol" w:hint="default"/>
      </w:rPr>
    </w:lvl>
    <w:lvl w:ilvl="4" w:tplc="9194629C" w:tentative="1">
      <w:start w:val="1"/>
      <w:numFmt w:val="bullet"/>
      <w:lvlText w:val="o"/>
      <w:lvlJc w:val="left"/>
      <w:pPr>
        <w:ind w:left="4309" w:hanging="360"/>
      </w:pPr>
      <w:rPr>
        <w:rFonts w:ascii="Courier New" w:hAnsi="Courier New" w:cs="Courier New" w:hint="default"/>
      </w:rPr>
    </w:lvl>
    <w:lvl w:ilvl="5" w:tplc="8D8EE68E" w:tentative="1">
      <w:start w:val="1"/>
      <w:numFmt w:val="bullet"/>
      <w:lvlText w:val=""/>
      <w:lvlJc w:val="left"/>
      <w:pPr>
        <w:ind w:left="5029" w:hanging="360"/>
      </w:pPr>
      <w:rPr>
        <w:rFonts w:ascii="Wingdings" w:hAnsi="Wingdings" w:hint="default"/>
      </w:rPr>
    </w:lvl>
    <w:lvl w:ilvl="6" w:tplc="6ADC0078" w:tentative="1">
      <w:start w:val="1"/>
      <w:numFmt w:val="bullet"/>
      <w:lvlText w:val=""/>
      <w:lvlJc w:val="left"/>
      <w:pPr>
        <w:ind w:left="5749" w:hanging="360"/>
      </w:pPr>
      <w:rPr>
        <w:rFonts w:ascii="Symbol" w:hAnsi="Symbol" w:hint="default"/>
      </w:rPr>
    </w:lvl>
    <w:lvl w:ilvl="7" w:tplc="399EB42E" w:tentative="1">
      <w:start w:val="1"/>
      <w:numFmt w:val="bullet"/>
      <w:lvlText w:val="o"/>
      <w:lvlJc w:val="left"/>
      <w:pPr>
        <w:ind w:left="6469" w:hanging="360"/>
      </w:pPr>
      <w:rPr>
        <w:rFonts w:ascii="Courier New" w:hAnsi="Courier New" w:cs="Courier New" w:hint="default"/>
      </w:rPr>
    </w:lvl>
    <w:lvl w:ilvl="8" w:tplc="C824951C" w:tentative="1">
      <w:start w:val="1"/>
      <w:numFmt w:val="bullet"/>
      <w:lvlText w:val=""/>
      <w:lvlJc w:val="left"/>
      <w:pPr>
        <w:ind w:left="7189" w:hanging="360"/>
      </w:pPr>
      <w:rPr>
        <w:rFonts w:ascii="Wingdings" w:hAnsi="Wingdings" w:hint="default"/>
      </w:rPr>
    </w:lvl>
  </w:abstractNum>
  <w:abstractNum w:abstractNumId="35" w15:restartNumberingAfterBreak="0">
    <w:nsid w:val="735717DF"/>
    <w:multiLevelType w:val="hybridMultilevel"/>
    <w:tmpl w:val="EB327E86"/>
    <w:lvl w:ilvl="0" w:tplc="0C74FA5E">
      <w:start w:val="1"/>
      <w:numFmt w:val="bullet"/>
      <w:lvlText w:val=""/>
      <w:lvlJc w:val="left"/>
      <w:pPr>
        <w:ind w:left="765" w:hanging="360"/>
      </w:pPr>
      <w:rPr>
        <w:rFonts w:ascii="Symbol" w:hAnsi="Symbol" w:hint="default"/>
      </w:rPr>
    </w:lvl>
    <w:lvl w:ilvl="1" w:tplc="86BC59D2" w:tentative="1">
      <w:start w:val="1"/>
      <w:numFmt w:val="bullet"/>
      <w:lvlText w:val="o"/>
      <w:lvlJc w:val="left"/>
      <w:pPr>
        <w:ind w:left="1485" w:hanging="360"/>
      </w:pPr>
      <w:rPr>
        <w:rFonts w:ascii="Courier New" w:hAnsi="Courier New" w:cs="Courier New" w:hint="default"/>
      </w:rPr>
    </w:lvl>
    <w:lvl w:ilvl="2" w:tplc="29C2481A" w:tentative="1">
      <w:start w:val="1"/>
      <w:numFmt w:val="bullet"/>
      <w:lvlText w:val=""/>
      <w:lvlJc w:val="left"/>
      <w:pPr>
        <w:ind w:left="2205" w:hanging="360"/>
      </w:pPr>
      <w:rPr>
        <w:rFonts w:ascii="Wingdings" w:hAnsi="Wingdings" w:hint="default"/>
      </w:rPr>
    </w:lvl>
    <w:lvl w:ilvl="3" w:tplc="7F3EDE5E" w:tentative="1">
      <w:start w:val="1"/>
      <w:numFmt w:val="bullet"/>
      <w:lvlText w:val=""/>
      <w:lvlJc w:val="left"/>
      <w:pPr>
        <w:ind w:left="2925" w:hanging="360"/>
      </w:pPr>
      <w:rPr>
        <w:rFonts w:ascii="Symbol" w:hAnsi="Symbol" w:hint="default"/>
      </w:rPr>
    </w:lvl>
    <w:lvl w:ilvl="4" w:tplc="7F1CBFD8" w:tentative="1">
      <w:start w:val="1"/>
      <w:numFmt w:val="bullet"/>
      <w:lvlText w:val="o"/>
      <w:lvlJc w:val="left"/>
      <w:pPr>
        <w:ind w:left="3645" w:hanging="360"/>
      </w:pPr>
      <w:rPr>
        <w:rFonts w:ascii="Courier New" w:hAnsi="Courier New" w:cs="Courier New" w:hint="default"/>
      </w:rPr>
    </w:lvl>
    <w:lvl w:ilvl="5" w:tplc="5FEC407C" w:tentative="1">
      <w:start w:val="1"/>
      <w:numFmt w:val="bullet"/>
      <w:lvlText w:val=""/>
      <w:lvlJc w:val="left"/>
      <w:pPr>
        <w:ind w:left="4365" w:hanging="360"/>
      </w:pPr>
      <w:rPr>
        <w:rFonts w:ascii="Wingdings" w:hAnsi="Wingdings" w:hint="default"/>
      </w:rPr>
    </w:lvl>
    <w:lvl w:ilvl="6" w:tplc="3F6EB42E" w:tentative="1">
      <w:start w:val="1"/>
      <w:numFmt w:val="bullet"/>
      <w:lvlText w:val=""/>
      <w:lvlJc w:val="left"/>
      <w:pPr>
        <w:ind w:left="5085" w:hanging="360"/>
      </w:pPr>
      <w:rPr>
        <w:rFonts w:ascii="Symbol" w:hAnsi="Symbol" w:hint="default"/>
      </w:rPr>
    </w:lvl>
    <w:lvl w:ilvl="7" w:tplc="EC4A7CE0" w:tentative="1">
      <w:start w:val="1"/>
      <w:numFmt w:val="bullet"/>
      <w:lvlText w:val="o"/>
      <w:lvlJc w:val="left"/>
      <w:pPr>
        <w:ind w:left="5805" w:hanging="360"/>
      </w:pPr>
      <w:rPr>
        <w:rFonts w:ascii="Courier New" w:hAnsi="Courier New" w:cs="Courier New" w:hint="default"/>
      </w:rPr>
    </w:lvl>
    <w:lvl w:ilvl="8" w:tplc="3404EF26" w:tentative="1">
      <w:start w:val="1"/>
      <w:numFmt w:val="bullet"/>
      <w:lvlText w:val=""/>
      <w:lvlJc w:val="left"/>
      <w:pPr>
        <w:ind w:left="6525" w:hanging="360"/>
      </w:pPr>
      <w:rPr>
        <w:rFonts w:ascii="Wingdings" w:hAnsi="Wingdings" w:hint="default"/>
      </w:rPr>
    </w:lvl>
  </w:abstractNum>
  <w:abstractNum w:abstractNumId="36" w15:restartNumberingAfterBreak="0">
    <w:nsid w:val="7B5D768E"/>
    <w:multiLevelType w:val="hybridMultilevel"/>
    <w:tmpl w:val="7AE2CE9C"/>
    <w:lvl w:ilvl="0" w:tplc="B6FC5254">
      <w:start w:val="1"/>
      <w:numFmt w:val="bullet"/>
      <w:lvlText w:val=""/>
      <w:lvlJc w:val="left"/>
      <w:pPr>
        <w:ind w:left="1146" w:hanging="360"/>
      </w:pPr>
      <w:rPr>
        <w:rFonts w:ascii="Symbol" w:hAnsi="Symbol" w:hint="default"/>
      </w:rPr>
    </w:lvl>
    <w:lvl w:ilvl="1" w:tplc="D8CCAD64" w:tentative="1">
      <w:start w:val="1"/>
      <w:numFmt w:val="bullet"/>
      <w:lvlText w:val="o"/>
      <w:lvlJc w:val="left"/>
      <w:pPr>
        <w:ind w:left="1866" w:hanging="360"/>
      </w:pPr>
      <w:rPr>
        <w:rFonts w:ascii="Courier New" w:hAnsi="Courier New" w:cs="Courier New" w:hint="default"/>
      </w:rPr>
    </w:lvl>
    <w:lvl w:ilvl="2" w:tplc="61C4164E" w:tentative="1">
      <w:start w:val="1"/>
      <w:numFmt w:val="bullet"/>
      <w:lvlText w:val=""/>
      <w:lvlJc w:val="left"/>
      <w:pPr>
        <w:ind w:left="2586" w:hanging="360"/>
      </w:pPr>
      <w:rPr>
        <w:rFonts w:ascii="Wingdings" w:hAnsi="Wingdings" w:hint="default"/>
      </w:rPr>
    </w:lvl>
    <w:lvl w:ilvl="3" w:tplc="1326FEC2" w:tentative="1">
      <w:start w:val="1"/>
      <w:numFmt w:val="bullet"/>
      <w:lvlText w:val=""/>
      <w:lvlJc w:val="left"/>
      <w:pPr>
        <w:ind w:left="3306" w:hanging="360"/>
      </w:pPr>
      <w:rPr>
        <w:rFonts w:ascii="Symbol" w:hAnsi="Symbol" w:hint="default"/>
      </w:rPr>
    </w:lvl>
    <w:lvl w:ilvl="4" w:tplc="DFECDEB0" w:tentative="1">
      <w:start w:val="1"/>
      <w:numFmt w:val="bullet"/>
      <w:lvlText w:val="o"/>
      <w:lvlJc w:val="left"/>
      <w:pPr>
        <w:ind w:left="4026" w:hanging="360"/>
      </w:pPr>
      <w:rPr>
        <w:rFonts w:ascii="Courier New" w:hAnsi="Courier New" w:cs="Courier New" w:hint="default"/>
      </w:rPr>
    </w:lvl>
    <w:lvl w:ilvl="5" w:tplc="83A82244" w:tentative="1">
      <w:start w:val="1"/>
      <w:numFmt w:val="bullet"/>
      <w:lvlText w:val=""/>
      <w:lvlJc w:val="left"/>
      <w:pPr>
        <w:ind w:left="4746" w:hanging="360"/>
      </w:pPr>
      <w:rPr>
        <w:rFonts w:ascii="Wingdings" w:hAnsi="Wingdings" w:hint="default"/>
      </w:rPr>
    </w:lvl>
    <w:lvl w:ilvl="6" w:tplc="E804A116" w:tentative="1">
      <w:start w:val="1"/>
      <w:numFmt w:val="bullet"/>
      <w:lvlText w:val=""/>
      <w:lvlJc w:val="left"/>
      <w:pPr>
        <w:ind w:left="5466" w:hanging="360"/>
      </w:pPr>
      <w:rPr>
        <w:rFonts w:ascii="Symbol" w:hAnsi="Symbol" w:hint="default"/>
      </w:rPr>
    </w:lvl>
    <w:lvl w:ilvl="7" w:tplc="421A5D36" w:tentative="1">
      <w:start w:val="1"/>
      <w:numFmt w:val="bullet"/>
      <w:lvlText w:val="o"/>
      <w:lvlJc w:val="left"/>
      <w:pPr>
        <w:ind w:left="6186" w:hanging="360"/>
      </w:pPr>
      <w:rPr>
        <w:rFonts w:ascii="Courier New" w:hAnsi="Courier New" w:cs="Courier New" w:hint="default"/>
      </w:rPr>
    </w:lvl>
    <w:lvl w:ilvl="8" w:tplc="5AE8F156" w:tentative="1">
      <w:start w:val="1"/>
      <w:numFmt w:val="bullet"/>
      <w:lvlText w:val=""/>
      <w:lvlJc w:val="left"/>
      <w:pPr>
        <w:ind w:left="6906" w:hanging="360"/>
      </w:pPr>
      <w:rPr>
        <w:rFonts w:ascii="Wingdings" w:hAnsi="Wingdings" w:hint="default"/>
      </w:rPr>
    </w:lvl>
  </w:abstractNum>
  <w:num w:numId="1">
    <w:abstractNumId w:val="16"/>
  </w:num>
  <w:num w:numId="2">
    <w:abstractNumId w:val="6"/>
  </w:num>
  <w:num w:numId="3">
    <w:abstractNumId w:val="21"/>
  </w:num>
  <w:num w:numId="4">
    <w:abstractNumId w:val="22"/>
  </w:num>
  <w:num w:numId="5">
    <w:abstractNumId w:val="18"/>
  </w:num>
  <w:num w:numId="6">
    <w:abstractNumId w:val="28"/>
  </w:num>
  <w:num w:numId="7">
    <w:abstractNumId w:val="1"/>
  </w:num>
  <w:num w:numId="8">
    <w:abstractNumId w:val="31"/>
  </w:num>
  <w:num w:numId="9">
    <w:abstractNumId w:val="34"/>
  </w:num>
  <w:num w:numId="10">
    <w:abstractNumId w:val="9"/>
  </w:num>
  <w:num w:numId="11">
    <w:abstractNumId w:val="20"/>
  </w:num>
  <w:num w:numId="12">
    <w:abstractNumId w:val="14"/>
  </w:num>
  <w:num w:numId="13">
    <w:abstractNumId w:val="2"/>
  </w:num>
  <w:num w:numId="14">
    <w:abstractNumId w:val="29"/>
  </w:num>
  <w:num w:numId="15">
    <w:abstractNumId w:val="3"/>
  </w:num>
  <w:num w:numId="16">
    <w:abstractNumId w:val="10"/>
  </w:num>
  <w:num w:numId="17">
    <w:abstractNumId w:val="4"/>
  </w:num>
  <w:num w:numId="18">
    <w:abstractNumId w:val="11"/>
  </w:num>
  <w:num w:numId="19">
    <w:abstractNumId w:val="12"/>
  </w:num>
  <w:num w:numId="20">
    <w:abstractNumId w:val="7"/>
  </w:num>
  <w:num w:numId="21">
    <w:abstractNumId w:val="13"/>
  </w:num>
  <w:num w:numId="22">
    <w:abstractNumId w:val="30"/>
  </w:num>
  <w:num w:numId="23">
    <w:abstractNumId w:val="17"/>
  </w:num>
  <w:num w:numId="24">
    <w:abstractNumId w:val="15"/>
  </w:num>
  <w:num w:numId="25">
    <w:abstractNumId w:val="33"/>
  </w:num>
  <w:num w:numId="26">
    <w:abstractNumId w:val="27"/>
  </w:num>
  <w:num w:numId="27">
    <w:abstractNumId w:val="19"/>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5"/>
  </w:num>
  <w:num w:numId="31">
    <w:abstractNumId w:val="23"/>
  </w:num>
  <w:num w:numId="32">
    <w:abstractNumId w:val="8"/>
  </w:num>
  <w:num w:numId="33">
    <w:abstractNumId w:val="24"/>
  </w:num>
  <w:num w:numId="34">
    <w:abstractNumId w:val="26"/>
  </w:num>
  <w:num w:numId="35">
    <w:abstractNumId w:val="32"/>
  </w:num>
  <w:num w:numId="36">
    <w:abstractNumId w:val="25"/>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5"/>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9F8"/>
    <w:rsid w:val="00026AE8"/>
    <w:rsid w:val="0007593B"/>
    <w:rsid w:val="000820B4"/>
    <w:rsid w:val="000B11C3"/>
    <w:rsid w:val="00114985"/>
    <w:rsid w:val="00164436"/>
    <w:rsid w:val="00167D50"/>
    <w:rsid w:val="001C2E7E"/>
    <w:rsid w:val="00203A20"/>
    <w:rsid w:val="002A1944"/>
    <w:rsid w:val="002A6789"/>
    <w:rsid w:val="002B3BD4"/>
    <w:rsid w:val="002D29D7"/>
    <w:rsid w:val="0033307A"/>
    <w:rsid w:val="00341925"/>
    <w:rsid w:val="003749F0"/>
    <w:rsid w:val="003D329D"/>
    <w:rsid w:val="00417C3B"/>
    <w:rsid w:val="00456B89"/>
    <w:rsid w:val="004B3E79"/>
    <w:rsid w:val="004C59C9"/>
    <w:rsid w:val="004E2DBA"/>
    <w:rsid w:val="0051170F"/>
    <w:rsid w:val="00511EB1"/>
    <w:rsid w:val="005B4662"/>
    <w:rsid w:val="006139F8"/>
    <w:rsid w:val="00614BD6"/>
    <w:rsid w:val="00644661"/>
    <w:rsid w:val="006740DF"/>
    <w:rsid w:val="00755AD5"/>
    <w:rsid w:val="00777FD0"/>
    <w:rsid w:val="00794768"/>
    <w:rsid w:val="007973B2"/>
    <w:rsid w:val="007A00EF"/>
    <w:rsid w:val="007A7911"/>
    <w:rsid w:val="007C4428"/>
    <w:rsid w:val="00814C82"/>
    <w:rsid w:val="00845561"/>
    <w:rsid w:val="00870B72"/>
    <w:rsid w:val="008A3D86"/>
    <w:rsid w:val="008B78DB"/>
    <w:rsid w:val="0092498B"/>
    <w:rsid w:val="00996FFD"/>
    <w:rsid w:val="00A6383D"/>
    <w:rsid w:val="00AE3AC5"/>
    <w:rsid w:val="00B112C6"/>
    <w:rsid w:val="00B74493"/>
    <w:rsid w:val="00B7624B"/>
    <w:rsid w:val="00BB4771"/>
    <w:rsid w:val="00C66290"/>
    <w:rsid w:val="00D04EF4"/>
    <w:rsid w:val="00D059EC"/>
    <w:rsid w:val="00DE1F71"/>
    <w:rsid w:val="00DE56BD"/>
    <w:rsid w:val="00E50264"/>
    <w:rsid w:val="00E51CBB"/>
    <w:rsid w:val="00E737C1"/>
    <w:rsid w:val="00EB2587"/>
    <w:rsid w:val="00EC3922"/>
    <w:rsid w:val="00ED2310"/>
    <w:rsid w:val="00ED402B"/>
    <w:rsid w:val="00EE5735"/>
    <w:rsid w:val="00FC37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4104CEAC"/>
  <w14:defaultImageDpi w14:val="96"/>
  <w15:chartTrackingRefBased/>
  <w15:docId w15:val="{9E217BA2-4115-4C0A-8416-7F09AD24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E1B21"/>
    <w:pPr>
      <w:overflowPunct w:val="0"/>
      <w:autoSpaceDE w:val="0"/>
      <w:autoSpaceDN w:val="0"/>
      <w:adjustRightInd w:val="0"/>
      <w:textAlignment w:val="baseline"/>
    </w:pPr>
    <w:rPr>
      <w:rFonts w:ascii="Arial" w:hAnsi="Arial" w:cs="Arial"/>
      <w:sz w:val="22"/>
      <w:szCs w:val="22"/>
      <w:lang w:val="bg-BG" w:eastAsia="bg-BG"/>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bg-BG" w:eastAsia="bg-BG"/>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bg-BG" w:eastAsia="bg-BG"/>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bg-BG" w:eastAsia="bg-BG"/>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bg-BG" w:eastAsia="bg-BG"/>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val="bg-BG" w:eastAsia="bg-BG"/>
    </w:rPr>
  </w:style>
  <w:style w:type="character" w:customStyle="1" w:styleId="berschrift6Zchn">
    <w:name w:val="Überschrift 6 Zchn"/>
    <w:link w:val="berschrift6"/>
    <w:uiPriority w:val="9"/>
    <w:semiHidden/>
    <w:locked/>
    <w:rPr>
      <w:rFonts w:ascii="Calibri" w:eastAsia="Times New Roman" w:hAnsi="Calibri" w:cs="Times New Roman"/>
      <w:b/>
      <w:bCs/>
      <w:lang w:val="bg-BG" w:eastAsia="bg-BG"/>
    </w:rPr>
  </w:style>
  <w:style w:type="character" w:customStyle="1" w:styleId="berschrift7Zchn">
    <w:name w:val="Überschrift 7 Zchn"/>
    <w:link w:val="berschrift7"/>
    <w:uiPriority w:val="9"/>
    <w:semiHidden/>
    <w:locked/>
    <w:rPr>
      <w:rFonts w:ascii="Calibri" w:eastAsia="Times New Roman" w:hAnsi="Calibri" w:cs="Times New Roman"/>
      <w:sz w:val="24"/>
      <w:szCs w:val="24"/>
      <w:lang w:val="bg-BG" w:eastAsia="bg-BG"/>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val="bg-BG" w:eastAsia="bg-BG"/>
    </w:rPr>
  </w:style>
  <w:style w:type="character" w:customStyle="1" w:styleId="berschrift9Zchn">
    <w:name w:val="Überschrift 9 Zchn"/>
    <w:link w:val="berschrift9"/>
    <w:uiPriority w:val="9"/>
    <w:semiHidden/>
    <w:locked/>
    <w:rPr>
      <w:rFonts w:ascii="Cambria" w:eastAsia="Times New Roman" w:hAnsi="Cambria" w:cs="Times New Roman"/>
      <w:lang w:val="bg-BG" w:eastAsia="bg-BG"/>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ascii="Arial" w:hAnsi="Arial" w:cs="Arial"/>
      <w:lang w:val="bg-BG" w:eastAsia="bg-BG"/>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semiHidden/>
    <w:locked/>
    <w:rPr>
      <w:rFonts w:ascii="Arial" w:hAnsi="Arial" w:cs="Arial"/>
      <w:lang w:val="bg-BG" w:eastAsia="bg-BG"/>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ascii="Arial" w:hAnsi="Arial" w:cs="Arial"/>
      <w:sz w:val="20"/>
      <w:szCs w:val="20"/>
      <w:lang w:val="bg-BG" w:eastAsia="bg-BG"/>
    </w:rPr>
  </w:style>
  <w:style w:type="character" w:styleId="Funotenzeichen">
    <w:name w:val="footnote reference"/>
    <w:uiPriority w:val="99"/>
    <w:semiHidden/>
    <w:rPr>
      <w:rFonts w:cs="Times New Roman"/>
      <w:position w:val="6"/>
      <w:sz w:val="16"/>
      <w:szCs w:val="16"/>
      <w:lang w:val="bg-BG" w:eastAsia="bg-BG"/>
    </w:rPr>
  </w:style>
  <w:style w:type="paragraph" w:styleId="Standardeinzug">
    <w:name w:val="Normal Indent"/>
    <w:basedOn w:val="Standard"/>
    <w:uiPriority w:val="99"/>
    <w:pPr>
      <w:spacing w:before="240" w:line="340" w:lineRule="exact"/>
      <w:jc w:val="both"/>
    </w:pPr>
  </w:style>
  <w:style w:type="paragraph" w:styleId="Endnotentext">
    <w:name w:val="endnote text"/>
    <w:basedOn w:val="Standard"/>
    <w:link w:val="EndnotentextZchn"/>
    <w:uiPriority w:val="99"/>
    <w:semiHidden/>
  </w:style>
  <w:style w:type="character" w:customStyle="1" w:styleId="EndnotentextZchn">
    <w:name w:val="Endnotentext Zchn"/>
    <w:link w:val="Endnotentext"/>
    <w:uiPriority w:val="99"/>
    <w:semiHidden/>
    <w:locked/>
    <w:rPr>
      <w:rFonts w:ascii="Arial" w:hAnsi="Arial" w:cs="Arial"/>
      <w:sz w:val="20"/>
      <w:szCs w:val="20"/>
      <w:lang w:val="bg-BG" w:eastAsia="bg-BG"/>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semiHidden/>
    <w:pPr>
      <w:spacing w:before="240"/>
      <w:ind w:right="1588"/>
    </w:pPr>
    <w:rPr>
      <w:b/>
      <w:bCs/>
      <w:sz w:val="20"/>
      <w:szCs w:val="20"/>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lang w:val="bg-BG" w:eastAsia="bg-BG"/>
    </w:rPr>
  </w:style>
  <w:style w:type="character" w:styleId="Hyperlink">
    <w:name w:val="Hyperlink"/>
    <w:uiPriority w:val="99"/>
    <w:rPr>
      <w:rFonts w:cs="Times New Roman"/>
      <w:color w:val="0000FF"/>
      <w:u w:val="single"/>
      <w:lang w:val="bg-BG" w:eastAsia="bg-BG"/>
    </w:rPr>
  </w:style>
  <w:style w:type="character" w:styleId="BesuchterLink">
    <w:name w:val="FollowedHyperlink"/>
    <w:uiPriority w:val="99"/>
    <w:rPr>
      <w:rFonts w:cs="Times New Roman"/>
      <w:color w:val="800080"/>
      <w:u w:val="single"/>
      <w:lang w:val="bg-BG" w:eastAsia="bg-BG"/>
    </w:rPr>
  </w:style>
  <w:style w:type="paragraph" w:customStyle="1" w:styleId="Standard2">
    <w:name w:val="Standard2"/>
    <w:basedOn w:val="Standard"/>
    <w:uiPriority w:val="99"/>
    <w:pPr>
      <w:numPr>
        <w:numId w:val="1"/>
      </w:numPr>
      <w:spacing w:before="240" w:line="340" w:lineRule="exact"/>
      <w:jc w:val="both"/>
    </w:pPr>
  </w:style>
  <w:style w:type="table" w:styleId="Tabellenraster">
    <w:name w:val="Table Grid"/>
    <w:basedOn w:val="NormaleTabelle"/>
    <w:uiPriority w:val="59"/>
    <w:rsid w:val="005B6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18F6"/>
    <w:pPr>
      <w:ind w:left="708"/>
    </w:pPr>
  </w:style>
  <w:style w:type="paragraph" w:styleId="Sprechblasentext">
    <w:name w:val="Balloon Text"/>
    <w:basedOn w:val="Standard"/>
    <w:link w:val="SprechblasentextZchn"/>
    <w:uiPriority w:val="99"/>
    <w:semiHidden/>
    <w:unhideWhenUsed/>
    <w:rsid w:val="001141D0"/>
    <w:rPr>
      <w:rFonts w:ascii="Tahoma" w:hAnsi="Tahoma" w:cs="Tahoma"/>
      <w:sz w:val="16"/>
      <w:szCs w:val="16"/>
    </w:rPr>
  </w:style>
  <w:style w:type="character" w:customStyle="1" w:styleId="SprechblasentextZchn">
    <w:name w:val="Sprechblasentext Zchn"/>
    <w:link w:val="Sprechblasentext"/>
    <w:uiPriority w:val="99"/>
    <w:semiHidden/>
    <w:rsid w:val="001141D0"/>
    <w:rPr>
      <w:rFonts w:ascii="Tahoma" w:hAnsi="Tahoma" w:cs="Tahoma"/>
      <w:sz w:val="16"/>
      <w:szCs w:val="16"/>
      <w:lang w:val="bg-BG" w:eastAsia="bg-BG"/>
    </w:rPr>
  </w:style>
  <w:style w:type="character" w:styleId="Kommentarzeichen">
    <w:name w:val="annotation reference"/>
    <w:uiPriority w:val="99"/>
    <w:semiHidden/>
    <w:unhideWhenUsed/>
    <w:rsid w:val="00305928"/>
    <w:rPr>
      <w:sz w:val="16"/>
      <w:szCs w:val="16"/>
      <w:lang w:val="bg-BG" w:eastAsia="bg-BG"/>
    </w:rPr>
  </w:style>
  <w:style w:type="paragraph" w:styleId="Kommentartext">
    <w:name w:val="annotation text"/>
    <w:basedOn w:val="Standard"/>
    <w:link w:val="KommentartextZchn"/>
    <w:uiPriority w:val="99"/>
    <w:semiHidden/>
    <w:unhideWhenUsed/>
    <w:rsid w:val="00305928"/>
    <w:rPr>
      <w:sz w:val="20"/>
      <w:szCs w:val="20"/>
    </w:rPr>
  </w:style>
  <w:style w:type="character" w:customStyle="1" w:styleId="KommentartextZchn">
    <w:name w:val="Kommentartext Zchn"/>
    <w:link w:val="Kommentartext"/>
    <w:uiPriority w:val="99"/>
    <w:semiHidden/>
    <w:rsid w:val="00305928"/>
    <w:rPr>
      <w:rFonts w:ascii="Arial" w:hAnsi="Arial" w:cs="Arial"/>
      <w:lang w:val="bg-BG" w:eastAsia="bg-BG"/>
    </w:rPr>
  </w:style>
  <w:style w:type="paragraph" w:styleId="Kommentarthema">
    <w:name w:val="annotation subject"/>
    <w:basedOn w:val="Kommentartext"/>
    <w:next w:val="Kommentartext"/>
    <w:link w:val="KommentarthemaZchn"/>
    <w:uiPriority w:val="99"/>
    <w:semiHidden/>
    <w:unhideWhenUsed/>
    <w:rsid w:val="00305928"/>
    <w:rPr>
      <w:b/>
      <w:bCs/>
    </w:rPr>
  </w:style>
  <w:style w:type="character" w:customStyle="1" w:styleId="KommentarthemaZchn">
    <w:name w:val="Kommentarthema Zchn"/>
    <w:link w:val="Kommentarthema"/>
    <w:uiPriority w:val="99"/>
    <w:semiHidden/>
    <w:rsid w:val="00305928"/>
    <w:rPr>
      <w:rFonts w:ascii="Arial" w:hAnsi="Arial" w:cs="Arial"/>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wvorlagen\ADVO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76343-914F-4FD3-B394-9A8AFEF0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ADVOFORM.DOT</Template>
  <TotalTime>0</TotalTime>
  <Pages>9</Pages>
  <Words>3403</Words>
  <Characters>21441</Characters>
  <Application>Microsoft Office Word</Application>
  <DocSecurity>0</DocSecurity>
  <Lines>178</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Aktenvermerk</vt:lpstr>
      <vt:lpstr>Aktenvermerk</vt:lpstr>
    </vt:vector>
  </TitlesOfParts>
  <Company>LLE</Company>
  <LinksUpToDate>false</LinksUpToDate>
  <CharactersWithSpaces>24795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PB</dc:creator>
  <cp:keywords>PB</cp:keywords>
  <cp:lastModifiedBy>Alexander Bolberitz</cp:lastModifiedBy>
  <cp:revision>7</cp:revision>
  <cp:lastPrinted>2016-06-30T06:06:00Z</cp:lastPrinted>
  <dcterms:created xsi:type="dcterms:W3CDTF">2018-07-30T09:30:00Z</dcterms:created>
  <dcterms:modified xsi:type="dcterms:W3CDTF">2023-07-25T09:30:00Z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