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832251" w14:paraId="69406722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7A8F" w14:textId="299E696D" w:rsidR="00832251" w:rsidRDefault="001A6DF5">
            <w:pPr>
              <w:spacing w:before="120" w:after="120" w:line="240" w:lineRule="exact"/>
              <w:jc w:val="center"/>
              <w:rPr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b/>
                <w:sz w:val="24"/>
                <w:u w:val="single"/>
              </w:rPr>
              <w:t>Załącznik./O 3</w:t>
            </w:r>
            <w:r>
              <w:rPr>
                <w:b/>
                <w:sz w:val="24"/>
                <w:u w:val="single"/>
              </w:rPr>
              <w:br/>
            </w:r>
            <w:r>
              <w:t>&gt;</w:t>
            </w:r>
            <w:r>
              <w:rPr>
                <w:sz w:val="18"/>
              </w:rPr>
              <w:t>(do umowy organizacyjnej)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 w:rsidR="0074266E">
              <w:rPr>
                <w:sz w:val="28"/>
              </w:rPr>
              <w:t>P</w:t>
            </w:r>
            <w:r>
              <w:rPr>
                <w:sz w:val="28"/>
              </w:rPr>
              <w:t>olityk</w:t>
            </w:r>
            <w:r w:rsidR="0074266E">
              <w:rPr>
                <w:sz w:val="28"/>
              </w:rPr>
              <w:t>a</w:t>
            </w:r>
            <w:r>
              <w:rPr>
                <w:sz w:val="28"/>
              </w:rPr>
              <w:t xml:space="preserve"> prywatności</w:t>
            </w:r>
            <w:r w:rsidR="0074266E">
              <w:rPr>
                <w:sz w:val="28"/>
              </w:rPr>
              <w:t xml:space="preserve"> firmy pośredniczącej</w:t>
            </w:r>
          </w:p>
        </w:tc>
      </w:tr>
      <w:tr w:rsidR="00832251" w14:paraId="43DDA878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2517ACE8" w14:textId="695A559F" w:rsidR="0074266E" w:rsidRDefault="001A6DF5" w:rsidP="0074266E">
            <w:pPr>
              <w:numPr>
                <w:ilvl w:val="0"/>
                <w:numId w:val="20"/>
              </w:numPr>
              <w:spacing w:before="120" w:after="120" w:line="240" w:lineRule="exact"/>
              <w:textAlignment w:val="auto"/>
              <w:rPr>
                <w:sz w:val="18"/>
              </w:rPr>
            </w:pPr>
            <w:r w:rsidRPr="00F11A1D">
              <w:rPr>
                <w:sz w:val="18"/>
                <w:u w:val="single"/>
              </w:rPr>
              <w:t>Dane osobowe</w:t>
            </w:r>
            <w:r>
              <w:rPr>
                <w:sz w:val="18"/>
              </w:rPr>
              <w:t>:</w:t>
            </w:r>
          </w:p>
          <w:p w14:paraId="77B207F8" w14:textId="499398DE" w:rsidR="0074266E" w:rsidRPr="0074266E" w:rsidRDefault="0074266E" w:rsidP="0074266E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74266E">
              <w:rPr>
                <w:sz w:val="18"/>
              </w:rPr>
              <w:t>W celu realizacji uzgodnionych umownie usług, konieczne jest, aby firma pośrednicząca dostarczyła firmie opiekuńczej dane, które należy wypełnić w umowie organizacyjnej (wraz z załącznikami). Brak tych danych oznaczałby, że</w:t>
            </w:r>
            <w:r w:rsidR="001A6DF5">
              <w:rPr>
                <w:sz w:val="18"/>
              </w:rPr>
              <w:t xml:space="preserve"> usługi </w:t>
            </w:r>
            <w:r w:rsidRPr="0074266E">
              <w:rPr>
                <w:sz w:val="18"/>
              </w:rPr>
              <w:t>uzgodnione w umowie nie mogłyby być świadczone przez firmę opiekuńczą.</w:t>
            </w:r>
          </w:p>
          <w:p w14:paraId="28DDE764" w14:textId="2C7EF20E" w:rsidR="00832251" w:rsidRDefault="0074266E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Firma </w:t>
            </w:r>
            <w:r>
              <w:rPr>
                <w:sz w:val="18"/>
              </w:rPr>
              <w:t>opiekuńcza</w:t>
            </w:r>
            <w:r w:rsidRPr="00C26A03">
              <w:rPr>
                <w:sz w:val="18"/>
              </w:rPr>
              <w:t xml:space="preserve"> oświadcza, że gromadzenie, przetwarzanie i wykorzystywanie danych osobowych firmy pośredniczącej będzie odbywać się tylko w takim zakresie, w jakim jest to konieczne do wykonania i przetwarzania usług uzgodnionych w umowie </w:t>
            </w:r>
            <w:r w:rsidR="001A6DF5">
              <w:rPr>
                <w:sz w:val="18"/>
              </w:rPr>
              <w:t xml:space="preserve">na podstawie </w:t>
            </w:r>
            <w:r w:rsidRPr="00C26A03">
              <w:rPr>
                <w:sz w:val="18"/>
              </w:rPr>
              <w:t xml:space="preserve">niniejszej </w:t>
            </w:r>
            <w:r w:rsidR="001A6DF5">
              <w:rPr>
                <w:sz w:val="18"/>
              </w:rPr>
              <w:t>umowy</w:t>
            </w:r>
            <w:r w:rsidRPr="00C26A03">
              <w:rPr>
                <w:sz w:val="18"/>
              </w:rPr>
              <w:t xml:space="preserve">. Odbywa się to </w:t>
            </w:r>
            <w:r w:rsidR="001A6DF5">
              <w:rPr>
                <w:sz w:val="18"/>
              </w:rPr>
              <w:t xml:space="preserve">zgodnie z przepisami o ochronie danych </w:t>
            </w:r>
            <w:r w:rsidRPr="00C26A03">
              <w:rPr>
                <w:sz w:val="18"/>
              </w:rPr>
              <w:t xml:space="preserve">osobowych </w:t>
            </w:r>
            <w:r w:rsidR="001A6DF5">
              <w:rPr>
                <w:sz w:val="18"/>
              </w:rPr>
              <w:t>i przepisami prawa cywilnego.</w:t>
            </w:r>
            <w:r w:rsidRPr="00C26A03">
              <w:rPr>
                <w:sz w:val="18"/>
              </w:rPr>
              <w:t xml:space="preserve"> Podstawa prawna wynika z art. 6 ust. 1 lit. b). i c) </w:t>
            </w:r>
            <w:r>
              <w:rPr>
                <w:sz w:val="18"/>
              </w:rPr>
              <w:t>RODO.</w:t>
            </w:r>
            <w:r w:rsidRPr="00C26A03">
              <w:rPr>
                <w:sz w:val="18"/>
              </w:rPr>
              <w:t xml:space="preserve"> W związku z tym przetwarzanie jest zgodne z prawem, jeśli jest konieczne do wykonania obiektywnej umowy zawartej z osobami, których dane dotyczą, lub do wykonania środków przedumownych podjętych na wniosek osób, których dane dotyczą, lub w celu wypełnienia zobowiązania prawnego</w:t>
            </w:r>
            <w:r w:rsidR="001A6DF5">
              <w:rPr>
                <w:sz w:val="18"/>
              </w:rPr>
              <w:t>.</w:t>
            </w:r>
          </w:p>
          <w:p w14:paraId="56E22E82" w14:textId="77777777" w:rsidR="00832251" w:rsidRDefault="00832251">
            <w:pPr>
              <w:overflowPunct/>
              <w:textAlignment w:val="auto"/>
              <w:rPr>
                <w:sz w:val="18"/>
              </w:rPr>
            </w:pPr>
          </w:p>
        </w:tc>
        <w:tc>
          <w:tcPr>
            <w:tcW w:w="4691" w:type="dxa"/>
            <w:shd w:val="clear" w:color="auto" w:fill="auto"/>
          </w:tcPr>
          <w:p w14:paraId="3E1F0AD7" w14:textId="5D30AEFF" w:rsidR="00832251" w:rsidRPr="00F11A1D" w:rsidRDefault="00D00C8D" w:rsidP="00F11A1D">
            <w:pPr>
              <w:numPr>
                <w:ilvl w:val="0"/>
                <w:numId w:val="19"/>
              </w:numPr>
              <w:spacing w:before="120" w:after="120" w:line="240" w:lineRule="exact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Informacja o wycieku</w:t>
            </w:r>
            <w:r w:rsidR="001A6DF5" w:rsidRPr="00F11A1D">
              <w:rPr>
                <w:sz w:val="18"/>
                <w:u w:val="single"/>
              </w:rPr>
              <w:t xml:space="preserve"> danych</w:t>
            </w:r>
          </w:p>
          <w:p w14:paraId="2E8BCA53" w14:textId="43EBC11F" w:rsidR="00832251" w:rsidRDefault="00D00C8D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 musi zapewnić, że wycieki danych są wykrywane na wczesnym etapie i w razie konieczności, niezwłocznie zgłaszane firmie opiekuńczej lub właściwemu organowi nadzorczemu (organowi ochrony danych), z uwzględnieniem odpowiednich kategorii danych, których to dotyczy.</w:t>
            </w:r>
          </w:p>
        </w:tc>
      </w:tr>
      <w:tr w:rsidR="00832251" w14:paraId="3851EBDB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2FD48BDF" w14:textId="7BE9699C" w:rsidR="00832251" w:rsidRPr="00F11A1D" w:rsidRDefault="001A6DF5" w:rsidP="00F11A1D">
            <w:pPr>
              <w:numPr>
                <w:ilvl w:val="0"/>
                <w:numId w:val="20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F11A1D">
              <w:rPr>
                <w:sz w:val="18"/>
                <w:u w:val="single"/>
              </w:rPr>
              <w:t>Bezpieczeństwo danych</w:t>
            </w:r>
          </w:p>
          <w:p w14:paraId="4FB960B9" w14:textId="02B7805C" w:rsidR="00832251" w:rsidRDefault="0074266E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Ochrona danych osobowych firmy </w:t>
            </w:r>
            <w:r>
              <w:rPr>
                <w:sz w:val="18"/>
              </w:rPr>
              <w:t>opiekuńczej</w:t>
            </w:r>
            <w:r w:rsidRPr="00C26A03">
              <w:rPr>
                <w:sz w:val="18"/>
              </w:rPr>
              <w:t xml:space="preserve"> musi być przeprowadzana przez firmę </w:t>
            </w:r>
            <w:r>
              <w:rPr>
                <w:sz w:val="18"/>
              </w:rPr>
              <w:t>pośredniczącą</w:t>
            </w:r>
            <w:r w:rsidRPr="00C26A03">
              <w:rPr>
                <w:sz w:val="18"/>
              </w:rPr>
              <w:t xml:space="preserve"> poprzez odpowiednie środki organizacyjne i techniczne. Te środki ostrożności odnoszą się w szczególności do ochrony przed nieuprawnionym, nielegalnym lub nawet przypadkowym dostępem, przetwarzaniem, utratą, wykorzystaniem i manipulacją. </w:t>
            </w:r>
            <w:r>
              <w:rPr>
                <w:sz w:val="18"/>
              </w:rPr>
              <w:t>Firma pośrednicząca</w:t>
            </w:r>
            <w:r w:rsidRPr="00C26A03">
              <w:rPr>
                <w:sz w:val="18"/>
              </w:rPr>
              <w:t xml:space="preserve"> musi zatem zapewnić, że dane są przetwarzane w sposób zapewniający odpowiednie bezpieczeństwo danych osobowych</w:t>
            </w:r>
            <w:r w:rsidR="001A6DF5">
              <w:rPr>
                <w:sz w:val="18"/>
              </w:rPr>
              <w:t>.</w:t>
            </w:r>
          </w:p>
        </w:tc>
        <w:tc>
          <w:tcPr>
            <w:tcW w:w="4691" w:type="dxa"/>
            <w:shd w:val="clear" w:color="auto" w:fill="auto"/>
          </w:tcPr>
          <w:p w14:paraId="15C06E8E" w14:textId="448588DF" w:rsidR="00832251" w:rsidRPr="00F11A1D" w:rsidRDefault="00D00C8D">
            <w:pPr>
              <w:numPr>
                <w:ilvl w:val="0"/>
                <w:numId w:val="19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Przechowywanie</w:t>
            </w:r>
            <w:r w:rsidR="001A6DF5" w:rsidRPr="00F11A1D">
              <w:rPr>
                <w:sz w:val="18"/>
                <w:u w:val="single"/>
              </w:rPr>
              <w:t xml:space="preserve"> danych</w:t>
            </w:r>
          </w:p>
          <w:p w14:paraId="125DECCB" w14:textId="33A4753F" w:rsidR="00832251" w:rsidRDefault="00D00C8D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  <w:r w:rsidRPr="005F71D3">
              <w:rPr>
                <w:sz w:val="18"/>
              </w:rPr>
              <w:t xml:space="preserve">Firma </w:t>
            </w:r>
            <w:r>
              <w:rPr>
                <w:sz w:val="18"/>
              </w:rPr>
              <w:t>pośrednicząca</w:t>
            </w:r>
            <w:r w:rsidRPr="005F71D3">
              <w:rPr>
                <w:sz w:val="18"/>
              </w:rPr>
              <w:t xml:space="preserve"> deklaruje, że nie będzie przechowywać danych firmy </w:t>
            </w:r>
            <w:r>
              <w:rPr>
                <w:sz w:val="18"/>
              </w:rPr>
              <w:t>opiekuńczej</w:t>
            </w:r>
            <w:r w:rsidRPr="005F71D3">
              <w:rPr>
                <w:sz w:val="18"/>
              </w:rPr>
              <w:t xml:space="preserve"> dłużej niż jest to konieczne do realizacji umowy lub zobowiązań prawnych oraz do obrony przed ewentualnymi roszczeniami z tytułu odpowiedzialności. Kryteriami są tu ustawowe terminy w zakresie rachunkowości, prawa podatkowego i celnego, prawa zobowiązań, prawa pracy i prawa socjalnego, jak również terminy specyficzne dla danej branży.</w:t>
            </w:r>
          </w:p>
        </w:tc>
      </w:tr>
      <w:tr w:rsidR="00832251" w14:paraId="28DE0264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56C599BE" w14:textId="77777777" w:rsidR="0074266E" w:rsidRPr="005F71D3" w:rsidRDefault="0074266E" w:rsidP="0074266E">
            <w:pPr>
              <w:numPr>
                <w:ilvl w:val="0"/>
                <w:numId w:val="20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lastRenderedPageBreak/>
              <w:t>Pozyskiwanie informacji i ich usuwanie</w:t>
            </w:r>
          </w:p>
          <w:p w14:paraId="75A7EE74" w14:textId="77777777" w:rsidR="0074266E" w:rsidRDefault="0074266E" w:rsidP="0074266E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opiekuńcza </w:t>
            </w:r>
            <w:r w:rsidRPr="00393100">
              <w:rPr>
                <w:sz w:val="18"/>
              </w:rPr>
              <w:t xml:space="preserve">ma prawo w każdej chwili do informacji o przechowywanych przez siebie danych osobowych, o ich pochodzeniu, odbiorcy i celu ich przetwarzania, jak również prawo do sprostowania, przekazania danych, sprzeciwu, ograniczenia ich przetwarzania, jak również zablokowania lub usunięcia danych, które nie są już potrzebne lub są nieprawidłowe lub przetwarzane w sposób niedopuszczalny. Firma </w:t>
            </w:r>
            <w:r>
              <w:rPr>
                <w:sz w:val="18"/>
              </w:rPr>
              <w:t>opiekuńcza</w:t>
            </w:r>
            <w:r w:rsidRPr="00393100">
              <w:rPr>
                <w:sz w:val="18"/>
              </w:rPr>
              <w:t xml:space="preserve"> zobowiązuje się do informowania firmy opiekuńczej o wszelkich zmianach w danych osobowych. Firma </w:t>
            </w:r>
            <w:r>
              <w:rPr>
                <w:sz w:val="18"/>
              </w:rPr>
              <w:t>opiekuńcza</w:t>
            </w:r>
            <w:r w:rsidRPr="00393100">
              <w:rPr>
                <w:sz w:val="18"/>
              </w:rPr>
              <w:t xml:space="preserve"> ma prawo do odwołania w każdej chwili każdej zgody na wykorzystanie swoich danych osobowych, która mogła być wyraźnie udzielona poza niniejszą umową i która wykracza poza usługi wymagane do wykonania i obsługi uzgodnionych w umowie usług.</w:t>
            </w:r>
          </w:p>
          <w:p w14:paraId="4673CF94" w14:textId="77777777" w:rsidR="0074266E" w:rsidRDefault="0074266E" w:rsidP="0074266E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393100">
              <w:rPr>
                <w:sz w:val="18"/>
              </w:rPr>
              <w:t xml:space="preserve">W odniesieniu do gromadzenia danych jest to opisane w pkt. 1.2. przedmiotowej umowy. </w:t>
            </w:r>
            <w:r>
              <w:rPr>
                <w:sz w:val="18"/>
              </w:rPr>
              <w:t>Firma</w:t>
            </w:r>
            <w:r w:rsidRPr="00393100">
              <w:rPr>
                <w:sz w:val="18"/>
              </w:rPr>
              <w:t xml:space="preserve"> </w:t>
            </w:r>
            <w:r>
              <w:rPr>
                <w:sz w:val="18"/>
              </w:rPr>
              <w:t>opiekuńcza</w:t>
            </w:r>
            <w:r w:rsidRPr="00393100">
              <w:rPr>
                <w:sz w:val="18"/>
              </w:rPr>
              <w:t xml:space="preserve"> może </w:t>
            </w:r>
            <w:r>
              <w:rPr>
                <w:sz w:val="18"/>
              </w:rPr>
              <w:t>żądać swoich praw</w:t>
            </w:r>
            <w:r w:rsidRPr="00393100">
              <w:rPr>
                <w:sz w:val="18"/>
              </w:rPr>
              <w:t xml:space="preserve"> (np. </w:t>
            </w:r>
            <w:r>
              <w:rPr>
                <w:sz w:val="18"/>
              </w:rPr>
              <w:t>w</w:t>
            </w:r>
            <w:r w:rsidRPr="00393100">
              <w:rPr>
                <w:sz w:val="18"/>
              </w:rPr>
              <w:t xml:space="preserve">niosek o udzielenie informacji, skreślenie, poprawienie, sprzeciw) do odpowiedzialnej firmy opiekuńczej </w:t>
            </w:r>
            <w:r>
              <w:rPr>
                <w:sz w:val="18"/>
              </w:rPr>
              <w:t>wykorzystując dane kontaktowe</w:t>
            </w:r>
            <w:r w:rsidRPr="00393100">
              <w:rPr>
                <w:sz w:val="18"/>
              </w:rPr>
              <w:t xml:space="preserve"> określon</w:t>
            </w:r>
            <w:r>
              <w:rPr>
                <w:sz w:val="18"/>
              </w:rPr>
              <w:t>e</w:t>
            </w:r>
            <w:r w:rsidRPr="00393100">
              <w:rPr>
                <w:sz w:val="18"/>
              </w:rPr>
              <w:t xml:space="preserve"> w pkt 1.2.</w:t>
            </w:r>
          </w:p>
          <w:p w14:paraId="608DCA01" w14:textId="69D2E071" w:rsidR="00832251" w:rsidRDefault="0074266E" w:rsidP="00F11A1D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W przypadku, gdy firma </w:t>
            </w:r>
            <w:r>
              <w:rPr>
                <w:sz w:val="18"/>
              </w:rPr>
              <w:t>opiekuńcza</w:t>
            </w:r>
            <w:r w:rsidRPr="008C6F10">
              <w:rPr>
                <w:sz w:val="18"/>
              </w:rPr>
              <w:t xml:space="preserve"> uzna, że przetwarzanie jej danych osobowych przez firmę </w:t>
            </w:r>
            <w:r>
              <w:rPr>
                <w:sz w:val="18"/>
              </w:rPr>
              <w:t>pośredniczącą</w:t>
            </w:r>
            <w:r w:rsidRPr="008C6F10">
              <w:rPr>
                <w:sz w:val="18"/>
              </w:rPr>
              <w:t xml:space="preserve"> narusza obowiązujące prawo o ochronie danych osobowych lub w inny sposób naruszone są jej prawa do ochrony danych osobowych, lub </w:t>
            </w:r>
            <w:r>
              <w:rPr>
                <w:sz w:val="18"/>
              </w:rPr>
              <w:t>j</w:t>
            </w:r>
            <w:r w:rsidRPr="008C6F10">
              <w:rPr>
                <w:sz w:val="18"/>
              </w:rPr>
              <w:t>eżeli dane zostały przekazane stronie trzeciej, istnieje możliwość złożenia skargi do właściwego organu ochrony danych w Austrii jako organu nadzorczego.</w:t>
            </w:r>
          </w:p>
        </w:tc>
        <w:tc>
          <w:tcPr>
            <w:tcW w:w="4691" w:type="dxa"/>
            <w:shd w:val="clear" w:color="auto" w:fill="auto"/>
          </w:tcPr>
          <w:p w14:paraId="1065B504" w14:textId="15EFD432" w:rsidR="00832251" w:rsidRDefault="00832251">
            <w:pPr>
              <w:spacing w:before="120" w:after="120" w:line="240" w:lineRule="exact"/>
              <w:ind w:left="720"/>
              <w:textAlignment w:val="auto"/>
              <w:rPr>
                <w:sz w:val="18"/>
              </w:rPr>
            </w:pPr>
          </w:p>
        </w:tc>
      </w:tr>
      <w:tr w:rsidR="00832251" w14:paraId="5D36E12D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680E890C" w14:textId="2CAC36C4" w:rsidR="00832251" w:rsidRPr="00F11A1D" w:rsidRDefault="0074266E" w:rsidP="00F11A1D">
            <w:pPr>
              <w:numPr>
                <w:ilvl w:val="0"/>
                <w:numId w:val="20"/>
              </w:numPr>
              <w:spacing w:before="60" w:after="6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Przekazywanie</w:t>
            </w:r>
            <w:r w:rsidR="001A6DF5" w:rsidRPr="00F11A1D">
              <w:rPr>
                <w:sz w:val="18"/>
                <w:u w:val="single"/>
              </w:rPr>
              <w:t xml:space="preserve"> danych</w:t>
            </w:r>
            <w:r w:rsidRPr="005F71D3">
              <w:rPr>
                <w:sz w:val="18"/>
                <w:u w:val="single"/>
              </w:rPr>
              <w:t xml:space="preserve"> stronom trzecim</w:t>
            </w:r>
          </w:p>
          <w:p w14:paraId="370988C7" w14:textId="77777777" w:rsidR="0074266E" w:rsidRDefault="0074266E" w:rsidP="0074266E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Do realizacji lub </w:t>
            </w:r>
            <w:r>
              <w:rPr>
                <w:sz w:val="18"/>
              </w:rPr>
              <w:t>w</w:t>
            </w:r>
            <w:r w:rsidRPr="008C6F10">
              <w:rPr>
                <w:sz w:val="18"/>
              </w:rPr>
              <w:t xml:space="preserve"> celu wykonania usług uzgodnionych w niniejszej umowie konieczne jest przekazanie danych firmy </w:t>
            </w:r>
            <w:r>
              <w:rPr>
                <w:sz w:val="18"/>
              </w:rPr>
              <w:t>opiekuńczej</w:t>
            </w:r>
            <w:r w:rsidRPr="008C6F10">
              <w:rPr>
                <w:sz w:val="18"/>
              </w:rPr>
              <w:t xml:space="preserve"> osobom zaangażowanym w wypełnianie obowiązków wynikających z pkt. 4. 1 (Pośrednik), pkt. 4. 2. (</w:t>
            </w:r>
            <w:r w:rsidR="000B4380">
              <w:rPr>
                <w:sz w:val="18"/>
              </w:rPr>
              <w:t>Inne</w:t>
            </w:r>
            <w:r w:rsidRPr="008C6F10">
              <w:rPr>
                <w:sz w:val="18"/>
              </w:rPr>
              <w:t xml:space="preserve"> usługi) oraz pkt 4. 3 (</w:t>
            </w:r>
            <w:r w:rsidR="000B4380">
              <w:rPr>
                <w:sz w:val="18"/>
              </w:rPr>
              <w:t>U</w:t>
            </w:r>
            <w:r w:rsidRPr="008C6F10">
              <w:rPr>
                <w:sz w:val="18"/>
              </w:rPr>
              <w:t xml:space="preserve">sługi towarzyszące). Dotyczy to w szczególności następujących kategorii </w:t>
            </w:r>
            <w:r>
              <w:rPr>
                <w:sz w:val="18"/>
              </w:rPr>
              <w:t>odbiorców</w:t>
            </w:r>
            <w:r w:rsidRPr="008C6F10">
              <w:rPr>
                <w:sz w:val="18"/>
              </w:rPr>
              <w:t xml:space="preserve">, z których każda w odniesieniu do usług, do których świadczenia jest zobowiązana: placówki medyczne, personel medyczny, domy opieki, członkowie rodziny osoby, która ma być objęta opieką, służby ratunkowe, przewoźnicy ubezpieczeniowi, firmy transportowe, władze i partnerzy umowni osoby, która ma być objęta opieką (np. </w:t>
            </w:r>
            <w:r>
              <w:rPr>
                <w:sz w:val="18"/>
              </w:rPr>
              <w:t>firmy</w:t>
            </w:r>
            <w:r w:rsidRPr="008C6F10">
              <w:rPr>
                <w:sz w:val="18"/>
              </w:rPr>
              <w:t xml:space="preserve"> pośredniczące). Dane muszą być jednak przekazywane wyłącznie na </w:t>
            </w:r>
            <w:r w:rsidRPr="008C6F10">
              <w:rPr>
                <w:sz w:val="18"/>
              </w:rPr>
              <w:lastRenderedPageBreak/>
              <w:t xml:space="preserve">podstawie </w:t>
            </w:r>
            <w:r>
              <w:rPr>
                <w:sz w:val="18"/>
              </w:rPr>
              <w:t xml:space="preserve">RODO </w:t>
            </w:r>
            <w:r w:rsidRPr="008C6F10">
              <w:rPr>
                <w:sz w:val="18"/>
              </w:rPr>
              <w:t xml:space="preserve">i są ograniczone celami wymaganymi do realizacji danej umowy maklerskiej lub uprzednią zgodą wyraźnie uzyskaną od firmy </w:t>
            </w:r>
            <w:r>
              <w:rPr>
                <w:sz w:val="18"/>
              </w:rPr>
              <w:t>pośredniczącej.</w:t>
            </w:r>
          </w:p>
          <w:p w14:paraId="10AC7F95" w14:textId="3C20F300" w:rsidR="00832251" w:rsidRDefault="0074266E" w:rsidP="00F11A1D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>Niektórzy z odbiorców danych osobowych reprezentowanych w wyżej wymienionych grupach odbiorców mogą mieć siedzibę poza Austrią i/lub przetwarzać dane osobowe za granicą. Poziom ochrony danych w innych krajach może nie odpowiadać poziomowi w Austrii. W związku z tym administrator danych deklaruje przekazywanie danych osobowych osób, których dane dotyczą, wyłącznie do państw, w odniesieniu do których Komisja UE zdecydowała, że mają one odpowiedni poziom ochrony danych lub, w przypadku braku takiej decyzji, podjęcie środków zapewniających wszystkim odbiorcom odpowiedni poziom ochrony danych (w tym przypadku administrator danych musi zawrzeć standardowe klauzule umowne (2010/87/WE i 2004/915/WE) z odbiorcami). Administrator danych musi z wyprzedzeniem poinformować pośrednika na piśmie, czy zamierza przekazać dane odbiorcy w państwie trzecim nienależącym do UE.</w:t>
            </w:r>
          </w:p>
        </w:tc>
        <w:tc>
          <w:tcPr>
            <w:tcW w:w="4691" w:type="dxa"/>
            <w:shd w:val="clear" w:color="auto" w:fill="auto"/>
          </w:tcPr>
          <w:p w14:paraId="44A73206" w14:textId="77777777" w:rsidR="00832251" w:rsidRDefault="00832251">
            <w:pPr>
              <w:spacing w:before="120" w:after="120" w:line="240" w:lineRule="exact"/>
              <w:jc w:val="both"/>
              <w:textAlignment w:val="auto"/>
              <w:rPr>
                <w:sz w:val="18"/>
              </w:rPr>
            </w:pPr>
          </w:p>
        </w:tc>
      </w:tr>
    </w:tbl>
    <w:p w14:paraId="1D6962C0" w14:textId="77777777" w:rsidR="00832251" w:rsidRDefault="00832251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p w14:paraId="6EFE2CB3" w14:textId="57171AD8" w:rsidR="00832251" w:rsidRDefault="001A6DF5">
      <w:pPr>
        <w:tabs>
          <w:tab w:val="left" w:pos="142"/>
        </w:tabs>
        <w:spacing w:before="120" w:after="120" w:line="240" w:lineRule="exact"/>
        <w:jc w:val="both"/>
        <w:textAlignment w:val="auto"/>
        <w:rPr>
          <w:sz w:val="18"/>
        </w:rPr>
      </w:pPr>
      <w:r>
        <w:rPr>
          <w:sz w:val="18"/>
        </w:rPr>
        <w:t xml:space="preserve">Załącznik przyjęty do wiadomości, </w:t>
      </w:r>
      <w:r w:rsidR="00D00C8D">
        <w:rPr>
          <w:sz w:val="18"/>
        </w:rPr>
        <w:t>p</w:t>
      </w:r>
      <w:r>
        <w:rPr>
          <w:sz w:val="18"/>
        </w:rPr>
        <w:t>odpis</w:t>
      </w:r>
      <w:r w:rsidR="00D00C8D">
        <w:rPr>
          <w:sz w:val="18"/>
        </w:rPr>
        <w:t xml:space="preserve"> firmy opiekuńczej</w:t>
      </w:r>
      <w:r>
        <w:rPr>
          <w:sz w:val="18"/>
        </w:rPr>
        <w:t>:_______________________________________________________</w:t>
      </w:r>
    </w:p>
    <w:p w14:paraId="2805BDC6" w14:textId="77777777" w:rsidR="00832251" w:rsidRDefault="00832251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sectPr w:rsidR="00832251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4BD7E" w14:textId="77777777" w:rsidR="006F30B8" w:rsidRDefault="006F30B8">
      <w:r>
        <w:separator/>
      </w:r>
    </w:p>
  </w:endnote>
  <w:endnote w:type="continuationSeparator" w:id="0">
    <w:p w14:paraId="1096CFF2" w14:textId="77777777" w:rsidR="006F30B8" w:rsidRDefault="006F30B8">
      <w:r>
        <w:continuationSeparator/>
      </w:r>
    </w:p>
  </w:endnote>
  <w:endnote w:type="continuationNotice" w:id="1">
    <w:p w14:paraId="0CEB059A" w14:textId="77777777" w:rsidR="006F30B8" w:rsidRDefault="006F3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E2DBD0" w14:textId="248951B5" w:rsidR="00832251" w:rsidRDefault="001A6DF5">
    <w:pPr>
      <w:pStyle w:val="Fu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Pomimo starannego opracowania treści nie można wykluczyć błędów. </w:t>
    </w:r>
    <w:r w:rsidR="00D00C8D" w:rsidRPr="005F71D3">
      <w:rPr>
        <w:rFonts w:ascii="Arial" w:hAnsi="Arial" w:cs="Arial"/>
        <w:sz w:val="18"/>
      </w:rPr>
      <w:t>Wyklucza się zatem wszelką</w:t>
    </w:r>
    <w:r>
      <w:rPr>
        <w:rFonts w:ascii="Arial" w:hAnsi="Arial" w:cs="Arial"/>
        <w:sz w:val="18"/>
      </w:rPr>
      <w:t xml:space="preserve"> odpowiedzialność </w:t>
    </w:r>
    <w:r w:rsidR="00D00C8D" w:rsidRPr="005F71D3">
      <w:rPr>
        <w:rFonts w:ascii="Arial" w:hAnsi="Arial" w:cs="Arial"/>
        <w:sz w:val="18"/>
      </w:rPr>
      <w:t>Izb Handlowych za lekkie zaniedbania (z wyjątkiem szkód osobowych) oraz w stosunku do przedsiębiorców, dodatkowo za zwykłe rażące zaniedbanie</w:t>
    </w:r>
    <w:r>
      <w:rPr>
        <w:rFonts w:ascii="Arial" w:hAnsi="Arial" w:cs="Arial"/>
        <w:sz w:val="18"/>
      </w:rPr>
      <w:t>.</w:t>
    </w:r>
  </w:p>
  <w:p w14:paraId="7B17A422" w14:textId="77777777" w:rsidR="00832251" w:rsidRDefault="0083225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283AF" w14:textId="77777777" w:rsidR="006F30B8" w:rsidRDefault="006F30B8">
      <w:r>
        <w:separator/>
      </w:r>
    </w:p>
  </w:footnote>
  <w:footnote w:type="continuationSeparator" w:id="0">
    <w:p w14:paraId="0A35793B" w14:textId="77777777" w:rsidR="006F30B8" w:rsidRDefault="006F30B8">
      <w:r>
        <w:continuationSeparator/>
      </w:r>
    </w:p>
  </w:footnote>
  <w:footnote w:type="continuationNotice" w:id="1">
    <w:p w14:paraId="6A6278B8" w14:textId="77777777" w:rsidR="006F30B8" w:rsidRDefault="006F30B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050086" w14:textId="77777777" w:rsidR="00832251" w:rsidRDefault="00F11A1D">
    <w:pPr>
      <w:pStyle w:val="Kopfzeile"/>
    </w:pPr>
    <w:r>
      <w:pict w14:anchorId="0312643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4C5F90" w14:textId="77777777" w:rsidR="00832251" w:rsidRDefault="00F11A1D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739A934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1A6DF5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3</w:t>
    </w:r>
    <w:r w:rsidR="006139F8">
      <w:rPr>
        <w:rStyle w:val="Seitenzahl"/>
        <w:rFonts w:cs="Arial"/>
        <w:sz w:val="18"/>
        <w:szCs w:val="18"/>
      </w:rPr>
      <w:fldChar w:fldCharType="end"/>
    </w:r>
    <w:r w:rsidR="001A6DF5">
      <w:rPr>
        <w:rStyle w:val="Seitenzahl"/>
        <w:rFonts w:cs="Arial"/>
        <w:sz w:val="18"/>
      </w:rPr>
      <w:t xml:space="preserve"> -</w:t>
    </w:r>
  </w:p>
  <w:p w14:paraId="07FADD26" w14:textId="77777777" w:rsidR="00832251" w:rsidRDefault="00832251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8E3EB1" w14:textId="07A3F96F" w:rsidR="00832251" w:rsidRDefault="00F11A1D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</w:pPr>
    <w:r>
      <w:pict w14:anchorId="0C10DEB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2" o:spid="_x0000_s2049" type="#_x0000_t136" style="position:absolute;left:0;text-align:left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AE7927">
      <w:t>02</w:t>
    </w:r>
    <w:r w:rsidR="00D96A3D">
      <w:t>/</w:t>
    </w:r>
    <w:r w:rsidR="00AE7927">
      <w:t>2020</w:t>
    </w:r>
  </w:p>
  <w:p w14:paraId="3107C339" w14:textId="77777777" w:rsidR="00832251" w:rsidRDefault="001A6DF5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</w:rPr>
    </w:pPr>
    <w:r>
      <w:rPr>
        <w:rFonts w:ascii="Square721 BT" w:hAnsi="Square721 BT" w:cs="Square721 BT"/>
        <w:smallCaps/>
        <w:color w:val="808080"/>
        <w:sz w:val="32"/>
      </w:rPr>
      <w:t xml:space="preserve"> </w:t>
    </w:r>
  </w:p>
  <w:p w14:paraId="11D94105" w14:textId="77777777" w:rsidR="00832251" w:rsidRDefault="0083225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AB4E9E"/>
    <w:multiLevelType w:val="hybridMultilevel"/>
    <w:tmpl w:val="EF3C983A"/>
    <w:lvl w:ilvl="0" w:tplc="996EA72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AC4"/>
    <w:multiLevelType w:val="hybridMultilevel"/>
    <w:tmpl w:val="8C807E72"/>
    <w:lvl w:ilvl="0" w:tplc="4F6EB53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84496"/>
    <w:multiLevelType w:val="hybridMultilevel"/>
    <w:tmpl w:val="ED9C0306"/>
    <w:lvl w:ilvl="0" w:tplc="529236F0">
      <w:start w:val="2"/>
      <w:numFmt w:val="upperLetter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53E92"/>
    <w:multiLevelType w:val="hybridMultilevel"/>
    <w:tmpl w:val="5718A514"/>
    <w:lvl w:ilvl="0" w:tplc="92DC8B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17"/>
  </w:num>
  <w:num w:numId="10">
    <w:abstractNumId w:val="0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18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39F8"/>
    <w:rsid w:val="000044D9"/>
    <w:rsid w:val="0001012E"/>
    <w:rsid w:val="00011D38"/>
    <w:rsid w:val="00016862"/>
    <w:rsid w:val="000535E2"/>
    <w:rsid w:val="00054F01"/>
    <w:rsid w:val="00086B05"/>
    <w:rsid w:val="000B4380"/>
    <w:rsid w:val="000C4E26"/>
    <w:rsid w:val="000F0B17"/>
    <w:rsid w:val="00104DB1"/>
    <w:rsid w:val="001217F3"/>
    <w:rsid w:val="0016135F"/>
    <w:rsid w:val="001A6DF5"/>
    <w:rsid w:val="001B4F43"/>
    <w:rsid w:val="001E0D46"/>
    <w:rsid w:val="001F78F9"/>
    <w:rsid w:val="00210991"/>
    <w:rsid w:val="0022500B"/>
    <w:rsid w:val="00243649"/>
    <w:rsid w:val="002500A4"/>
    <w:rsid w:val="00257460"/>
    <w:rsid w:val="00334DEA"/>
    <w:rsid w:val="003468D0"/>
    <w:rsid w:val="00384B97"/>
    <w:rsid w:val="003B7A8D"/>
    <w:rsid w:val="003D195D"/>
    <w:rsid w:val="003D1BA7"/>
    <w:rsid w:val="003F2EE7"/>
    <w:rsid w:val="003F2EF5"/>
    <w:rsid w:val="00413BFF"/>
    <w:rsid w:val="004450D1"/>
    <w:rsid w:val="00445EFE"/>
    <w:rsid w:val="0048699F"/>
    <w:rsid w:val="004A0C58"/>
    <w:rsid w:val="004D5C6E"/>
    <w:rsid w:val="004E5E7A"/>
    <w:rsid w:val="00502236"/>
    <w:rsid w:val="00522C2B"/>
    <w:rsid w:val="00524182"/>
    <w:rsid w:val="0052657B"/>
    <w:rsid w:val="00537E7A"/>
    <w:rsid w:val="00546467"/>
    <w:rsid w:val="00591F24"/>
    <w:rsid w:val="00595868"/>
    <w:rsid w:val="00605FEF"/>
    <w:rsid w:val="006139F8"/>
    <w:rsid w:val="00622585"/>
    <w:rsid w:val="006536A0"/>
    <w:rsid w:val="006600DA"/>
    <w:rsid w:val="006B2BC0"/>
    <w:rsid w:val="006C1D04"/>
    <w:rsid w:val="006F30B8"/>
    <w:rsid w:val="00703BE5"/>
    <w:rsid w:val="0074266E"/>
    <w:rsid w:val="0075082E"/>
    <w:rsid w:val="007604C2"/>
    <w:rsid w:val="00777647"/>
    <w:rsid w:val="007804D4"/>
    <w:rsid w:val="00797D45"/>
    <w:rsid w:val="007C3156"/>
    <w:rsid w:val="007D567D"/>
    <w:rsid w:val="007E11C3"/>
    <w:rsid w:val="00805BD7"/>
    <w:rsid w:val="00821D70"/>
    <w:rsid w:val="00832251"/>
    <w:rsid w:val="008A628D"/>
    <w:rsid w:val="008B5066"/>
    <w:rsid w:val="008D1727"/>
    <w:rsid w:val="008D5F67"/>
    <w:rsid w:val="008E0492"/>
    <w:rsid w:val="009039D8"/>
    <w:rsid w:val="00935723"/>
    <w:rsid w:val="00964A0A"/>
    <w:rsid w:val="009665F5"/>
    <w:rsid w:val="00983E57"/>
    <w:rsid w:val="00A36474"/>
    <w:rsid w:val="00A46D13"/>
    <w:rsid w:val="00A50457"/>
    <w:rsid w:val="00A52CF7"/>
    <w:rsid w:val="00A54E8E"/>
    <w:rsid w:val="00A82055"/>
    <w:rsid w:val="00AC1EBF"/>
    <w:rsid w:val="00AC444A"/>
    <w:rsid w:val="00AD56D1"/>
    <w:rsid w:val="00AE7927"/>
    <w:rsid w:val="00B0404F"/>
    <w:rsid w:val="00B36B39"/>
    <w:rsid w:val="00B54D66"/>
    <w:rsid w:val="00B61C3B"/>
    <w:rsid w:val="00B87BC6"/>
    <w:rsid w:val="00BB1BC7"/>
    <w:rsid w:val="00BB381B"/>
    <w:rsid w:val="00BB48FE"/>
    <w:rsid w:val="00BE5965"/>
    <w:rsid w:val="00BF67E8"/>
    <w:rsid w:val="00C019C5"/>
    <w:rsid w:val="00C0248B"/>
    <w:rsid w:val="00C53223"/>
    <w:rsid w:val="00C662C2"/>
    <w:rsid w:val="00C76764"/>
    <w:rsid w:val="00D00C8D"/>
    <w:rsid w:val="00D01922"/>
    <w:rsid w:val="00D24E3C"/>
    <w:rsid w:val="00D509B4"/>
    <w:rsid w:val="00D60507"/>
    <w:rsid w:val="00D60AAB"/>
    <w:rsid w:val="00D96A3D"/>
    <w:rsid w:val="00DB40C8"/>
    <w:rsid w:val="00DD3BA0"/>
    <w:rsid w:val="00E21DB1"/>
    <w:rsid w:val="00E263D7"/>
    <w:rsid w:val="00E6577A"/>
    <w:rsid w:val="00E80A6E"/>
    <w:rsid w:val="00EB0B91"/>
    <w:rsid w:val="00EC5945"/>
    <w:rsid w:val="00F11A1D"/>
    <w:rsid w:val="00F64FDF"/>
    <w:rsid w:val="00F86CB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27C54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eiche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eiche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eiche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eiche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eiche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eiche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eiche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eiche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eiche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eichen">
    <w:name w:val="Überschrift 2 Zeiche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eichen">
    <w:name w:val="Überschrift 3 Zeiche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eichen">
    <w:name w:val="Überschrift 4 Zeiche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eichen">
    <w:name w:val="Überschrift 5 Zeiche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eichen">
    <w:name w:val="Überschrift 6 Zeiche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eichen">
    <w:name w:val="Überschrift 7 Zeiche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eichen">
    <w:name w:val="Überschrift 8 Zeiche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eichen">
    <w:name w:val="Überschrift 9 Zeiche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819"/>
        <w:tab w:val="right" w:pos="9071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eichen"/>
    <w:uiPriority w:val="99"/>
    <w:semiHidden/>
  </w:style>
  <w:style w:type="character" w:customStyle="1" w:styleId="FunotentextZeichen">
    <w:name w:val="Fußnotentext Zeiche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eichen"/>
    <w:uiPriority w:val="99"/>
    <w:semiHidden/>
  </w:style>
  <w:style w:type="character" w:customStyle="1" w:styleId="EndnotentextZeichen">
    <w:name w:val="Endnotentext Zeiche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76764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76764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\wwvorlagen\ADVOFORM.DOT</Template>
  <TotalTime>0</TotalTime>
  <Pages>3</Pages>
  <Words>783</Words>
  <Characters>4933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LLE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Irene Fauland</cp:lastModifiedBy>
  <cp:revision>4</cp:revision>
  <cp:lastPrinted>2016-06-30T08:07:00Z</cp:lastPrinted>
  <dcterms:created xsi:type="dcterms:W3CDTF">2018-07-19T13:13:00Z</dcterms:created>
  <dcterms:modified xsi:type="dcterms:W3CDTF">2020-09-19T16:05:00Z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