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3DBB" w:rsidRDefault="00033DBB" w:rsidP="00033DBB"/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997"/>
        <w:gridCol w:w="747"/>
        <w:gridCol w:w="5122"/>
      </w:tblGrid>
      <w:tr w:rsidR="00033DBB" w:rsidTr="00033DBB">
        <w:trPr>
          <w:trHeight w:val="813"/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033DBB">
            <w:pPr>
              <w:ind w:left="340"/>
              <w:jc w:val="center"/>
              <w:rPr>
                <w:sz w:val="18"/>
                <w:szCs w:val="18"/>
              </w:rPr>
            </w:pPr>
            <w:bookmarkStart w:id="0" w:name="_GoBack"/>
            <w:r>
              <w:rPr>
                <w:b/>
                <w:sz w:val="20"/>
                <w:u w:val="single"/>
              </w:rPr>
              <w:t>Załącznik /B 2</w:t>
            </w:r>
            <w:r>
              <w:rPr>
                <w:b/>
                <w:sz w:val="20"/>
                <w:u w:val="single"/>
              </w:rPr>
              <w:br/>
            </w:r>
            <w:r w:rsidRPr="00033DBB">
              <w:rPr>
                <w:sz w:val="18"/>
                <w:szCs w:val="18"/>
              </w:rPr>
              <w:t>(do umowy o świadczenie usług opiekuńczych)</w:t>
            </w:r>
          </w:p>
          <w:p w:rsidR="00033DBB" w:rsidRPr="00033DBB" w:rsidRDefault="00033DBB" w:rsidP="00033DBB">
            <w:pPr>
              <w:ind w:left="340"/>
              <w:jc w:val="center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Konieczność stosowania się do zaleceń lekarskich</w:t>
            </w:r>
          </w:p>
          <w:bookmarkEnd w:id="0"/>
          <w:p w:rsidR="00033DBB" w:rsidRDefault="00033DBB" w:rsidP="002035A0">
            <w:pPr>
              <w:ind w:left="340"/>
              <w:jc w:val="center"/>
              <w:rPr>
                <w:sz w:val="14"/>
              </w:rPr>
            </w:pPr>
          </w:p>
        </w:tc>
      </w:tr>
      <w:tr w:rsidR="00033DBB" w:rsidTr="00033DBB">
        <w:trPr>
          <w:trHeight w:val="291"/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119" w:type="dxa"/>
            </w:tcMar>
          </w:tcPr>
          <w:p w:rsidR="00033DBB" w:rsidRDefault="00033DBB" w:rsidP="00033DBB">
            <w:pPr>
              <w:numPr>
                <w:ilvl w:val="0"/>
                <w:numId w:val="6"/>
              </w:numPr>
              <w:ind w:left="340"/>
              <w:rPr>
                <w:b/>
                <w:sz w:val="14"/>
              </w:rPr>
            </w:pPr>
            <w:r>
              <w:rPr>
                <w:b/>
                <w:sz w:val="18"/>
              </w:rPr>
              <w:t>Dane osobowe osoby wymagającej opieki</w:t>
            </w:r>
          </w:p>
        </w:tc>
      </w:tr>
      <w:tr w:rsidR="00033DBB" w:rsidTr="00033DBB">
        <w:trPr>
          <w:trHeight w:val="547"/>
          <w:jc w:val="center"/>
        </w:trPr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right w:w="119" w:type="dxa"/>
            </w:tcMar>
          </w:tcPr>
          <w:p w:rsidR="00033DBB" w:rsidRPr="00033DBB" w:rsidRDefault="00033DBB" w:rsidP="002035A0">
            <w:pPr>
              <w:tabs>
                <w:tab w:val="left" w:pos="3685"/>
              </w:tabs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Imię i nazwisko:</w:t>
            </w:r>
          </w:p>
        </w:tc>
        <w:tc>
          <w:tcPr>
            <w:tcW w:w="29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right w:w="119" w:type="dxa"/>
            </w:tcMar>
          </w:tcPr>
          <w:p w:rsidR="00033DBB" w:rsidRPr="00033DBB" w:rsidRDefault="00033DBB" w:rsidP="002035A0">
            <w:pPr>
              <w:tabs>
                <w:tab w:val="left" w:pos="3685"/>
              </w:tabs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Adres:</w:t>
            </w:r>
          </w:p>
        </w:tc>
      </w:tr>
      <w:tr w:rsidR="00033DBB" w:rsidTr="00033DBB">
        <w:trPr>
          <w:trHeight w:val="555"/>
          <w:jc w:val="center"/>
        </w:trPr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right w:w="119" w:type="dxa"/>
            </w:tcMar>
          </w:tcPr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Data urodzenia:</w:t>
            </w:r>
          </w:p>
        </w:tc>
        <w:tc>
          <w:tcPr>
            <w:tcW w:w="29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right w:w="119" w:type="dxa"/>
            </w:tcMar>
          </w:tcPr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Adres e-mail:</w:t>
            </w:r>
          </w:p>
        </w:tc>
      </w:tr>
      <w:tr w:rsidR="00033DBB" w:rsidTr="00033DBB">
        <w:trPr>
          <w:trHeight w:val="549"/>
          <w:jc w:val="center"/>
        </w:trPr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Numer telefonu:</w:t>
            </w:r>
          </w:p>
        </w:tc>
        <w:tc>
          <w:tcPr>
            <w:tcW w:w="29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Faks:</w:t>
            </w:r>
          </w:p>
        </w:tc>
      </w:tr>
      <w:tr w:rsidR="00033DBB" w:rsidTr="00033DBB">
        <w:trPr>
          <w:trHeight w:val="274"/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right w:w="119" w:type="dxa"/>
            </w:tcMar>
          </w:tcPr>
          <w:p w:rsidR="00033DBB" w:rsidRDefault="00033DBB" w:rsidP="00033DBB">
            <w:pPr>
              <w:numPr>
                <w:ilvl w:val="0"/>
                <w:numId w:val="6"/>
              </w:numPr>
              <w:ind w:left="340"/>
              <w:rPr>
                <w:b/>
                <w:sz w:val="18"/>
              </w:rPr>
            </w:pPr>
            <w:r>
              <w:rPr>
                <w:b/>
                <w:sz w:val="18"/>
              </w:rPr>
              <w:t>Dane osobowe kontrahenta</w:t>
            </w:r>
          </w:p>
        </w:tc>
      </w:tr>
      <w:tr w:rsidR="00033DBB" w:rsidTr="00033DBB">
        <w:trPr>
          <w:trHeight w:val="209"/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right w:w="119" w:type="dxa"/>
            </w:tcMar>
          </w:tcPr>
          <w:p w:rsidR="00033DBB" w:rsidRPr="00033DBB" w:rsidRDefault="00033DBB" w:rsidP="00033DBB">
            <w:pPr>
              <w:numPr>
                <w:ilvl w:val="1"/>
                <w:numId w:val="6"/>
              </w:numPr>
              <w:ind w:left="340"/>
              <w:rPr>
                <w:b/>
                <w:sz w:val="18"/>
                <w:szCs w:val="18"/>
              </w:rPr>
            </w:pPr>
            <w:r w:rsidRPr="00033DBB">
              <w:rPr>
                <w:b/>
                <w:sz w:val="18"/>
                <w:szCs w:val="18"/>
              </w:rPr>
              <w:t>Zleceniodawca</w:t>
            </w:r>
          </w:p>
        </w:tc>
      </w:tr>
      <w:tr w:rsidR="00033DBB" w:rsidTr="00033DBB">
        <w:trPr>
          <w:trHeight w:val="1293"/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right w:w="119" w:type="dxa"/>
            </w:tcMar>
          </w:tcPr>
          <w:p w:rsidR="00033DBB" w:rsidRPr="00033DBB" w:rsidRDefault="00033DBB" w:rsidP="00033DBB">
            <w:pPr>
              <w:numPr>
                <w:ilvl w:val="0"/>
                <w:numId w:val="8"/>
              </w:numPr>
              <w:ind w:left="340"/>
              <w:rPr>
                <w:b/>
                <w:sz w:val="18"/>
                <w:szCs w:val="18"/>
              </w:rPr>
            </w:pPr>
            <w:r w:rsidRPr="00033DBB">
              <w:rPr>
                <w:b/>
                <w:sz w:val="18"/>
                <w:szCs w:val="18"/>
              </w:rPr>
              <w:t>Osoba wymagająca opieki</w:t>
            </w:r>
          </w:p>
          <w:p w:rsidR="00033DBB" w:rsidRPr="00033DBB" w:rsidRDefault="00033DBB" w:rsidP="00033DBB">
            <w:pPr>
              <w:numPr>
                <w:ilvl w:val="0"/>
                <w:numId w:val="8"/>
              </w:numPr>
              <w:ind w:left="340"/>
              <w:rPr>
                <w:b/>
                <w:sz w:val="18"/>
                <w:szCs w:val="18"/>
              </w:rPr>
            </w:pPr>
            <w:r w:rsidRPr="00033DBB">
              <w:rPr>
                <w:b/>
                <w:sz w:val="18"/>
                <w:szCs w:val="18"/>
              </w:rPr>
              <w:t xml:space="preserve">Przedstawiciel działający w imieniu osoby wymagającej opieki </w:t>
            </w:r>
            <w:r w:rsidRPr="00033DBB">
              <w:rPr>
                <w:b/>
                <w:sz w:val="18"/>
                <w:szCs w:val="18"/>
              </w:rPr>
              <w:br/>
            </w:r>
            <w:r w:rsidRPr="00033DBB">
              <w:rPr>
                <w:sz w:val="18"/>
                <w:szCs w:val="18"/>
              </w:rPr>
              <w:t>(np. przedstawiciel osoby dorosłej, przedstawiciel ustawowy, osoba upoważniona przez pacjenta itp.)</w:t>
            </w:r>
          </w:p>
          <w:p w:rsidR="00033DBB" w:rsidRPr="00033DBB" w:rsidRDefault="00033DBB" w:rsidP="00033DBB">
            <w:pPr>
              <w:numPr>
                <w:ilvl w:val="0"/>
                <w:numId w:val="8"/>
              </w:numPr>
              <w:ind w:left="340"/>
              <w:rPr>
                <w:b/>
                <w:sz w:val="18"/>
                <w:szCs w:val="18"/>
              </w:rPr>
            </w:pPr>
            <w:r w:rsidRPr="00033DBB">
              <w:rPr>
                <w:b/>
                <w:sz w:val="18"/>
                <w:szCs w:val="18"/>
              </w:rPr>
              <w:t xml:space="preserve">Inna osoba działająca na rzecz osoby wymagającej opieki </w:t>
            </w:r>
            <w:r w:rsidRPr="00033DBB">
              <w:rPr>
                <w:sz w:val="18"/>
                <w:szCs w:val="18"/>
              </w:rPr>
              <w:t>(np. krewny, zaufana osoba)</w:t>
            </w:r>
          </w:p>
        </w:tc>
      </w:tr>
      <w:tr w:rsidR="00033DBB" w:rsidTr="00033DBB">
        <w:trPr>
          <w:trHeight w:val="384"/>
          <w:jc w:val="center"/>
        </w:trPr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right w:w="119" w:type="dxa"/>
            </w:tcMar>
          </w:tcPr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Imię i nazwisko:</w:t>
            </w:r>
          </w:p>
        </w:tc>
        <w:tc>
          <w:tcPr>
            <w:tcW w:w="29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right w:w="119" w:type="dxa"/>
            </w:tcMar>
          </w:tcPr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Data urodzenia:</w:t>
            </w:r>
          </w:p>
        </w:tc>
      </w:tr>
      <w:tr w:rsidR="00033DBB" w:rsidTr="00033DBB">
        <w:trPr>
          <w:trHeight w:val="481"/>
          <w:jc w:val="center"/>
        </w:trPr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Adres:</w:t>
            </w:r>
          </w:p>
        </w:tc>
        <w:tc>
          <w:tcPr>
            <w:tcW w:w="29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 xml:space="preserve">W przypadku reprezentowania dowód upoważnienia </w:t>
            </w:r>
          </w:p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(kuratela / postanowienie sądu opiekuńczego (np. wyznaczenie przedstawiciela osoby dorosłej):</w:t>
            </w:r>
            <w:r w:rsidRPr="00033DBB">
              <w:rPr>
                <w:sz w:val="18"/>
                <w:szCs w:val="18"/>
              </w:rPr>
              <w:br/>
              <w:t>(należy dołączyć kopię dowodu)</w:t>
            </w:r>
          </w:p>
        </w:tc>
      </w:tr>
      <w:tr w:rsidR="00033DBB" w:rsidTr="00033DBB">
        <w:trPr>
          <w:trHeight w:val="481"/>
          <w:jc w:val="center"/>
        </w:trPr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Numer telefonu:</w:t>
            </w:r>
          </w:p>
        </w:tc>
        <w:tc>
          <w:tcPr>
            <w:tcW w:w="295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Adres e-mail:</w:t>
            </w:r>
          </w:p>
        </w:tc>
      </w:tr>
      <w:tr w:rsidR="00033DBB" w:rsidTr="00033DBB">
        <w:trPr>
          <w:trHeight w:val="477"/>
          <w:jc w:val="center"/>
        </w:trPr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Faks:</w:t>
            </w:r>
          </w:p>
        </w:tc>
        <w:tc>
          <w:tcPr>
            <w:tcW w:w="2956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</w:p>
        </w:tc>
      </w:tr>
      <w:tr w:rsidR="00033DBB" w:rsidTr="00033DBB">
        <w:trPr>
          <w:trHeight w:val="283"/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033DBB">
            <w:pPr>
              <w:numPr>
                <w:ilvl w:val="1"/>
                <w:numId w:val="6"/>
              </w:numPr>
              <w:ind w:left="340"/>
              <w:rPr>
                <w:b/>
                <w:sz w:val="18"/>
                <w:szCs w:val="18"/>
              </w:rPr>
            </w:pPr>
            <w:r w:rsidRPr="00033DBB">
              <w:rPr>
                <w:b/>
                <w:sz w:val="18"/>
                <w:szCs w:val="18"/>
              </w:rPr>
              <w:t>Wykonawca (firma świadcząca usługi opiekuńcze)</w:t>
            </w:r>
          </w:p>
        </w:tc>
      </w:tr>
      <w:tr w:rsidR="00033DBB" w:rsidTr="00033DBB">
        <w:trPr>
          <w:trHeight w:val="713"/>
          <w:jc w:val="center"/>
        </w:trPr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Imię i nazwisko / Nazwa firmy:</w:t>
            </w:r>
          </w:p>
        </w:tc>
        <w:tc>
          <w:tcPr>
            <w:tcW w:w="29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Data urodzenia</w:t>
            </w:r>
          </w:p>
        </w:tc>
      </w:tr>
      <w:tr w:rsidR="00033DBB" w:rsidTr="00033DBB">
        <w:trPr>
          <w:trHeight w:val="670"/>
          <w:jc w:val="center"/>
        </w:trPr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Adres / siedziba:</w:t>
            </w:r>
          </w:p>
        </w:tc>
        <w:tc>
          <w:tcPr>
            <w:tcW w:w="29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Adres e-mail:</w:t>
            </w:r>
          </w:p>
        </w:tc>
      </w:tr>
      <w:tr w:rsidR="00033DBB" w:rsidTr="00033DBB">
        <w:trPr>
          <w:trHeight w:val="794"/>
          <w:jc w:val="center"/>
        </w:trPr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Faks:</w:t>
            </w:r>
          </w:p>
        </w:tc>
        <w:tc>
          <w:tcPr>
            <w:tcW w:w="29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Numer telefonu:</w:t>
            </w:r>
          </w:p>
        </w:tc>
      </w:tr>
      <w:tr w:rsidR="00033DBB" w:rsidTr="00033DBB">
        <w:trPr>
          <w:trHeight w:val="4795"/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119" w:type="dxa"/>
            </w:tcMar>
          </w:tcPr>
          <w:p w:rsidR="00033DBB" w:rsidRDefault="00033DBB" w:rsidP="00033DBB">
            <w:pPr>
              <w:numPr>
                <w:ilvl w:val="0"/>
                <w:numId w:val="6"/>
              </w:numPr>
              <w:ind w:left="340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Należy uzgodnić następujące działania i czynności:</w:t>
            </w:r>
          </w:p>
          <w:p w:rsidR="00033DBB" w:rsidRPr="00033DBB" w:rsidRDefault="00033DBB" w:rsidP="00033DBB">
            <w:pPr>
              <w:numPr>
                <w:ilvl w:val="1"/>
                <w:numId w:val="6"/>
              </w:num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o   pomoc przy doustnym przyjmowaniu jedzenia i picia oraz przy zażywaniu leków</w:t>
            </w:r>
          </w:p>
          <w:p w:rsidR="00033DBB" w:rsidRPr="00033DBB" w:rsidRDefault="00033DBB" w:rsidP="00033DBB">
            <w:pPr>
              <w:numPr>
                <w:ilvl w:val="1"/>
                <w:numId w:val="6"/>
              </w:num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o   pomoc w utrzymywaniu higieny osobistej i pielęgnacji ciała</w:t>
            </w:r>
          </w:p>
          <w:p w:rsidR="00033DBB" w:rsidRPr="00033DBB" w:rsidRDefault="00033DBB" w:rsidP="00033DBB">
            <w:pPr>
              <w:numPr>
                <w:ilvl w:val="1"/>
                <w:numId w:val="6"/>
              </w:num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o   pomoc przy ubieraniu i rozbieraniu</w:t>
            </w:r>
          </w:p>
          <w:p w:rsidR="00033DBB" w:rsidRPr="00033DBB" w:rsidRDefault="00033DBB" w:rsidP="00033DBB">
            <w:pPr>
              <w:numPr>
                <w:ilvl w:val="1"/>
                <w:numId w:val="6"/>
              </w:numPr>
              <w:ind w:left="721" w:hanging="381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o   pomoc przy korzystaniu z toalety lub krzesła sanitarnego, włącznie z pomocą przy zmianie</w:t>
            </w:r>
            <w:r w:rsidRPr="00033DBB">
              <w:rPr>
                <w:sz w:val="18"/>
                <w:szCs w:val="18"/>
              </w:rPr>
              <w:br/>
              <w:t xml:space="preserve">    pieluch / pieluchomajtek / wkładów na nietrzymanie moczu</w:t>
            </w:r>
          </w:p>
          <w:p w:rsidR="00033DBB" w:rsidRPr="00033DBB" w:rsidRDefault="00033DBB" w:rsidP="00033DBB">
            <w:pPr>
              <w:numPr>
                <w:ilvl w:val="1"/>
                <w:numId w:val="6"/>
              </w:num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o   pomoc przy wstawaniu, kładzeniu się, siadaniu i chodzeniu</w:t>
            </w:r>
          </w:p>
          <w:p w:rsidR="00033DBB" w:rsidRPr="00033DBB" w:rsidRDefault="00033DBB" w:rsidP="00033DBB">
            <w:pPr>
              <w:numPr>
                <w:ilvl w:val="1"/>
                <w:numId w:val="6"/>
              </w:num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o   podawanie leków</w:t>
            </w:r>
          </w:p>
          <w:p w:rsidR="00033DBB" w:rsidRPr="00033DBB" w:rsidRDefault="00033DBB" w:rsidP="00033DBB">
            <w:pPr>
              <w:numPr>
                <w:ilvl w:val="1"/>
                <w:numId w:val="6"/>
              </w:num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o   zakładanie bandaży i opatrunków</w:t>
            </w:r>
          </w:p>
          <w:p w:rsidR="00033DBB" w:rsidRPr="00033DBB" w:rsidRDefault="00033DBB" w:rsidP="00033DBB">
            <w:pPr>
              <w:numPr>
                <w:ilvl w:val="1"/>
                <w:numId w:val="6"/>
              </w:num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o   podawanie podskórnych zastrzyków z insuliną i podskórnych zastrzyków z leków przeciwzakrzepowych</w:t>
            </w:r>
            <w:r w:rsidRPr="00033DBB">
              <w:rPr>
                <w:sz w:val="18"/>
                <w:szCs w:val="18"/>
              </w:rPr>
              <w:br/>
            </w:r>
          </w:p>
          <w:p w:rsidR="00033DBB" w:rsidRPr="00033DBB" w:rsidRDefault="00033DBB" w:rsidP="00033DBB">
            <w:pPr>
              <w:numPr>
                <w:ilvl w:val="1"/>
                <w:numId w:val="6"/>
              </w:num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 xml:space="preserve">o   pobieranie krwi z palca w celu określenia poziomu glukozy za pomocą pasków testowych </w:t>
            </w:r>
          </w:p>
          <w:p w:rsidR="00033DBB" w:rsidRPr="00033DBB" w:rsidRDefault="00033DBB" w:rsidP="00033DBB">
            <w:pPr>
              <w:numPr>
                <w:ilvl w:val="1"/>
                <w:numId w:val="6"/>
              </w:numPr>
              <w:tabs>
                <w:tab w:val="left" w:pos="863"/>
              </w:tabs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o   obsługa ogrzewania i oświetlenia</w:t>
            </w:r>
          </w:p>
          <w:p w:rsidR="00033DBB" w:rsidRPr="00033DBB" w:rsidRDefault="00033DBB" w:rsidP="00033DBB">
            <w:pPr>
              <w:numPr>
                <w:ilvl w:val="1"/>
                <w:numId w:val="6"/>
              </w:numPr>
              <w:tabs>
                <w:tab w:val="left" w:pos="863"/>
              </w:tabs>
              <w:ind w:left="1005" w:hanging="665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o   inne pojedyncze czynności pielęgnacyjne lub medyczne, o ile stopień ich trudności jest porównywalny z wyżej wymienionymi czynnościami,</w:t>
            </w:r>
            <w:r w:rsidRPr="00033DBB">
              <w:rPr>
                <w:sz w:val="18"/>
                <w:szCs w:val="18"/>
              </w:rPr>
              <w:br/>
              <w:t>jak również porównywalnymi wymaganiami dotyczącymi należytej staranności. W</w:t>
            </w:r>
            <w:r w:rsidRPr="00033DBB">
              <w:rPr>
                <w:sz w:val="18"/>
                <w:szCs w:val="18"/>
              </w:rPr>
              <w:br/>
              <w:t>przypadku innych czynności pielęgnacyjnych lub medycznych chodzi o:</w:t>
            </w:r>
            <w:r w:rsidRPr="00033DBB">
              <w:rPr>
                <w:sz w:val="18"/>
                <w:szCs w:val="18"/>
              </w:rPr>
              <w:br/>
            </w:r>
          </w:p>
          <w:p w:rsidR="00033DBB" w:rsidRDefault="00033DBB" w:rsidP="002035A0">
            <w:pPr>
              <w:ind w:left="340"/>
              <w:rPr>
                <w:sz w:val="14"/>
              </w:rPr>
            </w:pPr>
            <w:r w:rsidRPr="00033DBB">
              <w:rPr>
                <w:sz w:val="18"/>
                <w:szCs w:val="18"/>
              </w:rPr>
              <w:t>______________________________________________________________________________</w:t>
            </w:r>
            <w:r w:rsidRPr="00033DBB">
              <w:rPr>
                <w:sz w:val="18"/>
                <w:szCs w:val="18"/>
              </w:rPr>
              <w:br/>
            </w:r>
            <w:r w:rsidRPr="00033DBB">
              <w:rPr>
                <w:sz w:val="18"/>
                <w:szCs w:val="18"/>
              </w:rPr>
              <w:br/>
              <w:t>Łącznie (w punkcie 3) zaznaczono _____________ czynności.</w:t>
            </w:r>
          </w:p>
        </w:tc>
      </w:tr>
      <w:tr w:rsidR="00033DBB" w:rsidTr="00033DBB">
        <w:trPr>
          <w:trHeight w:val="823"/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119" w:type="dxa"/>
            </w:tcMar>
          </w:tcPr>
          <w:p w:rsidR="00033DBB" w:rsidRDefault="00033DBB" w:rsidP="00033DBB">
            <w:pPr>
              <w:numPr>
                <w:ilvl w:val="0"/>
                <w:numId w:val="6"/>
              </w:numPr>
              <w:ind w:left="340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Poniższe pytania powinien objaśnić i wypełnić specjalistyczny personel medyczny</w:t>
            </w:r>
          </w:p>
          <w:p w:rsidR="00033DBB" w:rsidRDefault="00033DBB" w:rsidP="00033DBB">
            <w:pPr>
              <w:ind w:left="34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(lekarz lub przedstawicieli służby zdrowia / placówki opiekuńczej, </w:t>
            </w:r>
            <w:r>
              <w:rPr>
                <w:sz w:val="18"/>
              </w:rPr>
              <w:t>jak np.</w:t>
            </w:r>
            <w:r>
              <w:rPr>
                <w:b/>
                <w:sz w:val="18"/>
              </w:rPr>
              <w:t xml:space="preserve"> </w:t>
            </w:r>
            <w:r>
              <w:rPr>
                <w:sz w:val="18"/>
              </w:rPr>
              <w:t>dyplomowana pielęgniarka”/“dyplomowany opiekun osób zdrowych/chorych“</w:t>
            </w:r>
            <w:r>
              <w:rPr>
                <w:b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b/>
                <w:sz w:val="18"/>
              </w:rPr>
              <w:t>w obecności stron umowy:</w:t>
            </w:r>
          </w:p>
        </w:tc>
      </w:tr>
      <w:tr w:rsidR="00033DBB" w:rsidTr="00033DBB">
        <w:trPr>
          <w:trHeight w:val="425"/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033DBB">
            <w:pPr>
              <w:numPr>
                <w:ilvl w:val="1"/>
                <w:numId w:val="6"/>
              </w:numPr>
              <w:ind w:left="340"/>
              <w:rPr>
                <w:sz w:val="18"/>
                <w:szCs w:val="18"/>
              </w:rPr>
            </w:pPr>
            <w:r w:rsidRPr="00033DBB">
              <w:rPr>
                <w:b/>
                <w:sz w:val="18"/>
                <w:szCs w:val="18"/>
              </w:rPr>
              <w:t>Dane osobowe specjalistycznego personelu medycznego</w:t>
            </w:r>
          </w:p>
        </w:tc>
      </w:tr>
      <w:tr w:rsidR="00033DBB" w:rsidTr="00033DBB">
        <w:trPr>
          <w:trHeight w:val="840"/>
          <w:jc w:val="center"/>
        </w:trPr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Imię i nazwisko specjalistycznego personelu medycznego:</w:t>
            </w:r>
          </w:p>
        </w:tc>
        <w:tc>
          <w:tcPr>
            <w:tcW w:w="29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Adres / Miejsce zatrudnienia:</w:t>
            </w:r>
          </w:p>
        </w:tc>
      </w:tr>
      <w:tr w:rsidR="00033DBB" w:rsidTr="00033DBB">
        <w:trPr>
          <w:trHeight w:val="539"/>
          <w:jc w:val="center"/>
        </w:trPr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Data urodzenia:</w:t>
            </w:r>
          </w:p>
        </w:tc>
        <w:tc>
          <w:tcPr>
            <w:tcW w:w="29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Numer telefonu:</w:t>
            </w:r>
          </w:p>
        </w:tc>
      </w:tr>
      <w:tr w:rsidR="00033DBB" w:rsidTr="00033DBB">
        <w:trPr>
          <w:trHeight w:val="1080"/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2035A0">
            <w:pPr>
              <w:ind w:left="340"/>
              <w:rPr>
                <w:b/>
                <w:sz w:val="18"/>
                <w:szCs w:val="18"/>
              </w:rPr>
            </w:pPr>
            <w:r w:rsidRPr="00033DBB">
              <w:rPr>
                <w:b/>
                <w:sz w:val="18"/>
                <w:szCs w:val="18"/>
              </w:rPr>
              <w:t>4.2. Przekazanie prostych czynności pielęgnacyjnych (iS § 3b ust. 2 GuKG) firmie świadczącej usługi opiekuńcze:</w:t>
            </w:r>
          </w:p>
          <w:p w:rsidR="00033DBB" w:rsidRPr="00033DBB" w:rsidRDefault="00033DBB" w:rsidP="002035A0">
            <w:pPr>
              <w:ind w:left="340"/>
              <w:rPr>
                <w:b/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 xml:space="preserve">W przypadku wymienionych poniżej czynności </w:t>
            </w:r>
            <w:r w:rsidRPr="00033DBB">
              <w:rPr>
                <w:b/>
                <w:sz w:val="18"/>
                <w:szCs w:val="18"/>
              </w:rPr>
              <w:t xml:space="preserve">z medycznego punktu widzenia zachodzą okoliczności, </w:t>
            </w:r>
          </w:p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  <w:r w:rsidRPr="00033DBB">
              <w:rPr>
                <w:b/>
                <w:sz w:val="18"/>
                <w:szCs w:val="18"/>
              </w:rPr>
              <w:t>z powodu których ich wykonywanie przez firmę świadczącą usługi opiekuńcze wymaga zalecenia</w:t>
            </w:r>
            <w:r w:rsidRPr="00033DBB">
              <w:rPr>
                <w:sz w:val="18"/>
                <w:szCs w:val="18"/>
              </w:rPr>
              <w:t xml:space="preserve"> przez specjalistyczny personel medyczny:</w:t>
            </w:r>
          </w:p>
        </w:tc>
      </w:tr>
      <w:tr w:rsidR="00033DBB" w:rsidTr="00033DBB">
        <w:trPr>
          <w:trHeight w:val="177"/>
          <w:jc w:val="center"/>
        </w:trPr>
        <w:tc>
          <w:tcPr>
            <w:tcW w:w="5000" w:type="pct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Odnośnie 3.1 - pomoc przy doustnym przyjmowaniu jedzenia i picia oraz przy zażywaniu leków</w:t>
            </w:r>
          </w:p>
        </w:tc>
      </w:tr>
      <w:tr w:rsidR="00033DBB" w:rsidTr="00033DBB">
        <w:trPr>
          <w:trHeight w:val="375"/>
          <w:jc w:val="center"/>
        </w:trPr>
        <w:tc>
          <w:tcPr>
            <w:tcW w:w="2044" w:type="pct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right w:w="119" w:type="dxa"/>
            </w:tcMar>
          </w:tcPr>
          <w:p w:rsidR="00033DBB" w:rsidRPr="00033DBB" w:rsidRDefault="00033DBB" w:rsidP="00033DBB">
            <w:pPr>
              <w:numPr>
                <w:ilvl w:val="0"/>
                <w:numId w:val="3"/>
              </w:num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tak</w:t>
            </w:r>
          </w:p>
        </w:tc>
        <w:tc>
          <w:tcPr>
            <w:tcW w:w="2956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033DBB">
            <w:pPr>
              <w:numPr>
                <w:ilvl w:val="0"/>
                <w:numId w:val="3"/>
              </w:num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nie</w:t>
            </w:r>
          </w:p>
        </w:tc>
      </w:tr>
      <w:tr w:rsidR="00033DBB" w:rsidTr="00033DBB">
        <w:trPr>
          <w:trHeight w:val="287"/>
          <w:jc w:val="center"/>
        </w:trPr>
        <w:tc>
          <w:tcPr>
            <w:tcW w:w="5000" w:type="pct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Odnośnie 3.2 - pomoc przy utrzymywaniu higieny osobistej i pielęgnacji ciała</w:t>
            </w:r>
          </w:p>
        </w:tc>
      </w:tr>
      <w:tr w:rsidR="00033DBB" w:rsidTr="00033DBB">
        <w:trPr>
          <w:trHeight w:val="207"/>
          <w:jc w:val="center"/>
        </w:trPr>
        <w:tc>
          <w:tcPr>
            <w:tcW w:w="2044" w:type="pct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right w:w="119" w:type="dxa"/>
            </w:tcMar>
          </w:tcPr>
          <w:p w:rsidR="00033DBB" w:rsidRPr="00033DBB" w:rsidRDefault="00033DBB" w:rsidP="00033DBB">
            <w:pPr>
              <w:numPr>
                <w:ilvl w:val="0"/>
                <w:numId w:val="1"/>
              </w:num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tak</w:t>
            </w:r>
          </w:p>
        </w:tc>
        <w:tc>
          <w:tcPr>
            <w:tcW w:w="2956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033DBB">
            <w:pPr>
              <w:numPr>
                <w:ilvl w:val="0"/>
                <w:numId w:val="1"/>
              </w:num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nie</w:t>
            </w:r>
          </w:p>
        </w:tc>
      </w:tr>
      <w:tr w:rsidR="00033DBB" w:rsidTr="00033DBB">
        <w:trPr>
          <w:trHeight w:val="141"/>
          <w:jc w:val="center"/>
        </w:trPr>
        <w:tc>
          <w:tcPr>
            <w:tcW w:w="5000" w:type="pct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Odnośnie 3.3. - pomoc przy ubieraniu i rozbieraniu</w:t>
            </w:r>
          </w:p>
        </w:tc>
      </w:tr>
      <w:tr w:rsidR="00033DBB" w:rsidTr="00033DBB">
        <w:trPr>
          <w:trHeight w:val="54"/>
          <w:jc w:val="center"/>
        </w:trPr>
        <w:tc>
          <w:tcPr>
            <w:tcW w:w="2044" w:type="pct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right w:w="119" w:type="dxa"/>
            </w:tcMar>
          </w:tcPr>
          <w:p w:rsidR="00033DBB" w:rsidRPr="00033DBB" w:rsidRDefault="00033DBB" w:rsidP="00033DBB">
            <w:pPr>
              <w:numPr>
                <w:ilvl w:val="0"/>
                <w:numId w:val="9"/>
              </w:num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tak</w:t>
            </w:r>
          </w:p>
        </w:tc>
        <w:tc>
          <w:tcPr>
            <w:tcW w:w="2956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033DBB">
            <w:pPr>
              <w:numPr>
                <w:ilvl w:val="0"/>
                <w:numId w:val="9"/>
              </w:num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nie</w:t>
            </w:r>
          </w:p>
        </w:tc>
      </w:tr>
      <w:tr w:rsidR="00033DBB" w:rsidTr="00033DBB">
        <w:trPr>
          <w:trHeight w:val="123"/>
          <w:jc w:val="center"/>
        </w:trPr>
        <w:tc>
          <w:tcPr>
            <w:tcW w:w="5000" w:type="pct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Odnośnie 3.4 -  pomoc przy korzystaniu z toalety lub krzesła sanitarnego, włącznie z pomocą przy zmianie pieluch /pieluchomajtek /wkładów na nietrzymanie moczu</w:t>
            </w:r>
          </w:p>
        </w:tc>
      </w:tr>
      <w:tr w:rsidR="00033DBB" w:rsidTr="00033DBB">
        <w:trPr>
          <w:trHeight w:val="54"/>
          <w:jc w:val="center"/>
        </w:trPr>
        <w:tc>
          <w:tcPr>
            <w:tcW w:w="2044" w:type="pct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right w:w="119" w:type="dxa"/>
            </w:tcMar>
          </w:tcPr>
          <w:p w:rsidR="00033DBB" w:rsidRPr="00033DBB" w:rsidRDefault="00033DBB" w:rsidP="00033DBB">
            <w:pPr>
              <w:numPr>
                <w:ilvl w:val="0"/>
                <w:numId w:val="5"/>
              </w:num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tak</w:t>
            </w:r>
          </w:p>
        </w:tc>
        <w:tc>
          <w:tcPr>
            <w:tcW w:w="2956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033DBB">
            <w:pPr>
              <w:numPr>
                <w:ilvl w:val="0"/>
                <w:numId w:val="5"/>
              </w:num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nie</w:t>
            </w:r>
          </w:p>
        </w:tc>
      </w:tr>
      <w:tr w:rsidR="00033DBB" w:rsidTr="00033DBB">
        <w:trPr>
          <w:trHeight w:val="137"/>
          <w:jc w:val="center"/>
        </w:trPr>
        <w:tc>
          <w:tcPr>
            <w:tcW w:w="5000" w:type="pct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Odnośnie 3.5 - pomoc przy wstawaniu, kładzeniu się, siadaniu i chodzeniu</w:t>
            </w:r>
          </w:p>
        </w:tc>
      </w:tr>
      <w:tr w:rsidR="00033DBB" w:rsidTr="00033DBB">
        <w:trPr>
          <w:trHeight w:val="403"/>
          <w:jc w:val="center"/>
        </w:trPr>
        <w:tc>
          <w:tcPr>
            <w:tcW w:w="2044" w:type="pct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right w:w="119" w:type="dxa"/>
            </w:tcMar>
          </w:tcPr>
          <w:p w:rsidR="00033DBB" w:rsidRPr="00033DBB" w:rsidRDefault="00033DBB" w:rsidP="00033DBB">
            <w:pPr>
              <w:numPr>
                <w:ilvl w:val="0"/>
                <w:numId w:val="4"/>
              </w:num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tak</w:t>
            </w:r>
          </w:p>
        </w:tc>
        <w:tc>
          <w:tcPr>
            <w:tcW w:w="2956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033DBB">
            <w:pPr>
              <w:numPr>
                <w:ilvl w:val="0"/>
                <w:numId w:val="4"/>
              </w:num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nie</w:t>
            </w:r>
          </w:p>
        </w:tc>
      </w:tr>
      <w:tr w:rsidR="00033DBB" w:rsidTr="00033DBB">
        <w:trPr>
          <w:trHeight w:val="80"/>
          <w:jc w:val="center"/>
        </w:trPr>
        <w:tc>
          <w:tcPr>
            <w:tcW w:w="5000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 xml:space="preserve">Łącznie (w pkt 4.2.) dla _____________ czynności zaznaczono odpowiedź </w:t>
            </w:r>
            <w:r w:rsidRPr="00033DBB">
              <w:rPr>
                <w:b/>
                <w:sz w:val="18"/>
                <w:szCs w:val="18"/>
              </w:rPr>
              <w:t>„tak“</w:t>
            </w:r>
            <w:r w:rsidRPr="00033DBB">
              <w:rPr>
                <w:sz w:val="18"/>
                <w:szCs w:val="18"/>
              </w:rPr>
              <w:t>.</w:t>
            </w:r>
          </w:p>
        </w:tc>
      </w:tr>
      <w:tr w:rsidR="00033DBB" w:rsidTr="00033DBB">
        <w:trPr>
          <w:trHeight w:val="552"/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033DBB">
            <w:pPr>
              <w:numPr>
                <w:ilvl w:val="1"/>
                <w:numId w:val="2"/>
              </w:numPr>
              <w:ind w:left="340"/>
              <w:rPr>
                <w:b/>
                <w:sz w:val="18"/>
                <w:szCs w:val="18"/>
              </w:rPr>
            </w:pPr>
            <w:r w:rsidRPr="00033DBB">
              <w:rPr>
                <w:b/>
                <w:sz w:val="18"/>
                <w:szCs w:val="18"/>
              </w:rPr>
              <w:t>Z punktu 4.2 po odpowiednim rozważeniu wynikają następujące wymagane zalecenia:</w:t>
            </w:r>
          </w:p>
        </w:tc>
      </w:tr>
      <w:tr w:rsidR="00033DBB" w:rsidTr="00033DBB">
        <w:trPr>
          <w:trHeight w:val="562"/>
          <w:jc w:val="center"/>
        </w:trPr>
        <w:tc>
          <w:tcPr>
            <w:tcW w:w="5000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033DBB" w:rsidRPr="00033DBB" w:rsidRDefault="00033DBB" w:rsidP="00033DBB">
            <w:pPr>
              <w:numPr>
                <w:ilvl w:val="1"/>
                <w:numId w:val="2"/>
              </w:numPr>
              <w:ind w:left="340"/>
              <w:rPr>
                <w:sz w:val="18"/>
                <w:szCs w:val="18"/>
              </w:rPr>
            </w:pPr>
            <w:r w:rsidRPr="00033DBB">
              <w:rPr>
                <w:b/>
                <w:sz w:val="18"/>
                <w:szCs w:val="18"/>
              </w:rPr>
              <w:t>Zalecone zostaje wykonywanie następujących dodatkowych czynności pielęgnacyjnych/opiekuńczych (§ 14 ust. 2 Z 4 GuKG):</w:t>
            </w:r>
            <w:r w:rsidRPr="00033DBB">
              <w:rPr>
                <w:sz w:val="18"/>
                <w:szCs w:val="18"/>
              </w:rPr>
              <w:br/>
            </w:r>
            <w:r w:rsidRPr="00033DBB">
              <w:rPr>
                <w:sz w:val="18"/>
                <w:szCs w:val="18"/>
              </w:rPr>
              <w:br/>
              <w:t>_____________________________________________________________________________________</w:t>
            </w:r>
            <w:r w:rsidRPr="00033DBB">
              <w:rPr>
                <w:sz w:val="18"/>
                <w:szCs w:val="18"/>
              </w:rPr>
              <w:br/>
            </w:r>
            <w:r w:rsidRPr="00033DBB">
              <w:rPr>
                <w:sz w:val="18"/>
                <w:szCs w:val="18"/>
              </w:rPr>
              <w:br/>
              <w:t>_____________________________________________________________________________________</w:t>
            </w:r>
            <w:r w:rsidRPr="00033DBB">
              <w:rPr>
                <w:sz w:val="18"/>
                <w:szCs w:val="18"/>
              </w:rPr>
              <w:br/>
            </w:r>
          </w:p>
        </w:tc>
      </w:tr>
      <w:tr w:rsidR="00033DBB" w:rsidTr="00033DBB">
        <w:trPr>
          <w:trHeight w:val="1775"/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033DBB">
            <w:pPr>
              <w:numPr>
                <w:ilvl w:val="1"/>
                <w:numId w:val="2"/>
              </w:numPr>
              <w:ind w:left="340"/>
              <w:jc w:val="both"/>
              <w:rPr>
                <w:sz w:val="18"/>
                <w:szCs w:val="18"/>
              </w:rPr>
            </w:pPr>
            <w:r w:rsidRPr="00033DBB">
              <w:rPr>
                <w:b/>
                <w:sz w:val="18"/>
                <w:szCs w:val="18"/>
              </w:rPr>
              <w:lastRenderedPageBreak/>
              <w:t>Okres obowiązywania powyższych zaleceń wg. pkt 4.2. do 4.4. :</w:t>
            </w:r>
          </w:p>
          <w:p w:rsidR="00033DBB" w:rsidRPr="00033DBB" w:rsidRDefault="00033DBB" w:rsidP="00033DBB">
            <w:pPr>
              <w:numPr>
                <w:ilvl w:val="0"/>
                <w:numId w:val="7"/>
              </w:numPr>
              <w:ind w:left="340"/>
              <w:jc w:val="both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ograniczony czasowo do (włącznie):_________________________________________________</w:t>
            </w:r>
          </w:p>
          <w:p w:rsidR="00033DBB" w:rsidRPr="00033DBB" w:rsidRDefault="00033DBB" w:rsidP="00033DBB">
            <w:pPr>
              <w:numPr>
                <w:ilvl w:val="0"/>
                <w:numId w:val="7"/>
              </w:numPr>
              <w:ind w:left="340"/>
              <w:jc w:val="both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bez ograniczeń czasowych</w:t>
            </w:r>
          </w:p>
          <w:p w:rsidR="00033DBB" w:rsidRDefault="00033DBB" w:rsidP="002035A0">
            <w:pPr>
              <w:tabs>
                <w:tab w:val="left" w:pos="1629"/>
              </w:tabs>
              <w:ind w:left="340"/>
              <w:jc w:val="both"/>
              <w:rPr>
                <w:sz w:val="14"/>
              </w:rPr>
            </w:pPr>
            <w:r w:rsidRPr="00033DBB">
              <w:rPr>
                <w:b/>
                <w:sz w:val="18"/>
                <w:szCs w:val="18"/>
              </w:rPr>
              <w:t xml:space="preserve">UWAGA: </w:t>
            </w:r>
            <w:r w:rsidRPr="00033DBB">
              <w:rPr>
                <w:sz w:val="18"/>
                <w:szCs w:val="18"/>
              </w:rPr>
              <w:t>W każdym razie zalecenie kończy się wraz z ustaniem stosunku pracy opiekuńczej!</w:t>
            </w:r>
            <w:r w:rsidRPr="00033DBB">
              <w:rPr>
                <w:b/>
                <w:sz w:val="18"/>
                <w:szCs w:val="18"/>
              </w:rPr>
              <w:t xml:space="preserve"> </w:t>
            </w:r>
            <w:r w:rsidRPr="00033DBB">
              <w:rPr>
                <w:sz w:val="18"/>
                <w:szCs w:val="18"/>
              </w:rPr>
              <w:t xml:space="preserve">Zalecenie może zostać w dowolnym momencie </w:t>
            </w:r>
            <w:r w:rsidRPr="00033DBB">
              <w:rPr>
                <w:b/>
                <w:sz w:val="18"/>
                <w:szCs w:val="18"/>
              </w:rPr>
              <w:t>odwołane na piśmie</w:t>
            </w:r>
            <w:r w:rsidRPr="00033DBB">
              <w:rPr>
                <w:sz w:val="18"/>
                <w:szCs w:val="18"/>
              </w:rPr>
              <w:t>, gdy zachodzi taka potrzeba z powodów związanych z zapewnieniem jakości lub zmianą stanu osoby wymagającej opieki. W uzasadnionych przypadkach i pod warunkiem zapewnienia jasności i braku wątpliwości, odwołanie może również nastąpić ustnie. W tych przypadkach odwołanie zalecenia musi zostać niezwłocznie udokumentowane, najpóźniej w ciągu 24 godzin.</w:t>
            </w:r>
          </w:p>
        </w:tc>
      </w:tr>
      <w:tr w:rsidR="00033DBB" w:rsidTr="00033DBB">
        <w:trPr>
          <w:trHeight w:val="70"/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right w:w="119" w:type="dxa"/>
            </w:tcMar>
          </w:tcPr>
          <w:p w:rsidR="00033DBB" w:rsidRDefault="00033DBB" w:rsidP="00033DBB">
            <w:pPr>
              <w:numPr>
                <w:ilvl w:val="1"/>
                <w:numId w:val="2"/>
              </w:numPr>
              <w:ind w:left="340"/>
              <w:rPr>
                <w:sz w:val="14"/>
              </w:rPr>
            </w:pPr>
            <w:r>
              <w:rPr>
                <w:b/>
                <w:sz w:val="18"/>
              </w:rPr>
              <w:t>Przekazanie czynności zgodnych z zaleceniami lekarskimi firmie świadczącej usługi opiekuńcze (§ 15 ust. 6 GuKG, § 50b ÄrzteG):</w:t>
            </w:r>
          </w:p>
        </w:tc>
      </w:tr>
      <w:tr w:rsidR="00033DBB" w:rsidTr="00033DBB">
        <w:trPr>
          <w:trHeight w:val="1631"/>
          <w:jc w:val="center"/>
        </w:trPr>
        <w:tc>
          <w:tcPr>
            <w:tcW w:w="5000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 xml:space="preserve">Odnośnie 3.6. o podawanie leków </w:t>
            </w:r>
          </w:p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 xml:space="preserve">Odnośnie 3.7 o zakładanie bandaży i opatrunków </w:t>
            </w:r>
          </w:p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Odnośnie 3.8 o  podawanie podskórnych zastrzyków z insuliną i podskórnych zastrzyków z leków przeciwzakrzepowych</w:t>
            </w:r>
            <w:r w:rsidRPr="00033DBB">
              <w:rPr>
                <w:sz w:val="18"/>
                <w:szCs w:val="18"/>
              </w:rPr>
              <w:br/>
              <w:t xml:space="preserve"> </w:t>
            </w:r>
          </w:p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 xml:space="preserve">Odnośnie 3.9  o  pobieranie krwi z palca w celu określenia poziomu glukozy za pomocą pasków testowych </w:t>
            </w:r>
          </w:p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Odnośnie 3.10 o prosta obsługa ogrzewania i oświetlenia</w:t>
            </w:r>
          </w:p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Odnośnie 3.11 o   inne pojedyncze czynności pielęgnacyjne lub medyczne, o ile stopień ich trudności jest porównywalny z wyżej wymienionymi czynnościami,</w:t>
            </w:r>
            <w:r w:rsidRPr="00033DBB">
              <w:rPr>
                <w:sz w:val="18"/>
                <w:szCs w:val="18"/>
              </w:rPr>
              <w:br/>
              <w:t xml:space="preserve">   jak również porównywalnymi wymaganiami dotyczącymi należytej staranności. W przypadku takiej innej </w:t>
            </w:r>
            <w:r w:rsidRPr="00033DBB">
              <w:rPr>
                <w:sz w:val="18"/>
                <w:szCs w:val="18"/>
              </w:rPr>
              <w:br/>
              <w:t xml:space="preserve">       czynności medycznej chodzi o:</w:t>
            </w:r>
          </w:p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____________________________________________________________________________________________________________________________________________________________</w:t>
            </w:r>
          </w:p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Łącznie (w pkt 4.6.) zaznaczono _____________ czynności.</w:t>
            </w:r>
          </w:p>
          <w:p w:rsidR="00033DBB" w:rsidRPr="00033DBB" w:rsidRDefault="00033DBB" w:rsidP="002035A0">
            <w:pPr>
              <w:ind w:left="340"/>
              <w:jc w:val="both"/>
              <w:rPr>
                <w:sz w:val="18"/>
                <w:szCs w:val="18"/>
              </w:rPr>
            </w:pPr>
            <w:r w:rsidRPr="00033DBB">
              <w:rPr>
                <w:b/>
                <w:sz w:val="18"/>
                <w:szCs w:val="18"/>
              </w:rPr>
              <w:t>wskazówka</w:t>
            </w:r>
            <w:r w:rsidRPr="00033DBB">
              <w:rPr>
                <w:sz w:val="18"/>
                <w:szCs w:val="18"/>
              </w:rPr>
              <w:t>: W ramach działań wiążących się ze współodpowiedzialnością przedstawiciele służby zdrowia / placówki opiekuńczej są upoważnieni,</w:t>
            </w:r>
          </w:p>
          <w:p w:rsidR="00033DBB" w:rsidRPr="00033DBB" w:rsidRDefault="00033DBB" w:rsidP="002035A0">
            <w:pPr>
              <w:ind w:left="340"/>
              <w:jc w:val="both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 xml:space="preserve"> zgodnie z zaleceniami lekarskimi odpowiadającymi regulacjom dot. czynności wiążących się ze współodpowiedzialnością wg § 15 ust. 1 do 4 GuKG do dalszego przekazywania następujących czynności - w poszczególnych przypadkach</w:t>
            </w:r>
          </w:p>
          <w:p w:rsidR="00033DBB" w:rsidRPr="00033DBB" w:rsidRDefault="00033DBB" w:rsidP="002035A0">
            <w:pPr>
              <w:ind w:left="340"/>
              <w:jc w:val="both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 xml:space="preserve"> - firmie świadczącej usługi opiekuńcze (w myśl § 3b GuKG).</w:t>
            </w:r>
          </w:p>
        </w:tc>
      </w:tr>
      <w:tr w:rsidR="00033DBB" w:rsidTr="00033DBB">
        <w:trPr>
          <w:trHeight w:val="70"/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033DBB">
            <w:pPr>
              <w:numPr>
                <w:ilvl w:val="1"/>
                <w:numId w:val="2"/>
              </w:numPr>
              <w:ind w:left="340"/>
              <w:rPr>
                <w:b/>
                <w:sz w:val="18"/>
                <w:szCs w:val="18"/>
              </w:rPr>
            </w:pPr>
            <w:r w:rsidRPr="00033DBB">
              <w:rPr>
                <w:b/>
                <w:sz w:val="18"/>
                <w:szCs w:val="18"/>
              </w:rPr>
              <w:t>Z pkt 4.6 po odpowiednim rozważeniu wynikają następujące wymagane zalecenia:</w:t>
            </w:r>
          </w:p>
        </w:tc>
      </w:tr>
      <w:tr w:rsidR="00033DBB" w:rsidTr="00033DBB">
        <w:trPr>
          <w:trHeight w:val="70"/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033DBB" w:rsidRPr="00033DBB" w:rsidRDefault="00033DBB" w:rsidP="00033DBB">
            <w:pPr>
              <w:ind w:left="340"/>
              <w:rPr>
                <w:sz w:val="18"/>
                <w:szCs w:val="18"/>
              </w:rPr>
            </w:pPr>
          </w:p>
        </w:tc>
      </w:tr>
      <w:tr w:rsidR="00033DBB" w:rsidTr="00033DBB">
        <w:trPr>
          <w:trHeight w:val="70"/>
          <w:jc w:val="center"/>
        </w:trPr>
        <w:tc>
          <w:tcPr>
            <w:tcW w:w="5000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033DBB">
            <w:pPr>
              <w:numPr>
                <w:ilvl w:val="1"/>
                <w:numId w:val="2"/>
              </w:numPr>
              <w:ind w:left="340"/>
              <w:jc w:val="both"/>
              <w:rPr>
                <w:sz w:val="18"/>
                <w:szCs w:val="18"/>
              </w:rPr>
            </w:pPr>
            <w:r w:rsidRPr="00033DBB">
              <w:rPr>
                <w:b/>
                <w:sz w:val="18"/>
                <w:szCs w:val="18"/>
              </w:rPr>
              <w:t>Okres obowiązywania zalecenia wynikającego z pkt 4.6. i 4.7.</w:t>
            </w:r>
            <w:r w:rsidRPr="00033DBB">
              <w:rPr>
                <w:sz w:val="18"/>
                <w:szCs w:val="18"/>
              </w:rPr>
              <w:t>:</w:t>
            </w:r>
          </w:p>
          <w:p w:rsidR="00033DBB" w:rsidRPr="00033DBB" w:rsidRDefault="00033DBB" w:rsidP="00033DBB">
            <w:pPr>
              <w:numPr>
                <w:ilvl w:val="0"/>
                <w:numId w:val="7"/>
              </w:numPr>
              <w:ind w:left="340"/>
              <w:jc w:val="both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ograniczony czasowo do (włącznie):__________________________________________________</w:t>
            </w:r>
          </w:p>
          <w:p w:rsidR="00033DBB" w:rsidRPr="00033DBB" w:rsidRDefault="00033DBB" w:rsidP="00033DBB">
            <w:pPr>
              <w:numPr>
                <w:ilvl w:val="0"/>
                <w:numId w:val="7"/>
              </w:numPr>
              <w:ind w:left="340"/>
              <w:jc w:val="both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bez ograniczeń czasowych</w:t>
            </w:r>
          </w:p>
          <w:p w:rsidR="00033DBB" w:rsidRPr="00033DBB" w:rsidRDefault="00033DBB" w:rsidP="002035A0">
            <w:pPr>
              <w:ind w:left="340"/>
              <w:jc w:val="both"/>
              <w:rPr>
                <w:b/>
                <w:sz w:val="18"/>
                <w:szCs w:val="18"/>
              </w:rPr>
            </w:pPr>
            <w:r w:rsidRPr="00033DBB">
              <w:rPr>
                <w:b/>
                <w:sz w:val="18"/>
                <w:szCs w:val="18"/>
              </w:rPr>
              <w:t xml:space="preserve">UWAGA: </w:t>
            </w:r>
            <w:r w:rsidRPr="00033DBB">
              <w:rPr>
                <w:sz w:val="18"/>
                <w:szCs w:val="18"/>
              </w:rPr>
              <w:t xml:space="preserve">W każdym razie zalecenie kończy się wraz z ustaniem stosunku pracy opiekuńczej! Zalecenie może zostać w dowolnym momencie </w:t>
            </w:r>
            <w:r w:rsidRPr="00033DBB">
              <w:rPr>
                <w:b/>
                <w:sz w:val="18"/>
                <w:szCs w:val="18"/>
              </w:rPr>
              <w:t xml:space="preserve">odwołane na piśmie </w:t>
            </w:r>
            <w:r w:rsidRPr="00033DBB">
              <w:rPr>
                <w:sz w:val="18"/>
                <w:szCs w:val="18"/>
              </w:rPr>
              <w:t>, gdy zachodzi taka potrzeba z powodów związanych z zapewnieniem jakości lub zmianą stanu osoby wymagającej opieki. W uzasadnionych przypadkach i pod warunkiem zapewnienia jasności i braku wątpliwości, odwołanie może również nastąpić ustnie. W tych przypadkach odwołanie zalecenia musi zostać niezwłocznie udokumentowane, najpóźniej w ciągu 24 godzin.</w:t>
            </w:r>
          </w:p>
        </w:tc>
      </w:tr>
      <w:tr w:rsidR="00033DBB" w:rsidTr="00033DBB">
        <w:trPr>
          <w:trHeight w:val="70"/>
          <w:jc w:val="center"/>
        </w:trPr>
        <w:tc>
          <w:tcPr>
            <w:tcW w:w="5000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033DBB">
            <w:pPr>
              <w:numPr>
                <w:ilvl w:val="0"/>
                <w:numId w:val="2"/>
              </w:numPr>
              <w:ind w:left="340"/>
              <w:jc w:val="both"/>
              <w:rPr>
                <w:b/>
                <w:sz w:val="18"/>
                <w:szCs w:val="18"/>
              </w:rPr>
            </w:pPr>
            <w:r w:rsidRPr="00033DBB">
              <w:rPr>
                <w:b/>
                <w:sz w:val="18"/>
                <w:szCs w:val="18"/>
              </w:rPr>
              <w:t>Wykazanie kwalifikacji i otrzymania instruktażu przez firmę świadczącą usługi opiekuńcze</w:t>
            </w:r>
          </w:p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Niniejszym potwierdza się, że firma świadcząca usługi opiekuńcze w danym przypadku</w:t>
            </w:r>
          </w:p>
          <w:p w:rsidR="00033DBB" w:rsidRPr="00033DBB" w:rsidRDefault="00033DBB" w:rsidP="00033DBB">
            <w:pPr>
              <w:numPr>
                <w:ilvl w:val="0"/>
                <w:numId w:val="7"/>
              </w:num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dysponuje</w:t>
            </w:r>
            <w:r w:rsidRPr="00033DBB">
              <w:rPr>
                <w:b/>
                <w:sz w:val="18"/>
                <w:szCs w:val="18"/>
              </w:rPr>
              <w:t xml:space="preserve"> umiejętnościami</w:t>
            </w:r>
            <w:r w:rsidRPr="00033DBB">
              <w:rPr>
                <w:sz w:val="18"/>
                <w:szCs w:val="18"/>
              </w:rPr>
              <w:t xml:space="preserve"> wymaganymi do wykonywania prostych czynności pielęgnacyjnych lub czynności zleconych przez lekarza  i</w:t>
            </w:r>
          </w:p>
          <w:p w:rsidR="00033DBB" w:rsidRPr="00033DBB" w:rsidRDefault="00033DBB" w:rsidP="00033DBB">
            <w:pPr>
              <w:numPr>
                <w:ilvl w:val="0"/>
                <w:numId w:val="7"/>
              </w:num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 xml:space="preserve">została poinstruowana przez specjalistyczny personel medyczny </w:t>
            </w:r>
            <w:r w:rsidRPr="00033DBB">
              <w:rPr>
                <w:b/>
                <w:sz w:val="18"/>
                <w:szCs w:val="18"/>
              </w:rPr>
              <w:t>w wymaganym zakresie</w:t>
            </w:r>
            <w:r w:rsidRPr="00033DBB">
              <w:rPr>
                <w:sz w:val="18"/>
                <w:szCs w:val="18"/>
              </w:rPr>
              <w:t xml:space="preserve"> konkretnego wykonywania prostych czynności pielęgnacyjnych lub czynności zaleconych przez lekarza.</w:t>
            </w:r>
          </w:p>
        </w:tc>
      </w:tr>
      <w:tr w:rsidR="00033DBB" w:rsidTr="00033DBB">
        <w:trPr>
          <w:trHeight w:val="871"/>
          <w:jc w:val="center"/>
        </w:trPr>
        <w:tc>
          <w:tcPr>
            <w:tcW w:w="5000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033DBB">
            <w:pPr>
              <w:numPr>
                <w:ilvl w:val="0"/>
                <w:numId w:val="2"/>
              </w:numPr>
              <w:ind w:left="340"/>
              <w:jc w:val="both"/>
              <w:rPr>
                <w:b/>
                <w:sz w:val="18"/>
                <w:szCs w:val="18"/>
              </w:rPr>
            </w:pPr>
            <w:r w:rsidRPr="00033DBB">
              <w:rPr>
                <w:b/>
                <w:sz w:val="18"/>
                <w:szCs w:val="18"/>
              </w:rPr>
              <w:t>Uzgodnienie czynności i potwierdzenie zaleceń</w:t>
            </w:r>
          </w:p>
        </w:tc>
      </w:tr>
      <w:tr w:rsidR="00033DBB" w:rsidTr="00033DBB">
        <w:trPr>
          <w:trHeight w:val="902"/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2035A0">
            <w:pPr>
              <w:ind w:left="340"/>
              <w:jc w:val="both"/>
              <w:rPr>
                <w:b/>
                <w:sz w:val="18"/>
                <w:szCs w:val="18"/>
              </w:rPr>
            </w:pPr>
            <w:r w:rsidRPr="00033DBB">
              <w:rPr>
                <w:b/>
                <w:sz w:val="18"/>
                <w:szCs w:val="18"/>
              </w:rPr>
              <w:t xml:space="preserve">Specjalistyczny personel medyczny </w:t>
            </w:r>
            <w:r w:rsidRPr="00033DBB">
              <w:rPr>
                <w:sz w:val="18"/>
                <w:szCs w:val="18"/>
              </w:rPr>
              <w:t xml:space="preserve">deklaruje, iż przekaże wyżej wymienione objaśnienia, dotyczące starannego, </w:t>
            </w:r>
          </w:p>
          <w:p w:rsidR="00033DBB" w:rsidRPr="00033DBB" w:rsidRDefault="00033DBB" w:rsidP="002035A0">
            <w:pPr>
              <w:ind w:left="340"/>
              <w:jc w:val="both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 xml:space="preserve">sumiennego i kompletnego wykonywania ewentualnych wydanych zaleceń i instrukcji, ponadto poinformuje firmę świadczącą usługi opiekuńcze o każdej zmianie zaistniałej z powodów innych niż zalecenia lekarskie na piśmie bądź ustnie </w:t>
            </w:r>
          </w:p>
          <w:p w:rsidR="00033DBB" w:rsidRPr="00033DBB" w:rsidRDefault="00033DBB" w:rsidP="002035A0">
            <w:pPr>
              <w:ind w:left="340"/>
              <w:jc w:val="both"/>
              <w:rPr>
                <w:b/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(w tym ostatnim przypadku pisemne potwierdzenie musi nastąpić w ciągu 24 godzin).</w:t>
            </w:r>
          </w:p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Podkreśla się, że podmiot świadczący opiekę jest zobowiązany zgodnie z § 3b ust. 6 GuKG, do:</w:t>
            </w:r>
          </w:p>
          <w:p w:rsidR="00033DBB" w:rsidRPr="00033DBB" w:rsidRDefault="00033DBB" w:rsidP="00033DBB">
            <w:pPr>
              <w:numPr>
                <w:ilvl w:val="0"/>
                <w:numId w:val="10"/>
              </w:num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wystarczającego i regularnego dokumentowania wykonania zleconych czynności oraz udostępniania dokumentacji personelowi medycznemu opiekującemu się i leczącemu osobę wymagającą opieki, a także</w:t>
            </w:r>
          </w:p>
          <w:p w:rsidR="00033DBB" w:rsidRPr="00033DBB" w:rsidRDefault="00033DBB" w:rsidP="00033DBB">
            <w:pPr>
              <w:numPr>
                <w:ilvl w:val="0"/>
                <w:numId w:val="10"/>
              </w:numPr>
              <w:ind w:left="340"/>
              <w:rPr>
                <w:sz w:val="18"/>
                <w:szCs w:val="18"/>
              </w:rPr>
            </w:pPr>
            <w:r w:rsidRPr="00033DBB">
              <w:rPr>
                <w:sz w:val="18"/>
                <w:szCs w:val="18"/>
              </w:rPr>
              <w:t>do niezwłocznego przekazania zlecającemu pracownikowi służby zdrowia wszystkich informacji, które mogą mieć znaczenie dla zlecenia.</w:t>
            </w:r>
          </w:p>
        </w:tc>
      </w:tr>
      <w:tr w:rsidR="00033DBB" w:rsidTr="00033DBB">
        <w:trPr>
          <w:trHeight w:val="70"/>
          <w:jc w:val="center"/>
        </w:trPr>
        <w:tc>
          <w:tcPr>
            <w:tcW w:w="235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right w:w="119" w:type="dxa"/>
            </w:tcMar>
          </w:tcPr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  <w:r w:rsidRPr="00033DBB">
              <w:rPr>
                <w:b/>
                <w:sz w:val="18"/>
                <w:szCs w:val="18"/>
              </w:rPr>
              <w:t>Podpis:</w:t>
            </w:r>
            <w:r w:rsidRPr="00033DBB">
              <w:rPr>
                <w:sz w:val="18"/>
                <w:szCs w:val="18"/>
              </w:rPr>
              <w:t xml:space="preserve"> ______________________________</w:t>
            </w:r>
            <w:r w:rsidRPr="00033DBB">
              <w:rPr>
                <w:sz w:val="18"/>
                <w:szCs w:val="18"/>
              </w:rPr>
              <w:br/>
              <w:t>(specjalistyczny personel medyczny)</w:t>
            </w:r>
          </w:p>
        </w:tc>
        <w:tc>
          <w:tcPr>
            <w:tcW w:w="26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2035A0">
            <w:pPr>
              <w:ind w:left="340"/>
              <w:jc w:val="both"/>
              <w:rPr>
                <w:b/>
                <w:sz w:val="18"/>
                <w:szCs w:val="18"/>
              </w:rPr>
            </w:pPr>
            <w:r w:rsidRPr="00033DBB">
              <w:rPr>
                <w:b/>
                <w:sz w:val="18"/>
                <w:szCs w:val="18"/>
              </w:rPr>
              <w:t>Miejscowość, data: ________________________________</w:t>
            </w:r>
          </w:p>
        </w:tc>
      </w:tr>
      <w:tr w:rsidR="00033DBB" w:rsidTr="00033DBB">
        <w:trPr>
          <w:trHeight w:val="70"/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  <w:r w:rsidRPr="00033DBB">
              <w:rPr>
                <w:b/>
                <w:sz w:val="18"/>
                <w:szCs w:val="18"/>
              </w:rPr>
              <w:t>UWAGA:</w:t>
            </w:r>
            <w:r w:rsidRPr="00033DBB">
              <w:rPr>
                <w:sz w:val="18"/>
                <w:szCs w:val="18"/>
              </w:rPr>
              <w:t xml:space="preserve"> Firma świadcząca usługi opiekuńcze ma możliwość odrzucenia przejęcia lub uzgodnienia czynności pielęgnacyjnych lub medycznych (nawet jeżeli są one konieczne!).</w:t>
            </w:r>
          </w:p>
          <w:p w:rsidR="00033DBB" w:rsidRPr="00033DBB" w:rsidRDefault="00033DBB" w:rsidP="002035A0">
            <w:pPr>
              <w:ind w:left="340"/>
              <w:rPr>
                <w:sz w:val="18"/>
                <w:szCs w:val="18"/>
              </w:rPr>
            </w:pPr>
          </w:p>
        </w:tc>
      </w:tr>
      <w:tr w:rsidR="00033DBB" w:rsidTr="00033DBB">
        <w:trPr>
          <w:trHeight w:val="70"/>
          <w:jc w:val="center"/>
        </w:trPr>
        <w:tc>
          <w:tcPr>
            <w:tcW w:w="2357" w:type="pct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right w:w="119" w:type="dxa"/>
            </w:tcMar>
          </w:tcPr>
          <w:p w:rsidR="00033DBB" w:rsidRPr="00033DBB" w:rsidRDefault="00033DBB" w:rsidP="002035A0">
            <w:pPr>
              <w:ind w:left="340"/>
              <w:jc w:val="both"/>
              <w:rPr>
                <w:sz w:val="18"/>
                <w:szCs w:val="18"/>
              </w:rPr>
            </w:pPr>
            <w:r w:rsidRPr="00033DBB">
              <w:rPr>
                <w:b/>
                <w:sz w:val="18"/>
                <w:szCs w:val="18"/>
              </w:rPr>
              <w:lastRenderedPageBreak/>
              <w:t>Podpis:</w:t>
            </w:r>
            <w:r w:rsidRPr="00033DBB">
              <w:rPr>
                <w:sz w:val="18"/>
                <w:szCs w:val="18"/>
              </w:rPr>
              <w:t xml:space="preserve"> ______________________________</w:t>
            </w:r>
            <w:r w:rsidRPr="00033DBB">
              <w:rPr>
                <w:sz w:val="18"/>
                <w:szCs w:val="18"/>
              </w:rPr>
              <w:br/>
              <w:t>(firma świadcząca usługi opiekuńcze)</w:t>
            </w:r>
          </w:p>
        </w:tc>
        <w:tc>
          <w:tcPr>
            <w:tcW w:w="2643" w:type="pct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2035A0">
            <w:pPr>
              <w:ind w:left="340"/>
              <w:jc w:val="both"/>
              <w:rPr>
                <w:sz w:val="18"/>
                <w:szCs w:val="18"/>
              </w:rPr>
            </w:pPr>
            <w:r w:rsidRPr="00033DBB">
              <w:rPr>
                <w:b/>
                <w:sz w:val="18"/>
                <w:szCs w:val="18"/>
              </w:rPr>
              <w:t>Miejscowość, data: ________________________________</w:t>
            </w:r>
          </w:p>
        </w:tc>
      </w:tr>
      <w:tr w:rsidR="00033DBB" w:rsidTr="00033DBB">
        <w:trPr>
          <w:trHeight w:val="70"/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2035A0">
            <w:pPr>
              <w:ind w:left="340"/>
              <w:jc w:val="both"/>
              <w:rPr>
                <w:sz w:val="18"/>
                <w:szCs w:val="18"/>
              </w:rPr>
            </w:pPr>
          </w:p>
        </w:tc>
      </w:tr>
      <w:tr w:rsidR="00033DBB" w:rsidTr="00033DBB">
        <w:trPr>
          <w:trHeight w:val="265"/>
          <w:jc w:val="center"/>
        </w:trPr>
        <w:tc>
          <w:tcPr>
            <w:tcW w:w="235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right w:w="119" w:type="dxa"/>
            </w:tcMar>
          </w:tcPr>
          <w:p w:rsidR="00033DBB" w:rsidRPr="00033DBB" w:rsidRDefault="00033DBB" w:rsidP="002035A0">
            <w:pPr>
              <w:ind w:left="340"/>
              <w:jc w:val="both"/>
              <w:rPr>
                <w:sz w:val="18"/>
                <w:szCs w:val="18"/>
              </w:rPr>
            </w:pPr>
            <w:r w:rsidRPr="00033DBB">
              <w:rPr>
                <w:b/>
                <w:sz w:val="18"/>
                <w:szCs w:val="18"/>
              </w:rPr>
              <w:t>Podpis (zleceniodawca):</w:t>
            </w:r>
            <w:r w:rsidRPr="00033DBB">
              <w:rPr>
                <w:sz w:val="18"/>
                <w:szCs w:val="18"/>
              </w:rPr>
              <w:t>______________________________(osoba wymagająca opieki / przedstawiciel)</w:t>
            </w:r>
          </w:p>
        </w:tc>
        <w:tc>
          <w:tcPr>
            <w:tcW w:w="26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right w:w="119" w:type="dxa"/>
            </w:tcMar>
          </w:tcPr>
          <w:p w:rsidR="00033DBB" w:rsidRPr="00033DBB" w:rsidRDefault="00033DBB" w:rsidP="002035A0">
            <w:pPr>
              <w:ind w:left="340"/>
              <w:jc w:val="both"/>
              <w:rPr>
                <w:sz w:val="18"/>
                <w:szCs w:val="18"/>
              </w:rPr>
            </w:pPr>
            <w:r w:rsidRPr="00033DBB">
              <w:rPr>
                <w:b/>
                <w:sz w:val="18"/>
                <w:szCs w:val="18"/>
              </w:rPr>
              <w:t>Miejscowość, data:________________________________</w:t>
            </w:r>
          </w:p>
        </w:tc>
      </w:tr>
    </w:tbl>
    <w:p w:rsidR="00033DBB" w:rsidRDefault="00033DBB" w:rsidP="00033DBB">
      <w:pPr>
        <w:tabs>
          <w:tab w:val="left" w:pos="1560"/>
        </w:tabs>
        <w:rPr>
          <w:b/>
          <w:sz w:val="18"/>
        </w:rPr>
      </w:pPr>
    </w:p>
    <w:p w:rsidR="008E1833" w:rsidRDefault="008E1833"/>
    <w:sectPr w:rsidR="008E1833" w:rsidSect="00033DBB">
      <w:headerReference w:type="default" r:id="rId7"/>
      <w:footerReference w:type="default" r:id="rId8"/>
      <w:headerReference w:type="first" r:id="rId9"/>
      <w:footerReference w:type="first" r:id="rId10"/>
      <w:pgSz w:w="11907" w:h="16840"/>
      <w:pgMar w:top="1134" w:right="1134" w:bottom="1134" w:left="1134" w:header="737" w:footer="3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6FF4" w:rsidRDefault="00F46FF4" w:rsidP="00033DBB">
      <w:r>
        <w:separator/>
      </w:r>
    </w:p>
  </w:endnote>
  <w:endnote w:type="continuationSeparator" w:id="0">
    <w:p w:rsidR="00F46FF4" w:rsidRDefault="00F46FF4" w:rsidP="00033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6EDB" w:rsidRDefault="00F46FF4">
    <w:pPr>
      <w:pStyle w:val="Fuzeile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Pomimo starannego opracowania treści nie można wykluczyć błędów. Wyklucza się zatem wszelką odpowiedzialność Izb Handlowych za lekkie zaniedbania (z wyjątkiem szkód oso</w:t>
    </w:r>
    <w:r>
      <w:rPr>
        <w:rFonts w:ascii="Arial" w:hAnsi="Arial" w:cs="Arial"/>
        <w:sz w:val="18"/>
      </w:rPr>
      <w:t>bowych) oraz w stosunku do przedsiębiorców, dodatkowo za zwykłe rażące zaniedbanie.</w:t>
    </w:r>
  </w:p>
  <w:p w:rsidR="00BC6EDB" w:rsidRDefault="00F46FF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6EDB" w:rsidRDefault="00F46FF4">
    <w:pPr>
      <w:pStyle w:val="Fuzeile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Pomimo starannego opracowania treści nie można wykluczyć błędów. Wyklucza się zatem wszelką odpowiedzialność Izb Handlowych za lekkie zaniedbania (z </w:t>
    </w:r>
    <w:r>
      <w:rPr>
        <w:rFonts w:ascii="Arial" w:hAnsi="Arial" w:cs="Arial"/>
        <w:sz w:val="18"/>
      </w:rPr>
      <w:t>wyjątkiem szkód osobowych) oraz w stosunku do przedsiębiorców, dodatkowo za zwykłe rażące zaniedbanie.</w:t>
    </w:r>
  </w:p>
  <w:p w:rsidR="00BC6EDB" w:rsidRDefault="00F46FF4">
    <w:pPr>
      <w:pStyle w:val="Fuzeile"/>
    </w:pPr>
  </w:p>
  <w:p w:rsidR="00BC6EDB" w:rsidRDefault="00F46FF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6FF4" w:rsidRDefault="00F46FF4" w:rsidP="00033DBB">
      <w:r>
        <w:separator/>
      </w:r>
    </w:p>
  </w:footnote>
  <w:footnote w:type="continuationSeparator" w:id="0">
    <w:p w:rsidR="00F46FF4" w:rsidRDefault="00F46FF4" w:rsidP="00033D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6EDB" w:rsidRDefault="00033DBB">
    <w:pPr>
      <w:pStyle w:val="Kopfzeile"/>
      <w:ind w:right="170"/>
      <w:jc w:val="center"/>
      <w:rPr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8" name="WordArt 2050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Select="1" noChangeArrowheads="1" noChangeShapeType="1" noTextEdit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</wps:spPr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2A5EE5" id="_x0000_t202" coordsize="21600,21600" o:spt="202" path="m,l,21600r21600,l21600,xe">
              <v:stroke joinstyle="miter"/>
              <v:path gradientshapeok="t" o:connecttype="rect"/>
            </v:shapetype>
            <v:shape id="WordArt 2050" o:spid="_x0000_s1026" type="#_x0000_t202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pyS2APkBAADoAwAADgAAAAAAAAAAAAAAAAAuAgAAZHJz&#10;L2Uyb0RvYy54bWxQSwECLQAUAAYACAAAACEAI+5GpdgAAAAFAQAADwAAAAAAAAAAAAAAAABTBAAA&#10;ZHJzL2Rvd25yZXYueG1sUEsFBgAAAAAEAAQA8wAAAFgFAAAAAA==&#10;" filled="f" stroked="f">
              <o:lock v:ext="edit" selection="t" text="t" shapetype="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35090" cy="1838325"/>
              <wp:effectExtent l="0" t="0" r="0" b="0"/>
              <wp:wrapNone/>
              <wp:docPr id="7" name="TextArtObject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35090" cy="1838325"/>
                      </a:xfrm>
                      <a:custGeom>
                        <a:avLst/>
                        <a:gdLst>
                          <a:gd name="G0" fmla="+- 10800 0 10800"/>
                          <a:gd name="G1" fmla="*/ 10800 2 1"/>
                          <a:gd name="G2" fmla="+- 21600 0 G1"/>
                          <a:gd name="G3" fmla="+- 0 0 G2"/>
                          <a:gd name="G4" fmla="+- 21600 0 G3"/>
                          <a:gd name="G5" fmla="?: G0 G3 0"/>
                          <a:gd name="G6" fmla="?: G0 21600 G1"/>
                          <a:gd name="G7" fmla="?: G0 0 G2"/>
                          <a:gd name="G8" fmla="?: G0 G4 21600"/>
                          <a:gd name="G9" fmla="+/ G5 G6 2"/>
                          <a:gd name="G10" fmla="+/ G8 G5 2"/>
                          <a:gd name="G11" fmla="+/ G7 G8 2"/>
                          <a:gd name="G12" fmla="+/ G6 G7 2"/>
                          <a:gd name="G13" fmla="+- G6 0 G5"/>
                          <a:gd name="T0" fmla="*/ 10800 w 21600"/>
                          <a:gd name="T1" fmla="*/ 0 h 21600"/>
                          <a:gd name="T2" fmla="*/ 10800 w 21600"/>
                          <a:gd name="T3" fmla="*/ 10800 h 21600"/>
                          <a:gd name="T4" fmla="*/ 10800 w 21600"/>
                          <a:gd name="T5" fmla="*/ 21600 h 21600"/>
                          <a:gd name="T6" fmla="*/ 10800 w 21600"/>
                          <a:gd name="T7" fmla="*/ 10800 h 21600"/>
                          <a:gd name="T8" fmla="*/ 17694720 60000 65536"/>
                          <a:gd name="T9" fmla="*/ 11796480 60000 65536"/>
                          <a:gd name="T10" fmla="*/ 5898240 60000 65536"/>
                          <a:gd name="T11" fmla="*/ 0 60000 65536"/>
                        </a:gdLst>
                        <a:ahLst/>
                        <a:cxnLst>
                          <a:cxn ang="T8">
                            <a:pos x="T0" y="T1"/>
                          </a:cxn>
                          <a:cxn ang="T9">
                            <a:pos x="T2" y="T3"/>
                          </a:cxn>
                          <a:cxn ang="T10">
                            <a:pos x="T4" y="T5"/>
                          </a:cxn>
                          <a:cxn ang="T11">
                            <a:pos x="T6" y="T7"/>
                          </a:cxn>
                        </a:cxnLst>
                        <a:rect l="0" t="0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  <a:moveTo>
                              <a:pt x="0" y="2160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C0C0C0">
                          <a:alpha val="5000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numCol="1" anchor="t" anchorCtr="0" uprigh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ABD02C" id="TextArtObject2" o:spid="_x0000_s1026" style="position:absolute;margin-left:0;margin-top:0;width:506.7pt;height:144.75pt;rotation:-45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" path="m,l21600,m,21600r21600,e" fillcolor="silver" stroked="f">
              <v:fill opacity="32896f"/>
              <v:path o:connecttype="custom" o:connectlocs="3217545,0;3217545,919163;3217545,1838325;3217545,919163" o:connectangles="270,180,90,0"/>
              <o:lock v:ext="edit" text="t" shapetype="t"/>
              <w10:wrap anchorx="margin" anchory="margin"/>
            </v:shape>
          </w:pict>
        </mc:Fallback>
      </mc:AlternateContent>
    </w:r>
    <w:r w:rsidR="00F46FF4">
      <w:rPr>
        <w:sz w:val="18"/>
      </w:rPr>
      <w:t xml:space="preserve">- </w:t>
    </w:r>
    <w:r w:rsidR="00F46FF4">
      <w:rPr>
        <w:rStyle w:val="Seitenzahl"/>
        <w:sz w:val="18"/>
        <w:szCs w:val="18"/>
      </w:rPr>
      <w:fldChar w:fldCharType="begin"/>
    </w:r>
    <w:r w:rsidR="00F46FF4">
      <w:rPr>
        <w:rStyle w:val="Seitenzahl"/>
        <w:sz w:val="18"/>
        <w:szCs w:val="18"/>
      </w:rPr>
      <w:instrText xml:space="preserve"> PAGE </w:instrText>
    </w:r>
    <w:r w:rsidR="00F46FF4">
      <w:rPr>
        <w:rStyle w:val="Seitenzahl"/>
        <w:sz w:val="18"/>
        <w:szCs w:val="18"/>
      </w:rPr>
      <w:fldChar w:fldCharType="separate"/>
    </w:r>
    <w:r w:rsidR="00F46FF4">
      <w:rPr>
        <w:rStyle w:val="Seitenzahl"/>
        <w:sz w:val="18"/>
        <w:szCs w:val="18"/>
      </w:rPr>
      <w:t>2</w:t>
    </w:r>
    <w:r w:rsidR="00F46FF4">
      <w:rPr>
        <w:rStyle w:val="Seitenzahl"/>
        <w:sz w:val="18"/>
        <w:szCs w:val="18"/>
      </w:rPr>
      <w:fldChar w:fldCharType="end"/>
    </w:r>
    <w:r w:rsidR="00F46FF4">
      <w:rPr>
        <w:rStyle w:val="Seitenzahl"/>
        <w:sz w:val="18"/>
      </w:rPr>
      <w:t xml:space="preserve"> -</w:t>
    </w:r>
  </w:p>
  <w:p w:rsidR="00BC6EDB" w:rsidRDefault="00F46FF4">
    <w:pPr>
      <w:pStyle w:val="Kopfzeile"/>
      <w:jc w:val="center"/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6EDB" w:rsidRPr="00033DBB" w:rsidRDefault="00F46FF4" w:rsidP="00033DBB">
    <w:pPr>
      <w:pStyle w:val="Kopfzeile"/>
      <w:jc w:val="right"/>
      <w:rPr>
        <w:sz w:val="28"/>
        <w:szCs w:val="28"/>
      </w:rPr>
    </w:pPr>
    <w:r w:rsidRPr="00033DBB">
      <w:rPr>
        <w:sz w:val="28"/>
        <w:szCs w:val="28"/>
      </w:rPr>
      <w:t>02/202</w:t>
    </w:r>
    <w:r w:rsidR="00033DBB">
      <w:rPr>
        <w:sz w:val="28"/>
        <w:szCs w:val="28"/>
      </w:rPr>
      <w:t>3</w:t>
    </w:r>
  </w:p>
  <w:p w:rsidR="00BC6EDB" w:rsidRDefault="00033DBB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6" name="WordArt 2049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Select="1" noChangeArrowheads="1" noChangeShapeType="1" noTextEdit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</wps:spPr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357432" id="_x0000_t202" coordsize="21600,21600" o:spt="202" path="m,l,21600r21600,l21600,xe">
              <v:stroke joinstyle="miter"/>
              <v:path gradientshapeok="t" o:connecttype="rect"/>
            </v:shapetype>
            <v:shape id="WordArt 2049" o:spid="_x0000_s1026" type="#_x0000_t202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" filled="f" stroked="f">
              <o:lock v:ext="edit" selection="t" text="t" shapetype="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35090" cy="1838325"/>
              <wp:effectExtent l="0" t="0" r="0" b="0"/>
              <wp:wrapNone/>
              <wp:docPr id="5" name="TextArtObject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35090" cy="1838325"/>
                      </a:xfrm>
                      <a:custGeom>
                        <a:avLst/>
                        <a:gdLst>
                          <a:gd name="G0" fmla="+- 10800 0 10800"/>
                          <a:gd name="G1" fmla="*/ 10800 2 1"/>
                          <a:gd name="G2" fmla="+- 21600 0 G1"/>
                          <a:gd name="G3" fmla="+- 0 0 G2"/>
                          <a:gd name="G4" fmla="+- 21600 0 G3"/>
                          <a:gd name="G5" fmla="?: G0 G3 0"/>
                          <a:gd name="G6" fmla="?: G0 21600 G1"/>
                          <a:gd name="G7" fmla="?: G0 0 G2"/>
                          <a:gd name="G8" fmla="?: G0 G4 21600"/>
                          <a:gd name="G9" fmla="+/ G5 G6 2"/>
                          <a:gd name="G10" fmla="+/ G8 G5 2"/>
                          <a:gd name="G11" fmla="+/ G7 G8 2"/>
                          <a:gd name="G12" fmla="+/ G6 G7 2"/>
                          <a:gd name="G13" fmla="+- G6 0 G5"/>
                          <a:gd name="T0" fmla="*/ 10800 w 21600"/>
                          <a:gd name="T1" fmla="*/ 0 h 21600"/>
                          <a:gd name="T2" fmla="*/ 10800 w 21600"/>
                          <a:gd name="T3" fmla="*/ 10800 h 21600"/>
                          <a:gd name="T4" fmla="*/ 10800 w 21600"/>
                          <a:gd name="T5" fmla="*/ 21600 h 21600"/>
                          <a:gd name="T6" fmla="*/ 10800 w 21600"/>
                          <a:gd name="T7" fmla="*/ 10800 h 21600"/>
                          <a:gd name="T8" fmla="*/ 17694720 60000 65536"/>
                          <a:gd name="T9" fmla="*/ 11796480 60000 65536"/>
                          <a:gd name="T10" fmla="*/ 5898240 60000 65536"/>
                          <a:gd name="T11" fmla="*/ 0 60000 65536"/>
                        </a:gdLst>
                        <a:ahLst/>
                        <a:cxnLst>
                          <a:cxn ang="T8">
                            <a:pos x="T0" y="T1"/>
                          </a:cxn>
                          <a:cxn ang="T9">
                            <a:pos x="T2" y="T3"/>
                          </a:cxn>
                          <a:cxn ang="T10">
                            <a:pos x="T4" y="T5"/>
                          </a:cxn>
                          <a:cxn ang="T11">
                            <a:pos x="T6" y="T7"/>
                          </a:cxn>
                        </a:cxnLst>
                        <a:rect l="0" t="0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  <a:moveTo>
                              <a:pt x="0" y="2160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C0C0C0">
                          <a:alpha val="5000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numCol="1" anchor="t" anchorCtr="0" uprigh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6E16809" id="TextArtObject1" o:spid="_x0000_s1026" style="position:absolute;margin-left:0;margin-top:0;width:506.7pt;height:144.75pt;rotation:-45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" path="m,l21600,m,21600r21600,e" fillcolor="silver" stroked="f">
              <v:fill opacity="32896f"/>
              <v:path o:connecttype="custom" o:connectlocs="3217545,0;3217545,919163;3217545,1838325;3217545,919163" o:connectangles="270,180,90,0"/>
              <o:lock v:ext="edit" text="t" shapetype="t"/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C7846"/>
    <w:multiLevelType w:val="hybridMultilevel"/>
    <w:tmpl w:val="E9F85FCA"/>
    <w:name w:val="Numbered list 25"/>
    <w:lvl w:ilvl="0" w:tplc="3B7EDB2E">
      <w:numFmt w:val="bullet"/>
      <w:lvlText w:val="o"/>
      <w:lvlJc w:val="left"/>
      <w:pPr>
        <w:ind w:left="720" w:firstLine="0"/>
      </w:pPr>
      <w:rPr>
        <w:rFonts w:ascii="Courier New" w:hAnsi="Courier New" w:cs="Courier New"/>
      </w:rPr>
    </w:lvl>
    <w:lvl w:ilvl="1" w:tplc="16AAD9DE">
      <w:numFmt w:val="bullet"/>
      <w:lvlText w:val="o"/>
      <w:lvlJc w:val="left"/>
      <w:pPr>
        <w:ind w:left="1440" w:firstLine="0"/>
      </w:pPr>
      <w:rPr>
        <w:rFonts w:ascii="Courier New" w:hAnsi="Courier New" w:cs="Courier New"/>
      </w:rPr>
    </w:lvl>
    <w:lvl w:ilvl="2" w:tplc="A2A07AC2">
      <w:numFmt w:val="bullet"/>
      <w:lvlText w:val=""/>
      <w:lvlJc w:val="left"/>
      <w:pPr>
        <w:ind w:left="2160" w:firstLine="0"/>
      </w:pPr>
      <w:rPr>
        <w:rFonts w:ascii="Wingdings" w:eastAsia="Wingdings" w:hAnsi="Wingdings" w:cs="Wingdings"/>
      </w:rPr>
    </w:lvl>
    <w:lvl w:ilvl="3" w:tplc="C874A75E">
      <w:numFmt w:val="bullet"/>
      <w:lvlText w:val="·"/>
      <w:lvlJc w:val="left"/>
      <w:pPr>
        <w:ind w:left="2880" w:firstLine="0"/>
      </w:pPr>
      <w:rPr>
        <w:rFonts w:ascii="Symbol" w:hAnsi="Symbol"/>
      </w:rPr>
    </w:lvl>
    <w:lvl w:ilvl="4" w:tplc="3A42631A">
      <w:numFmt w:val="bullet"/>
      <w:lvlText w:val="o"/>
      <w:lvlJc w:val="left"/>
      <w:pPr>
        <w:ind w:left="3600" w:firstLine="0"/>
      </w:pPr>
      <w:rPr>
        <w:rFonts w:ascii="Courier New" w:hAnsi="Courier New" w:cs="Courier New"/>
      </w:rPr>
    </w:lvl>
    <w:lvl w:ilvl="5" w:tplc="56B0F254">
      <w:numFmt w:val="bullet"/>
      <w:lvlText w:val=""/>
      <w:lvlJc w:val="left"/>
      <w:pPr>
        <w:ind w:left="4320" w:firstLine="0"/>
      </w:pPr>
      <w:rPr>
        <w:rFonts w:ascii="Wingdings" w:eastAsia="Wingdings" w:hAnsi="Wingdings" w:cs="Wingdings"/>
      </w:rPr>
    </w:lvl>
    <w:lvl w:ilvl="6" w:tplc="4A5056DE">
      <w:numFmt w:val="bullet"/>
      <w:lvlText w:val="·"/>
      <w:lvlJc w:val="left"/>
      <w:pPr>
        <w:ind w:left="5040" w:firstLine="0"/>
      </w:pPr>
      <w:rPr>
        <w:rFonts w:ascii="Symbol" w:hAnsi="Symbol"/>
      </w:rPr>
    </w:lvl>
    <w:lvl w:ilvl="7" w:tplc="0AB6299C">
      <w:numFmt w:val="bullet"/>
      <w:lvlText w:val="o"/>
      <w:lvlJc w:val="left"/>
      <w:pPr>
        <w:ind w:left="5760" w:firstLine="0"/>
      </w:pPr>
      <w:rPr>
        <w:rFonts w:ascii="Courier New" w:hAnsi="Courier New" w:cs="Courier New"/>
      </w:rPr>
    </w:lvl>
    <w:lvl w:ilvl="8" w:tplc="A718BDE0">
      <w:numFmt w:val="bullet"/>
      <w:lvlText w:val=""/>
      <w:lvlJc w:val="left"/>
      <w:pPr>
        <w:ind w:left="6480" w:firstLine="0"/>
      </w:pPr>
      <w:rPr>
        <w:rFonts w:ascii="Wingdings" w:eastAsia="Wingdings" w:hAnsi="Wingdings" w:cs="Wingdings"/>
      </w:rPr>
    </w:lvl>
  </w:abstractNum>
  <w:abstractNum w:abstractNumId="1" w15:restartNumberingAfterBreak="0">
    <w:nsid w:val="08BF3240"/>
    <w:multiLevelType w:val="singleLevel"/>
    <w:tmpl w:val="639851C8"/>
    <w:name w:val="Bullet 32"/>
    <w:lvl w:ilvl="0">
      <w:numFmt w:val="bullet"/>
      <w:lvlText w:val=""/>
      <w:lvlJc w:val="left"/>
      <w:pPr>
        <w:ind w:left="0" w:firstLine="0"/>
      </w:pPr>
      <w:rPr>
        <w:rFonts w:ascii="Wingdings" w:eastAsia="Wingdings" w:hAnsi="Wingdings" w:cs="Wingdings"/>
        <w:sz w:val="16"/>
        <w:szCs w:val="16"/>
      </w:rPr>
    </w:lvl>
  </w:abstractNum>
  <w:abstractNum w:abstractNumId="2" w15:restartNumberingAfterBreak="0">
    <w:nsid w:val="1E5C7753"/>
    <w:multiLevelType w:val="hybridMultilevel"/>
    <w:tmpl w:val="E1D64CCA"/>
    <w:name w:val="Numbered list 2"/>
    <w:lvl w:ilvl="0" w:tplc="3CC2548A">
      <w:numFmt w:val="bullet"/>
      <w:lvlText w:val="o"/>
      <w:lvlJc w:val="left"/>
      <w:pPr>
        <w:ind w:left="360" w:firstLine="0"/>
      </w:pPr>
      <w:rPr>
        <w:rFonts w:ascii="Courier New" w:hAnsi="Courier New" w:cs="Courier New"/>
      </w:rPr>
    </w:lvl>
    <w:lvl w:ilvl="1" w:tplc="9DF4471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989AE0C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76859B2">
      <w:numFmt w:val="bullet"/>
      <w:lvlText w:val="·"/>
      <w:lvlJc w:val="left"/>
      <w:pPr>
        <w:ind w:left="2520" w:firstLine="0"/>
      </w:pPr>
      <w:rPr>
        <w:rFonts w:ascii="Symbol" w:hAnsi="Symbol"/>
      </w:rPr>
    </w:lvl>
    <w:lvl w:ilvl="4" w:tplc="9164573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7C64915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1E815C8">
      <w:numFmt w:val="bullet"/>
      <w:lvlText w:val="·"/>
      <w:lvlJc w:val="left"/>
      <w:pPr>
        <w:ind w:left="4680" w:firstLine="0"/>
      </w:pPr>
      <w:rPr>
        <w:rFonts w:ascii="Symbol" w:hAnsi="Symbol"/>
      </w:rPr>
    </w:lvl>
    <w:lvl w:ilvl="7" w:tplc="E6FCDF0A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0670407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25A9723A"/>
    <w:multiLevelType w:val="multilevel"/>
    <w:tmpl w:val="B6E02E80"/>
    <w:name w:val="Numbered list 6"/>
    <w:lvl w:ilvl="0">
      <w:start w:val="4"/>
      <w:numFmt w:val="decimal"/>
      <w:lvlText w:val="%1."/>
      <w:lvlJc w:val="left"/>
      <w:pPr>
        <w:ind w:left="0" w:firstLine="0"/>
      </w:pPr>
    </w:lvl>
    <w:lvl w:ilvl="1">
      <w:start w:val="3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4" w15:restartNumberingAfterBreak="0">
    <w:nsid w:val="2BCC6D77"/>
    <w:multiLevelType w:val="hybridMultilevel"/>
    <w:tmpl w:val="9FE0FB76"/>
    <w:name w:val="Numbered list 13"/>
    <w:lvl w:ilvl="0" w:tplc="7542C792">
      <w:numFmt w:val="bullet"/>
      <w:lvlText w:val="o"/>
      <w:lvlJc w:val="left"/>
      <w:pPr>
        <w:ind w:left="360" w:firstLine="0"/>
      </w:pPr>
      <w:rPr>
        <w:rFonts w:ascii="Courier New" w:hAnsi="Courier New" w:cs="Courier New"/>
      </w:rPr>
    </w:lvl>
    <w:lvl w:ilvl="1" w:tplc="A88CAAE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EF985B3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ED72F414">
      <w:numFmt w:val="bullet"/>
      <w:lvlText w:val="·"/>
      <w:lvlJc w:val="left"/>
      <w:pPr>
        <w:ind w:left="2520" w:firstLine="0"/>
      </w:pPr>
      <w:rPr>
        <w:rFonts w:ascii="Symbol" w:hAnsi="Symbol"/>
      </w:rPr>
    </w:lvl>
    <w:lvl w:ilvl="4" w:tplc="5E6E400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8C04E2B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5C6C168">
      <w:numFmt w:val="bullet"/>
      <w:lvlText w:val="·"/>
      <w:lvlJc w:val="left"/>
      <w:pPr>
        <w:ind w:left="4680" w:firstLine="0"/>
      </w:pPr>
      <w:rPr>
        <w:rFonts w:ascii="Symbol" w:hAnsi="Symbol"/>
      </w:rPr>
    </w:lvl>
    <w:lvl w:ilvl="7" w:tplc="2312F452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9690760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5" w15:restartNumberingAfterBreak="0">
    <w:nsid w:val="32661D82"/>
    <w:multiLevelType w:val="hybridMultilevel"/>
    <w:tmpl w:val="7E9A7F16"/>
    <w:name w:val="Numbered list 27"/>
    <w:lvl w:ilvl="0" w:tplc="10E8DCE0">
      <w:numFmt w:val="bullet"/>
      <w:lvlText w:val="o"/>
      <w:lvlJc w:val="left"/>
      <w:pPr>
        <w:ind w:left="360" w:firstLine="0"/>
      </w:pPr>
      <w:rPr>
        <w:rFonts w:ascii="Courier New" w:hAnsi="Courier New" w:cs="Courier New"/>
      </w:rPr>
    </w:lvl>
    <w:lvl w:ilvl="1" w:tplc="106A0C6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3796D28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EFFA130C">
      <w:numFmt w:val="bullet"/>
      <w:lvlText w:val="·"/>
      <w:lvlJc w:val="left"/>
      <w:pPr>
        <w:ind w:left="2520" w:firstLine="0"/>
      </w:pPr>
      <w:rPr>
        <w:rFonts w:ascii="Symbol" w:hAnsi="Symbol"/>
      </w:rPr>
    </w:lvl>
    <w:lvl w:ilvl="4" w:tplc="20B8B00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769EE7C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166DDAA">
      <w:numFmt w:val="bullet"/>
      <w:lvlText w:val="·"/>
      <w:lvlJc w:val="left"/>
      <w:pPr>
        <w:ind w:left="4680" w:firstLine="0"/>
      </w:pPr>
      <w:rPr>
        <w:rFonts w:ascii="Symbol" w:hAnsi="Symbol"/>
      </w:rPr>
    </w:lvl>
    <w:lvl w:ilvl="7" w:tplc="5DA4FAF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42BEDC8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6" w15:restartNumberingAfterBreak="0">
    <w:nsid w:val="3CE60BEB"/>
    <w:multiLevelType w:val="multilevel"/>
    <w:tmpl w:val="48CC1262"/>
    <w:name w:val="Numbered list 24"/>
    <w:lvl w:ilvl="0">
      <w:start w:val="1"/>
      <w:numFmt w:val="decimal"/>
      <w:lvlText w:val="%1.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0" w:firstLine="0"/>
      </w:pPr>
      <w:rPr>
        <w:b w:val="0"/>
        <w:lang w:val="de-AT"/>
      </w:r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7" w15:restartNumberingAfterBreak="0">
    <w:nsid w:val="576A5496"/>
    <w:multiLevelType w:val="hybridMultilevel"/>
    <w:tmpl w:val="75B6497A"/>
    <w:name w:val="Numbered list 26"/>
    <w:lvl w:ilvl="0" w:tplc="289405B2">
      <w:numFmt w:val="bullet"/>
      <w:lvlText w:val="O"/>
      <w:lvlJc w:val="left"/>
      <w:pPr>
        <w:ind w:left="360" w:firstLine="0"/>
      </w:pPr>
      <w:rPr>
        <w:rFonts w:ascii="Symbol" w:hAnsi="Symbol"/>
        <w:sz w:val="18"/>
        <w:szCs w:val="18"/>
      </w:rPr>
    </w:lvl>
    <w:lvl w:ilvl="1" w:tplc="F2E621E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FFCAA89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A544B746">
      <w:numFmt w:val="bullet"/>
      <w:lvlText w:val="·"/>
      <w:lvlJc w:val="left"/>
      <w:pPr>
        <w:ind w:left="2520" w:firstLine="0"/>
      </w:pPr>
      <w:rPr>
        <w:rFonts w:ascii="Symbol" w:hAnsi="Symbol"/>
      </w:rPr>
    </w:lvl>
    <w:lvl w:ilvl="4" w:tplc="AE1CFAB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FD1CCA3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9B24250">
      <w:numFmt w:val="bullet"/>
      <w:lvlText w:val="·"/>
      <w:lvlJc w:val="left"/>
      <w:pPr>
        <w:ind w:left="4680" w:firstLine="0"/>
      </w:pPr>
      <w:rPr>
        <w:rFonts w:ascii="Symbol" w:hAnsi="Symbol"/>
      </w:rPr>
    </w:lvl>
    <w:lvl w:ilvl="7" w:tplc="585643C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88E66C8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8" w15:restartNumberingAfterBreak="0">
    <w:nsid w:val="6AD65024"/>
    <w:multiLevelType w:val="hybridMultilevel"/>
    <w:tmpl w:val="8FB20852"/>
    <w:name w:val="Numbered list 15"/>
    <w:lvl w:ilvl="0" w:tplc="84EA94CE">
      <w:numFmt w:val="bullet"/>
      <w:lvlText w:val="o"/>
      <w:lvlJc w:val="left"/>
      <w:pPr>
        <w:ind w:left="360" w:firstLine="0"/>
      </w:pPr>
      <w:rPr>
        <w:rFonts w:ascii="Courier New" w:hAnsi="Courier New" w:cs="Courier New"/>
      </w:rPr>
    </w:lvl>
    <w:lvl w:ilvl="1" w:tplc="1432452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3BC8C0A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B0EA286">
      <w:numFmt w:val="bullet"/>
      <w:lvlText w:val="·"/>
      <w:lvlJc w:val="left"/>
      <w:pPr>
        <w:ind w:left="2520" w:firstLine="0"/>
      </w:pPr>
      <w:rPr>
        <w:rFonts w:ascii="Symbol" w:hAnsi="Symbol"/>
      </w:rPr>
    </w:lvl>
    <w:lvl w:ilvl="4" w:tplc="9CDC2CC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4D8455F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4F9219D0">
      <w:numFmt w:val="bullet"/>
      <w:lvlText w:val="·"/>
      <w:lvlJc w:val="left"/>
      <w:pPr>
        <w:ind w:left="4680" w:firstLine="0"/>
      </w:pPr>
      <w:rPr>
        <w:rFonts w:ascii="Symbol" w:hAnsi="Symbol"/>
      </w:rPr>
    </w:lvl>
    <w:lvl w:ilvl="7" w:tplc="8F9241F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E7CAB46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9" w15:restartNumberingAfterBreak="0">
    <w:nsid w:val="7CA64F37"/>
    <w:multiLevelType w:val="hybridMultilevel"/>
    <w:tmpl w:val="869A4422"/>
    <w:name w:val="Numbered list 11"/>
    <w:lvl w:ilvl="0" w:tplc="3F54CE4C">
      <w:numFmt w:val="bullet"/>
      <w:lvlText w:val="o"/>
      <w:lvlJc w:val="left"/>
      <w:pPr>
        <w:ind w:left="786" w:firstLine="0"/>
      </w:pPr>
      <w:rPr>
        <w:rFonts w:ascii="Courier New" w:hAnsi="Courier New" w:cs="Courier New"/>
      </w:rPr>
    </w:lvl>
    <w:lvl w:ilvl="1" w:tplc="F37095A4">
      <w:numFmt w:val="bullet"/>
      <w:lvlText w:val="o"/>
      <w:lvlJc w:val="left"/>
      <w:pPr>
        <w:ind w:left="1506" w:firstLine="0"/>
      </w:pPr>
      <w:rPr>
        <w:rFonts w:ascii="Courier New" w:hAnsi="Courier New" w:cs="Courier New"/>
      </w:rPr>
    </w:lvl>
    <w:lvl w:ilvl="2" w:tplc="4F225458">
      <w:numFmt w:val="bullet"/>
      <w:lvlText w:val=""/>
      <w:lvlJc w:val="left"/>
      <w:pPr>
        <w:ind w:left="2226" w:firstLine="0"/>
      </w:pPr>
      <w:rPr>
        <w:rFonts w:ascii="Wingdings" w:eastAsia="Wingdings" w:hAnsi="Wingdings" w:cs="Wingdings"/>
      </w:rPr>
    </w:lvl>
    <w:lvl w:ilvl="3" w:tplc="2F24F134">
      <w:numFmt w:val="bullet"/>
      <w:lvlText w:val="·"/>
      <w:lvlJc w:val="left"/>
      <w:pPr>
        <w:ind w:left="2946" w:firstLine="0"/>
      </w:pPr>
      <w:rPr>
        <w:rFonts w:ascii="Symbol" w:hAnsi="Symbol"/>
      </w:rPr>
    </w:lvl>
    <w:lvl w:ilvl="4" w:tplc="F40E5CE6">
      <w:numFmt w:val="bullet"/>
      <w:lvlText w:val="o"/>
      <w:lvlJc w:val="left"/>
      <w:pPr>
        <w:ind w:left="3666" w:firstLine="0"/>
      </w:pPr>
      <w:rPr>
        <w:rFonts w:ascii="Courier New" w:hAnsi="Courier New" w:cs="Courier New"/>
      </w:rPr>
    </w:lvl>
    <w:lvl w:ilvl="5" w:tplc="7FDC93DE">
      <w:numFmt w:val="bullet"/>
      <w:lvlText w:val=""/>
      <w:lvlJc w:val="left"/>
      <w:pPr>
        <w:ind w:left="4386" w:firstLine="0"/>
      </w:pPr>
      <w:rPr>
        <w:rFonts w:ascii="Wingdings" w:eastAsia="Wingdings" w:hAnsi="Wingdings" w:cs="Wingdings"/>
      </w:rPr>
    </w:lvl>
    <w:lvl w:ilvl="6" w:tplc="39144328">
      <w:numFmt w:val="bullet"/>
      <w:lvlText w:val="·"/>
      <w:lvlJc w:val="left"/>
      <w:pPr>
        <w:ind w:left="5106" w:firstLine="0"/>
      </w:pPr>
      <w:rPr>
        <w:rFonts w:ascii="Symbol" w:hAnsi="Symbol"/>
      </w:rPr>
    </w:lvl>
    <w:lvl w:ilvl="7" w:tplc="C08C5958">
      <w:numFmt w:val="bullet"/>
      <w:lvlText w:val="o"/>
      <w:lvlJc w:val="left"/>
      <w:pPr>
        <w:ind w:left="5826" w:firstLine="0"/>
      </w:pPr>
      <w:rPr>
        <w:rFonts w:ascii="Courier New" w:hAnsi="Courier New" w:cs="Courier New"/>
      </w:rPr>
    </w:lvl>
    <w:lvl w:ilvl="8" w:tplc="0F56A4CC">
      <w:numFmt w:val="bullet"/>
      <w:lvlText w:val=""/>
      <w:lvlJc w:val="left"/>
      <w:pPr>
        <w:ind w:left="6546" w:firstLine="0"/>
      </w:pPr>
      <w:rPr>
        <w:rFonts w:ascii="Wingdings" w:eastAsia="Wingdings" w:hAnsi="Wingdings" w:cs="Wingdings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6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DBB"/>
    <w:rsid w:val="00033DBB"/>
    <w:rsid w:val="008E1833"/>
    <w:rsid w:val="00DA6412"/>
    <w:rsid w:val="00F4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95F9C4"/>
  <w15:chartTrackingRefBased/>
  <w15:docId w15:val="{C7442C92-BFBF-40BA-8790-2AC55554A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33DBB"/>
    <w:pPr>
      <w:jc w:val="left"/>
    </w:pPr>
    <w:rPr>
      <w:rFonts w:ascii="Arial" w:eastAsia="Times New Roman" w:hAnsi="Arial" w:cs="Arial"/>
      <w:lang w:val="pl-PL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qFormat/>
    <w:rsid w:val="00033DBB"/>
    <w:pPr>
      <w:tabs>
        <w:tab w:val="center" w:pos="4819"/>
        <w:tab w:val="right" w:pos="9071"/>
      </w:tabs>
    </w:pPr>
  </w:style>
  <w:style w:type="character" w:customStyle="1" w:styleId="KopfzeileZchn">
    <w:name w:val="Kopfzeile Zchn"/>
    <w:basedOn w:val="Absatz-Standardschriftart"/>
    <w:link w:val="Kopfzeile"/>
    <w:rsid w:val="00033DBB"/>
    <w:rPr>
      <w:rFonts w:ascii="Arial" w:eastAsia="Times New Roman" w:hAnsi="Arial" w:cs="Arial"/>
      <w:lang w:val="pl-PL" w:eastAsia="de-DE"/>
    </w:rPr>
  </w:style>
  <w:style w:type="paragraph" w:styleId="Fuzeile">
    <w:name w:val="footer"/>
    <w:basedOn w:val="Standard"/>
    <w:link w:val="FuzeileZchn"/>
    <w:qFormat/>
    <w:rsid w:val="00033DBB"/>
    <w:pPr>
      <w:tabs>
        <w:tab w:val="center" w:pos="4819"/>
        <w:tab w:val="right" w:pos="9071"/>
      </w:tabs>
    </w:pPr>
    <w:rPr>
      <w:rFonts w:ascii="Courier New" w:hAnsi="Courier New" w:cs="Courier New"/>
    </w:rPr>
  </w:style>
  <w:style w:type="character" w:customStyle="1" w:styleId="FuzeileZchn">
    <w:name w:val="Fußzeile Zchn"/>
    <w:basedOn w:val="Absatz-Standardschriftart"/>
    <w:link w:val="Fuzeile"/>
    <w:rsid w:val="00033DBB"/>
    <w:rPr>
      <w:rFonts w:ascii="Courier New" w:eastAsia="Times New Roman" w:hAnsi="Courier New" w:cs="Courier New"/>
      <w:lang w:val="pl-PL" w:eastAsia="de-DE"/>
    </w:rPr>
  </w:style>
  <w:style w:type="character" w:styleId="Seitenzahl">
    <w:name w:val="page number"/>
    <w:rsid w:val="00033DB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1280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Bolberitz</dc:creator>
  <cp:keywords/>
  <dc:description/>
  <cp:lastModifiedBy>Alexander Bolberitz</cp:lastModifiedBy>
  <cp:revision>1</cp:revision>
  <dcterms:created xsi:type="dcterms:W3CDTF">2023-07-25T09:51:00Z</dcterms:created>
  <dcterms:modified xsi:type="dcterms:W3CDTF">2023-07-25T09:58:00Z</dcterms:modified>
</cp:coreProperties>
</file>