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915"/>
      </w:tblGrid>
      <w:tr w:rsidR="00F56213" w14:paraId="4485599A" w14:textId="77777777">
        <w:trPr>
          <w:trHeight w:val="799"/>
        </w:trPr>
        <w:tc>
          <w:tcPr>
            <w:tcW w:w="9606" w:type="dxa"/>
            <w:gridSpan w:val="2"/>
            <w:shd w:val="clear" w:color="auto" w:fill="auto"/>
          </w:tcPr>
          <w:p w14:paraId="08767C25" w14:textId="77777777" w:rsidR="00F56213" w:rsidRDefault="004C5549">
            <w:pPr>
              <w:jc w:val="center"/>
              <w:rPr>
                <w:b/>
                <w:sz w:val="24"/>
                <w:u w:val="single"/>
              </w:rPr>
            </w:pPr>
            <w:r>
              <w:rPr>
                <w:b/>
                <w:sz w:val="24"/>
                <w:u w:val="single"/>
              </w:rPr>
              <w:t>Załącznik /</w:t>
            </w:r>
            <w:r w:rsidR="001C172F">
              <w:rPr>
                <w:b/>
                <w:sz w:val="24"/>
                <w:u w:val="single"/>
              </w:rPr>
              <w:t>B 1</w:t>
            </w:r>
            <w:r w:rsidR="001C172F">
              <w:rPr>
                <w:b/>
                <w:sz w:val="24"/>
                <w:u w:val="single"/>
              </w:rPr>
              <w:br/>
            </w:r>
            <w:r w:rsidR="001C172F">
              <w:rPr>
                <w:sz w:val="18"/>
              </w:rPr>
              <w:t>(do umowy o świadczenie usług opiekuńczych)</w:t>
            </w:r>
            <w:r w:rsidR="001C172F">
              <w:rPr>
                <w:sz w:val="18"/>
              </w:rPr>
              <w:br/>
            </w:r>
            <w:r w:rsidR="001C172F">
              <w:rPr>
                <w:b/>
              </w:rPr>
              <w:br/>
            </w:r>
            <w:r w:rsidR="001C172F">
              <w:rPr>
                <w:sz w:val="28"/>
              </w:rPr>
              <w:t>Uzupełniająca lista obowiązków</w:t>
            </w:r>
          </w:p>
        </w:tc>
      </w:tr>
      <w:tr w:rsidR="00F56213" w14:paraId="196DB1EF" w14:textId="77777777">
        <w:trPr>
          <w:trHeight w:val="1476"/>
        </w:trPr>
        <w:tc>
          <w:tcPr>
            <w:tcW w:w="4691" w:type="dxa"/>
            <w:shd w:val="clear" w:color="auto" w:fill="auto"/>
          </w:tcPr>
          <w:p w14:paraId="4ACB51B2" w14:textId="6A7992B2" w:rsidR="00F56213" w:rsidRDefault="001C172F">
            <w:pPr>
              <w:numPr>
                <w:ilvl w:val="0"/>
                <w:numId w:val="16"/>
              </w:numPr>
              <w:ind w:left="284" w:hanging="284"/>
              <w:rPr>
                <w:sz w:val="18"/>
              </w:rPr>
            </w:pPr>
            <w:r>
              <w:rPr>
                <w:sz w:val="18"/>
              </w:rPr>
              <w:t xml:space="preserve">Przedsiębiorstwo świadczące usługi opiekuńcze na żądanie </w:t>
            </w:r>
            <w:r w:rsidR="00D20B5F">
              <w:rPr>
                <w:sz w:val="18"/>
              </w:rPr>
              <w:t>zleceniodawcy</w:t>
            </w:r>
            <w:r>
              <w:rPr>
                <w:sz w:val="18"/>
              </w:rPr>
              <w:t xml:space="preserve"> </w:t>
            </w:r>
            <w:r>
              <w:rPr>
                <w:b/>
                <w:sz w:val="18"/>
              </w:rPr>
              <w:t xml:space="preserve">zobowiązane jest do objaśnienia </w:t>
            </w:r>
            <w:r w:rsidR="00D20B5F">
              <w:rPr>
                <w:b/>
                <w:sz w:val="18"/>
              </w:rPr>
              <w:t>mu</w:t>
            </w:r>
            <w:r>
              <w:rPr>
                <w:b/>
                <w:sz w:val="18"/>
              </w:rPr>
              <w:t xml:space="preserve"> wszystkich istotnych kwestii związanych z podpisaniem </w:t>
            </w:r>
            <w:r w:rsidR="004C5549">
              <w:rPr>
                <w:b/>
                <w:sz w:val="18"/>
              </w:rPr>
              <w:t>umowy,</w:t>
            </w:r>
            <w:r>
              <w:rPr>
                <w:sz w:val="18"/>
              </w:rPr>
              <w:t xml:space="preserve"> zwłaszcza z możliwym i dopuszczalnym </w:t>
            </w:r>
            <w:r>
              <w:rPr>
                <w:b/>
                <w:sz w:val="18"/>
              </w:rPr>
              <w:t>zakresem usług</w:t>
            </w:r>
            <w:r>
              <w:rPr>
                <w:sz w:val="18"/>
              </w:rPr>
              <w:t xml:space="preserve"> związanych z opieką nad osobą.</w:t>
            </w:r>
          </w:p>
        </w:tc>
        <w:tc>
          <w:tcPr>
            <w:tcW w:w="4915" w:type="dxa"/>
            <w:shd w:val="clear" w:color="auto" w:fill="auto"/>
          </w:tcPr>
          <w:p w14:paraId="7509F0F4" w14:textId="77777777" w:rsidR="00F56213" w:rsidRDefault="001C172F">
            <w:pPr>
              <w:numPr>
                <w:ilvl w:val="0"/>
                <w:numId w:val="30"/>
              </w:numPr>
              <w:ind w:left="271" w:hanging="271"/>
              <w:rPr>
                <w:sz w:val="18"/>
                <w:u w:val="single"/>
              </w:rPr>
            </w:pPr>
            <w:r>
              <w:rPr>
                <w:sz w:val="18"/>
              </w:rPr>
              <w:t xml:space="preserve">Firma świadcząca usługi opiekuńcze zobowiązana jest do wykonywania swojej pracy </w:t>
            </w:r>
            <w:r>
              <w:rPr>
                <w:b/>
                <w:sz w:val="18"/>
              </w:rPr>
              <w:t>sumiennie i ze starannością rzetelnego opiekuna osoby</w:t>
            </w:r>
            <w:r>
              <w:rPr>
                <w:sz w:val="18"/>
              </w:rPr>
              <w:t xml:space="preserve">. Zobowiązana jest ona do </w:t>
            </w:r>
            <w:r>
              <w:rPr>
                <w:b/>
                <w:sz w:val="18"/>
              </w:rPr>
              <w:t xml:space="preserve">zapobiegania </w:t>
            </w:r>
            <w:r w:rsidR="004C5549">
              <w:rPr>
                <w:b/>
                <w:sz w:val="18"/>
              </w:rPr>
              <w:t>jakiemukolwiek zachowaniu stojącemu</w:t>
            </w:r>
            <w:r>
              <w:rPr>
                <w:b/>
                <w:sz w:val="18"/>
              </w:rPr>
              <w:t xml:space="preserve"> w sprzeczności z</w:t>
            </w:r>
            <w:r>
              <w:rPr>
                <w:sz w:val="18"/>
              </w:rPr>
              <w:t xml:space="preserve"> etyką zawodową. </w:t>
            </w:r>
          </w:p>
        </w:tc>
      </w:tr>
      <w:tr w:rsidR="00F56213" w14:paraId="49A8AA93" w14:textId="77777777">
        <w:trPr>
          <w:trHeight w:val="1485"/>
        </w:trPr>
        <w:tc>
          <w:tcPr>
            <w:tcW w:w="4691" w:type="dxa"/>
            <w:shd w:val="clear" w:color="auto" w:fill="auto"/>
          </w:tcPr>
          <w:p w14:paraId="204FE9E1" w14:textId="77777777" w:rsidR="00F56213" w:rsidRDefault="001C172F">
            <w:pPr>
              <w:numPr>
                <w:ilvl w:val="0"/>
                <w:numId w:val="17"/>
              </w:numPr>
              <w:ind w:left="284" w:hanging="284"/>
              <w:textAlignment w:val="auto"/>
              <w:rPr>
                <w:sz w:val="18"/>
              </w:rPr>
            </w:pPr>
            <w:r>
              <w:rPr>
                <w:sz w:val="18"/>
              </w:rPr>
              <w:t xml:space="preserve">Firma świadcząca usługi opiekuńcze, podejmując się opieki nad wymagającą tego osobą, zobowiązana jest do kierowania się </w:t>
            </w:r>
            <w:r>
              <w:rPr>
                <w:b/>
                <w:sz w:val="18"/>
              </w:rPr>
              <w:t>zasadami oszczędności, gospodarności i celowości</w:t>
            </w:r>
            <w:r>
              <w:rPr>
                <w:sz w:val="18"/>
              </w:rPr>
              <w:t>.</w:t>
            </w:r>
          </w:p>
        </w:tc>
        <w:tc>
          <w:tcPr>
            <w:tcW w:w="4915" w:type="dxa"/>
            <w:vMerge w:val="restart"/>
            <w:shd w:val="clear" w:color="auto" w:fill="auto"/>
          </w:tcPr>
          <w:p w14:paraId="34CC1E3A" w14:textId="54FD99F1" w:rsidR="00F56213" w:rsidRDefault="001C172F">
            <w:pPr>
              <w:numPr>
                <w:ilvl w:val="0"/>
                <w:numId w:val="31"/>
              </w:numPr>
              <w:ind w:left="271" w:hanging="271"/>
              <w:textAlignment w:val="auto"/>
              <w:rPr>
                <w:sz w:val="18"/>
              </w:rPr>
            </w:pPr>
            <w:r>
              <w:rPr>
                <w:b/>
                <w:sz w:val="18"/>
              </w:rPr>
              <w:t>Sprzeczne z zasadami etyki zawodowej</w:t>
            </w:r>
            <w:r>
              <w:rPr>
                <w:sz w:val="18"/>
              </w:rPr>
              <w:t xml:space="preserve"> podczas prowadzenia działalności w stosunku do zleceniodawców lub osoby wymagającej opieki, które szkodzi </w:t>
            </w:r>
            <w:r>
              <w:rPr>
                <w:b/>
                <w:sz w:val="18"/>
              </w:rPr>
              <w:t>reputacji</w:t>
            </w:r>
            <w:r>
              <w:rPr>
                <w:sz w:val="18"/>
              </w:rPr>
              <w:t xml:space="preserve"> </w:t>
            </w:r>
            <w:r w:rsidR="004C5549">
              <w:rPr>
                <w:sz w:val="18"/>
              </w:rPr>
              <w:t xml:space="preserve">i </w:t>
            </w:r>
            <w:r>
              <w:rPr>
                <w:b/>
                <w:sz w:val="18"/>
              </w:rPr>
              <w:t>interesom zawodu</w:t>
            </w:r>
            <w:r>
              <w:rPr>
                <w:sz w:val="18"/>
              </w:rPr>
              <w:t xml:space="preserve"> </w:t>
            </w:r>
            <w:r w:rsidR="004C5549">
              <w:rPr>
                <w:sz w:val="18"/>
              </w:rPr>
              <w:t>oraz</w:t>
            </w:r>
            <w:r>
              <w:rPr>
                <w:sz w:val="18"/>
              </w:rPr>
              <w:t xml:space="preserve"> narusza </w:t>
            </w:r>
            <w:r>
              <w:rPr>
                <w:b/>
                <w:sz w:val="18"/>
              </w:rPr>
              <w:t>prawa osobiste</w:t>
            </w:r>
            <w:r>
              <w:rPr>
                <w:sz w:val="18"/>
              </w:rPr>
              <w:t xml:space="preserve">, włącznie z </w:t>
            </w:r>
            <w:r>
              <w:rPr>
                <w:b/>
                <w:sz w:val="18"/>
              </w:rPr>
              <w:t>interesami gospodarczymi</w:t>
            </w:r>
            <w:r w:rsidR="004C5549">
              <w:rPr>
                <w:b/>
                <w:sz w:val="18"/>
              </w:rPr>
              <w:t xml:space="preserve"> </w:t>
            </w:r>
            <w:r>
              <w:rPr>
                <w:sz w:val="18"/>
              </w:rPr>
              <w:t>osoby wymagającej opieki</w:t>
            </w:r>
            <w:r w:rsidR="00D20B5F">
              <w:rPr>
                <w:sz w:val="18"/>
              </w:rPr>
              <w:t xml:space="preserve"> lub zleceniodawcy</w:t>
            </w:r>
            <w:r>
              <w:rPr>
                <w:sz w:val="18"/>
              </w:rPr>
              <w:t>. Z zachowaniem sprzecznym z zasadami etyki zawodowej mamy do czynienia zwłaszcza wtedy, gdy firma świadcząca usługi opiekuńcze</w:t>
            </w:r>
          </w:p>
          <w:p w14:paraId="15B06779" w14:textId="77777777" w:rsidR="00F56213" w:rsidRDefault="001C172F">
            <w:pPr>
              <w:numPr>
                <w:ilvl w:val="0"/>
                <w:numId w:val="4"/>
              </w:numPr>
              <w:ind w:left="274" w:hanging="274"/>
              <w:textAlignment w:val="auto"/>
              <w:rPr>
                <w:sz w:val="18"/>
              </w:rPr>
            </w:pPr>
            <w:r>
              <w:rPr>
                <w:sz w:val="18"/>
              </w:rPr>
              <w:t xml:space="preserve">oferuje swoje </w:t>
            </w:r>
            <w:r>
              <w:rPr>
                <w:b/>
                <w:sz w:val="18"/>
              </w:rPr>
              <w:t>usługi w sposób niezgodny z prawdą</w:t>
            </w:r>
            <w:r>
              <w:rPr>
                <w:sz w:val="18"/>
              </w:rPr>
              <w:t xml:space="preserve"> lub</w:t>
            </w:r>
          </w:p>
          <w:p w14:paraId="2B7E3C9D" w14:textId="2007A63E" w:rsidR="00F56213" w:rsidRDefault="001C172F">
            <w:pPr>
              <w:numPr>
                <w:ilvl w:val="0"/>
                <w:numId w:val="4"/>
              </w:numPr>
              <w:ind w:left="274" w:hanging="274"/>
              <w:textAlignment w:val="auto"/>
              <w:rPr>
                <w:sz w:val="18"/>
              </w:rPr>
            </w:pPr>
            <w:r>
              <w:rPr>
                <w:b/>
                <w:sz w:val="18"/>
              </w:rPr>
              <w:t xml:space="preserve">świadczy usługi, które nie zostały </w:t>
            </w:r>
            <w:r w:rsidR="00D20B5F">
              <w:rPr>
                <w:b/>
                <w:sz w:val="18"/>
              </w:rPr>
              <w:t>tutaj</w:t>
            </w:r>
            <w:r>
              <w:rPr>
                <w:b/>
                <w:sz w:val="18"/>
              </w:rPr>
              <w:t xml:space="preserve"> zlecone</w:t>
            </w:r>
            <w:r>
              <w:rPr>
                <w:sz w:val="18"/>
              </w:rPr>
              <w:t xml:space="preserve"> lub</w:t>
            </w:r>
          </w:p>
          <w:p w14:paraId="24E81A98" w14:textId="77777777" w:rsidR="00F56213" w:rsidRDefault="001C172F">
            <w:pPr>
              <w:numPr>
                <w:ilvl w:val="0"/>
                <w:numId w:val="4"/>
              </w:numPr>
              <w:ind w:left="274" w:hanging="274"/>
              <w:textAlignment w:val="auto"/>
              <w:rPr>
                <w:sz w:val="18"/>
              </w:rPr>
            </w:pPr>
            <w:r>
              <w:rPr>
                <w:b/>
                <w:sz w:val="18"/>
              </w:rPr>
              <w:t>pobiera płatności, nie posiadając odpowiedniego upoważnienia</w:t>
            </w:r>
            <w:r>
              <w:rPr>
                <w:sz w:val="18"/>
              </w:rPr>
              <w:t xml:space="preserve"> lub</w:t>
            </w:r>
          </w:p>
          <w:p w14:paraId="7750FE99" w14:textId="77777777" w:rsidR="00F56213" w:rsidRDefault="001C172F">
            <w:pPr>
              <w:numPr>
                <w:ilvl w:val="0"/>
                <w:numId w:val="4"/>
              </w:numPr>
              <w:ind w:left="274" w:hanging="274"/>
              <w:textAlignment w:val="auto"/>
              <w:rPr>
                <w:sz w:val="18"/>
              </w:rPr>
            </w:pPr>
            <w:r>
              <w:rPr>
                <w:sz w:val="18"/>
              </w:rPr>
              <w:t>arbitralnie zatrzymuje powierzone jej przedmioty lub</w:t>
            </w:r>
          </w:p>
          <w:p w14:paraId="79443B6D" w14:textId="77777777" w:rsidR="00F56213" w:rsidRDefault="001C172F">
            <w:pPr>
              <w:numPr>
                <w:ilvl w:val="0"/>
                <w:numId w:val="4"/>
              </w:numPr>
              <w:ind w:left="274" w:hanging="274"/>
              <w:textAlignment w:val="auto"/>
              <w:rPr>
                <w:sz w:val="18"/>
              </w:rPr>
            </w:pPr>
            <w:r>
              <w:rPr>
                <w:sz w:val="18"/>
              </w:rPr>
              <w:t>wydaje zalecenia osobo nienadającym się do sprawowania opieki.</w:t>
            </w:r>
          </w:p>
        </w:tc>
      </w:tr>
      <w:tr w:rsidR="00F56213" w14:paraId="5D20FE86" w14:textId="77777777">
        <w:trPr>
          <w:trHeight w:val="1307"/>
        </w:trPr>
        <w:tc>
          <w:tcPr>
            <w:tcW w:w="4691" w:type="dxa"/>
            <w:shd w:val="clear" w:color="auto" w:fill="auto"/>
          </w:tcPr>
          <w:p w14:paraId="66A4AB7B" w14:textId="77777777" w:rsidR="00F56213" w:rsidRDefault="001C172F">
            <w:pPr>
              <w:numPr>
                <w:ilvl w:val="0"/>
                <w:numId w:val="18"/>
              </w:numPr>
              <w:ind w:left="284" w:hanging="284"/>
              <w:textAlignment w:val="auto"/>
              <w:rPr>
                <w:sz w:val="18"/>
              </w:rPr>
            </w:pPr>
            <w:r>
              <w:rPr>
                <w:sz w:val="18"/>
              </w:rPr>
              <w:t xml:space="preserve">Firma świadcząca usługi opiekuńcze </w:t>
            </w:r>
            <w:r>
              <w:rPr>
                <w:b/>
                <w:sz w:val="18"/>
              </w:rPr>
              <w:t xml:space="preserve">zobowiązana jest do </w:t>
            </w:r>
            <w:r w:rsidR="004C5549">
              <w:rPr>
                <w:b/>
                <w:sz w:val="18"/>
              </w:rPr>
              <w:t xml:space="preserve">współpracy </w:t>
            </w:r>
            <w:r w:rsidR="004C5549">
              <w:rPr>
                <w:sz w:val="18"/>
              </w:rPr>
              <w:t>z</w:t>
            </w:r>
            <w:r>
              <w:rPr>
                <w:sz w:val="18"/>
              </w:rPr>
              <w:t xml:space="preserve"> innymi osobami zaangażowanymi w opiekę i instytucjami z korzyścią dla osób wymagających opieki.</w:t>
            </w:r>
          </w:p>
        </w:tc>
        <w:tc>
          <w:tcPr>
            <w:tcW w:w="4915" w:type="dxa"/>
            <w:vMerge/>
            <w:shd w:val="clear" w:color="auto" w:fill="auto"/>
          </w:tcPr>
          <w:p w14:paraId="565384F8" w14:textId="77777777" w:rsidR="00F56213" w:rsidRDefault="00F56213">
            <w:pPr>
              <w:numPr>
                <w:ilvl w:val="0"/>
                <w:numId w:val="18"/>
              </w:numPr>
              <w:ind w:left="284" w:hanging="270"/>
              <w:textAlignment w:val="auto"/>
              <w:rPr>
                <w:sz w:val="18"/>
              </w:rPr>
            </w:pPr>
          </w:p>
        </w:tc>
      </w:tr>
      <w:tr w:rsidR="00F56213" w14:paraId="19BD5D1D" w14:textId="77777777">
        <w:trPr>
          <w:trHeight w:val="2799"/>
        </w:trPr>
        <w:tc>
          <w:tcPr>
            <w:tcW w:w="4691" w:type="dxa"/>
            <w:shd w:val="clear" w:color="auto" w:fill="auto"/>
          </w:tcPr>
          <w:p w14:paraId="55D1521D" w14:textId="77777777" w:rsidR="00F56213" w:rsidRDefault="001C172F">
            <w:pPr>
              <w:numPr>
                <w:ilvl w:val="0"/>
                <w:numId w:val="18"/>
              </w:numPr>
              <w:ind w:left="284" w:hanging="284"/>
              <w:textAlignment w:val="auto"/>
              <w:rPr>
                <w:sz w:val="18"/>
              </w:rPr>
            </w:pPr>
            <w:r>
              <w:rPr>
                <w:sz w:val="18"/>
              </w:rPr>
              <w:t xml:space="preserve">Firma świadcząca usługi opiekuńcze podczas wykonywania swoich </w:t>
            </w:r>
            <w:r w:rsidR="004C5549">
              <w:rPr>
                <w:sz w:val="18"/>
              </w:rPr>
              <w:t xml:space="preserve">obowiązków </w:t>
            </w:r>
            <w:r w:rsidR="004C5549" w:rsidRPr="006D0D24">
              <w:rPr>
                <w:b/>
                <w:sz w:val="18"/>
              </w:rPr>
              <w:t>zobowiązana</w:t>
            </w:r>
            <w:r>
              <w:rPr>
                <w:b/>
                <w:sz w:val="18"/>
              </w:rPr>
              <w:t xml:space="preserve"> jest dbać o dobro osoby wymagającej opieki i do nienadużywania swojej pozycji zawodowej dla osobistych korzyści</w:t>
            </w:r>
            <w:r>
              <w:rPr>
                <w:sz w:val="18"/>
              </w:rPr>
              <w:t xml:space="preserve"> np. przez niechciane interwencje lub nakłanianie do zawierania niechcianych transakcji. W szczególności firmie świadczącej usługi opiekuńcze zabrania się akceptowania usług bez równoważnych usług wzajemnych.</w:t>
            </w:r>
          </w:p>
        </w:tc>
        <w:tc>
          <w:tcPr>
            <w:tcW w:w="4915" w:type="dxa"/>
            <w:vMerge/>
            <w:shd w:val="clear" w:color="auto" w:fill="auto"/>
          </w:tcPr>
          <w:p w14:paraId="5A4810E7" w14:textId="77777777" w:rsidR="00F56213" w:rsidRDefault="00F56213">
            <w:pPr>
              <w:numPr>
                <w:ilvl w:val="0"/>
                <w:numId w:val="18"/>
              </w:numPr>
              <w:ind w:left="284" w:hanging="270"/>
              <w:textAlignment w:val="auto"/>
              <w:rPr>
                <w:sz w:val="18"/>
              </w:rPr>
            </w:pPr>
          </w:p>
        </w:tc>
      </w:tr>
      <w:tr w:rsidR="00F56213" w14:paraId="1FCA7C2E" w14:textId="77777777">
        <w:trPr>
          <w:trHeight w:val="2160"/>
        </w:trPr>
        <w:tc>
          <w:tcPr>
            <w:tcW w:w="4691" w:type="dxa"/>
            <w:shd w:val="clear" w:color="auto" w:fill="auto"/>
          </w:tcPr>
          <w:p w14:paraId="10A9EA4B" w14:textId="77777777" w:rsidR="00F56213" w:rsidRDefault="001C172F">
            <w:pPr>
              <w:numPr>
                <w:ilvl w:val="0"/>
                <w:numId w:val="18"/>
              </w:numPr>
              <w:ind w:left="284" w:hanging="284"/>
              <w:textAlignment w:val="auto"/>
              <w:rPr>
                <w:sz w:val="18"/>
              </w:rPr>
            </w:pPr>
            <w:r>
              <w:rPr>
                <w:sz w:val="18"/>
              </w:rPr>
              <w:t xml:space="preserve">Firma świadcząca usługi opiekuńcze zobowiązana jest do postępowania zgodnie z wytycznymi </w:t>
            </w:r>
            <w:r>
              <w:rPr>
                <w:b/>
                <w:sz w:val="18"/>
              </w:rPr>
              <w:t>obowiązującymi</w:t>
            </w:r>
            <w:r>
              <w:rPr>
                <w:sz w:val="18"/>
              </w:rPr>
              <w:t xml:space="preserve"> na co dzień i w nagłych wypadkach.</w:t>
            </w:r>
          </w:p>
        </w:tc>
        <w:tc>
          <w:tcPr>
            <w:tcW w:w="4915" w:type="dxa"/>
            <w:shd w:val="clear" w:color="auto" w:fill="auto"/>
          </w:tcPr>
          <w:p w14:paraId="618E0108" w14:textId="77777777" w:rsidR="00F56213" w:rsidRDefault="001C172F">
            <w:pPr>
              <w:numPr>
                <w:ilvl w:val="0"/>
                <w:numId w:val="31"/>
              </w:numPr>
              <w:ind w:left="271" w:hanging="271"/>
              <w:textAlignment w:val="auto"/>
              <w:rPr>
                <w:sz w:val="18"/>
              </w:rPr>
            </w:pPr>
            <w:r>
              <w:rPr>
                <w:sz w:val="18"/>
              </w:rPr>
              <w:t xml:space="preserve">Firma świadcząca usługi opiekuńcze </w:t>
            </w:r>
            <w:r>
              <w:rPr>
                <w:b/>
                <w:sz w:val="18"/>
              </w:rPr>
              <w:t>zobowiązana jest do samodzielnego odprowadzania obowiązkowych składek na ubezpieczenie społeczne</w:t>
            </w:r>
            <w:r>
              <w:rPr>
                <w:sz w:val="18"/>
              </w:rPr>
              <w:t xml:space="preserve"> i musi we własnym zakresie </w:t>
            </w:r>
            <w:r w:rsidR="004C5549">
              <w:rPr>
                <w:sz w:val="18"/>
              </w:rPr>
              <w:t>zasięgnąć informacji</w:t>
            </w:r>
            <w:r>
              <w:rPr>
                <w:sz w:val="18"/>
              </w:rPr>
              <w:t xml:space="preserve"> o ich wysokości, a zwłaszcza o rozliczeniach korygujących. </w:t>
            </w:r>
            <w:r>
              <w:rPr>
                <w:b/>
                <w:sz w:val="18"/>
              </w:rPr>
              <w:t>Uwaga: ich ostateczna wysokość zostanie określona dopiero po fakcie! Należy zatem uprzednio zadbać o rezerwy!</w:t>
            </w:r>
          </w:p>
        </w:tc>
      </w:tr>
      <w:tr w:rsidR="00F56213" w14:paraId="5F809636" w14:textId="77777777">
        <w:trPr>
          <w:trHeight w:val="70"/>
        </w:trPr>
        <w:tc>
          <w:tcPr>
            <w:tcW w:w="4691" w:type="dxa"/>
            <w:shd w:val="clear" w:color="auto" w:fill="auto"/>
          </w:tcPr>
          <w:p w14:paraId="360AB63F" w14:textId="77777777" w:rsidR="00F56213" w:rsidRDefault="001C172F">
            <w:pPr>
              <w:numPr>
                <w:ilvl w:val="0"/>
                <w:numId w:val="18"/>
              </w:numPr>
              <w:ind w:left="284" w:hanging="284"/>
              <w:textAlignment w:val="auto"/>
              <w:rPr>
                <w:sz w:val="18"/>
              </w:rPr>
            </w:pPr>
            <w:r>
              <w:rPr>
                <w:b/>
                <w:sz w:val="18"/>
              </w:rPr>
              <w:t xml:space="preserve"> Firma świadcząca usługi opiekuńcze przy wyborze zastępcy</w:t>
            </w:r>
            <w:r w:rsidR="004C5549">
              <w:rPr>
                <w:b/>
                <w:sz w:val="18"/>
              </w:rPr>
              <w:t xml:space="preserve"> </w:t>
            </w:r>
            <w:r>
              <w:rPr>
                <w:sz w:val="18"/>
              </w:rPr>
              <w:t xml:space="preserve">musi zadbać o to, by była to osoba </w:t>
            </w:r>
            <w:r>
              <w:rPr>
                <w:b/>
                <w:sz w:val="18"/>
              </w:rPr>
              <w:t>niezawodna, godna zaufania i odpowiednia</w:t>
            </w:r>
            <w:r>
              <w:rPr>
                <w:sz w:val="18"/>
              </w:rPr>
              <w:t>.</w:t>
            </w:r>
          </w:p>
        </w:tc>
        <w:tc>
          <w:tcPr>
            <w:tcW w:w="4915" w:type="dxa"/>
            <w:shd w:val="clear" w:color="auto" w:fill="auto"/>
          </w:tcPr>
          <w:p w14:paraId="4220F2DE" w14:textId="77777777" w:rsidR="00F56213" w:rsidRPr="003A0CBB" w:rsidRDefault="001C172F">
            <w:pPr>
              <w:numPr>
                <w:ilvl w:val="0"/>
                <w:numId w:val="32"/>
              </w:numPr>
              <w:ind w:left="271" w:hanging="271"/>
              <w:textAlignment w:val="auto"/>
              <w:rPr>
                <w:sz w:val="18"/>
              </w:rPr>
            </w:pPr>
            <w:r>
              <w:rPr>
                <w:sz w:val="18"/>
              </w:rPr>
              <w:t xml:space="preserve"> </w:t>
            </w:r>
            <w:r>
              <w:rPr>
                <w:b/>
                <w:sz w:val="18"/>
              </w:rPr>
              <w:t>Środki muszą być dostarczone przez firmę świadczącą usługi opiekuńcze</w:t>
            </w:r>
            <w:r>
              <w:rPr>
                <w:sz w:val="18"/>
              </w:rPr>
              <w:t>.</w:t>
            </w:r>
          </w:p>
          <w:p w14:paraId="0511F935" w14:textId="77777777" w:rsidR="003A0CBB" w:rsidRPr="003A0CBB" w:rsidRDefault="003A0CBB" w:rsidP="003A0CBB">
            <w:pPr>
              <w:rPr>
                <w:sz w:val="18"/>
              </w:rPr>
            </w:pPr>
          </w:p>
          <w:p w14:paraId="1D920F78" w14:textId="77777777" w:rsidR="003A0CBB" w:rsidRPr="003A0CBB" w:rsidRDefault="003A0CBB" w:rsidP="003A0CBB">
            <w:pPr>
              <w:rPr>
                <w:sz w:val="18"/>
              </w:rPr>
            </w:pPr>
          </w:p>
          <w:p w14:paraId="07681E54" w14:textId="77777777" w:rsidR="003A0CBB" w:rsidRPr="003A0CBB" w:rsidRDefault="003A0CBB" w:rsidP="003A0CBB">
            <w:pPr>
              <w:rPr>
                <w:sz w:val="18"/>
              </w:rPr>
            </w:pPr>
          </w:p>
          <w:p w14:paraId="406024AD" w14:textId="77777777" w:rsidR="003A0CBB" w:rsidRPr="003A0CBB" w:rsidRDefault="003A0CBB" w:rsidP="003A0CBB">
            <w:pPr>
              <w:rPr>
                <w:sz w:val="18"/>
              </w:rPr>
            </w:pPr>
          </w:p>
          <w:p w14:paraId="436BE879" w14:textId="77777777" w:rsidR="003A0CBB" w:rsidRPr="003A0CBB" w:rsidRDefault="003A0CBB" w:rsidP="003A0CBB">
            <w:pPr>
              <w:rPr>
                <w:sz w:val="18"/>
              </w:rPr>
            </w:pPr>
          </w:p>
          <w:p w14:paraId="1DC24BD1" w14:textId="77777777" w:rsidR="003A0CBB" w:rsidRPr="003A0CBB" w:rsidRDefault="003A0CBB" w:rsidP="003A0CBB">
            <w:pPr>
              <w:rPr>
                <w:sz w:val="18"/>
              </w:rPr>
            </w:pPr>
          </w:p>
          <w:p w14:paraId="41E34CF2" w14:textId="77777777" w:rsidR="003A0CBB" w:rsidRPr="003A0CBB" w:rsidRDefault="003A0CBB" w:rsidP="003A0CBB">
            <w:pPr>
              <w:rPr>
                <w:sz w:val="18"/>
              </w:rPr>
            </w:pPr>
          </w:p>
          <w:p w14:paraId="480BA659" w14:textId="77777777" w:rsidR="003A0CBB" w:rsidRPr="003A0CBB" w:rsidRDefault="003A0CBB" w:rsidP="003A0CBB">
            <w:pPr>
              <w:rPr>
                <w:sz w:val="18"/>
              </w:rPr>
            </w:pPr>
          </w:p>
          <w:p w14:paraId="01F97449" w14:textId="77777777" w:rsidR="003A0CBB" w:rsidRPr="003A0CBB" w:rsidRDefault="003A0CBB" w:rsidP="003A0CBB">
            <w:pPr>
              <w:rPr>
                <w:sz w:val="18"/>
              </w:rPr>
            </w:pPr>
          </w:p>
          <w:p w14:paraId="59EEC0BA" w14:textId="77777777" w:rsidR="003A0CBB" w:rsidRPr="003A0CBB" w:rsidRDefault="003A0CBB" w:rsidP="003A0CBB">
            <w:pPr>
              <w:rPr>
                <w:sz w:val="18"/>
              </w:rPr>
            </w:pPr>
          </w:p>
          <w:p w14:paraId="37647FDB" w14:textId="77777777" w:rsidR="003A0CBB" w:rsidRPr="003A0CBB" w:rsidRDefault="003A0CBB" w:rsidP="003A0CBB">
            <w:pPr>
              <w:rPr>
                <w:sz w:val="18"/>
              </w:rPr>
            </w:pPr>
          </w:p>
          <w:p w14:paraId="2589CEB3" w14:textId="77777777" w:rsidR="003A0CBB" w:rsidRPr="003A0CBB" w:rsidRDefault="003A0CBB" w:rsidP="003A0CBB">
            <w:pPr>
              <w:rPr>
                <w:sz w:val="18"/>
              </w:rPr>
            </w:pPr>
          </w:p>
          <w:p w14:paraId="32CB7036" w14:textId="77777777" w:rsidR="003A0CBB" w:rsidRDefault="003A0CBB" w:rsidP="003A0CBB">
            <w:pPr>
              <w:rPr>
                <w:b/>
                <w:sz w:val="18"/>
              </w:rPr>
            </w:pPr>
          </w:p>
          <w:p w14:paraId="419C9086" w14:textId="77777777" w:rsidR="003A0CBB" w:rsidRPr="003A0CBB" w:rsidRDefault="003A0CBB" w:rsidP="003A0CBB">
            <w:pPr>
              <w:rPr>
                <w:sz w:val="18"/>
              </w:rPr>
            </w:pPr>
          </w:p>
          <w:p w14:paraId="53FE57F1" w14:textId="2E613468" w:rsidR="00F56213" w:rsidRDefault="003A0CBB" w:rsidP="00351551">
            <w:pPr>
              <w:tabs>
                <w:tab w:val="left" w:pos="2805"/>
              </w:tabs>
              <w:rPr>
                <w:sz w:val="18"/>
              </w:rPr>
            </w:pPr>
            <w:r>
              <w:rPr>
                <w:sz w:val="18"/>
              </w:rPr>
              <w:tab/>
            </w:r>
          </w:p>
        </w:tc>
      </w:tr>
      <w:tr w:rsidR="00F56213" w14:paraId="54B11402" w14:textId="77777777">
        <w:trPr>
          <w:trHeight w:val="3080"/>
        </w:trPr>
        <w:tc>
          <w:tcPr>
            <w:tcW w:w="4691" w:type="dxa"/>
            <w:vMerge w:val="restart"/>
            <w:shd w:val="clear" w:color="auto" w:fill="auto"/>
          </w:tcPr>
          <w:p w14:paraId="630F7167" w14:textId="62243772" w:rsidR="00F56213" w:rsidRDefault="001C172F">
            <w:pPr>
              <w:numPr>
                <w:ilvl w:val="0"/>
                <w:numId w:val="32"/>
              </w:numPr>
              <w:ind w:left="284" w:hanging="284"/>
              <w:textAlignment w:val="auto"/>
              <w:rPr>
                <w:sz w:val="18"/>
              </w:rPr>
            </w:pPr>
            <w:r>
              <w:rPr>
                <w:sz w:val="18"/>
              </w:rPr>
              <w:lastRenderedPageBreak/>
              <w:t xml:space="preserve">Czynności </w:t>
            </w:r>
            <w:r>
              <w:rPr>
                <w:sz w:val="18"/>
                <w:u w:val="single"/>
              </w:rPr>
              <w:t>określone w umowie lub w załączniku / B2</w:t>
            </w:r>
            <w:r>
              <w:rPr>
                <w:sz w:val="18"/>
              </w:rPr>
              <w:t xml:space="preserve"> lub porównywalne do nich zalecane czynności medyczne lub pielęgnacyjne mogą być wykonywane przez firmę świadczącą usługi opiekuńcze </w:t>
            </w:r>
            <w:r w:rsidR="00D20B5F">
              <w:rPr>
                <w:sz w:val="18"/>
              </w:rPr>
              <w:t xml:space="preserve">lub jej pracowników </w:t>
            </w:r>
            <w:r>
              <w:rPr>
                <w:b/>
                <w:sz w:val="18"/>
              </w:rPr>
              <w:t>tylko w indywidualnych przypadkach</w:t>
            </w:r>
            <w:r>
              <w:rPr>
                <w:sz w:val="18"/>
              </w:rPr>
              <w:t>, gdy</w:t>
            </w:r>
          </w:p>
          <w:p w14:paraId="627E69D0" w14:textId="77777777" w:rsidR="00F56213" w:rsidRDefault="00E6488C">
            <w:pPr>
              <w:numPr>
                <w:ilvl w:val="0"/>
                <w:numId w:val="34"/>
              </w:numPr>
              <w:ind w:left="567" w:hanging="283"/>
              <w:textAlignment w:val="auto"/>
              <w:rPr>
                <w:sz w:val="18"/>
              </w:rPr>
            </w:pPr>
            <w:r>
              <w:rPr>
                <w:sz w:val="18"/>
              </w:rPr>
              <w:t>U</w:t>
            </w:r>
            <w:r w:rsidR="001C172F">
              <w:rPr>
                <w:sz w:val="18"/>
              </w:rPr>
              <w:t xml:space="preserve">zyskano ważną zgodę od samej osoby wymagającej opieki, zgodnie z zasadami dotyczącymi zdolności rozumowania lub od jej przedstawiciela prawnego lub osoby przez nią upoważnionej </w:t>
            </w:r>
            <w:r w:rsidR="001C172F">
              <w:rPr>
                <w:sz w:val="18"/>
                <w:u w:val="single"/>
              </w:rPr>
              <w:t>(Całkowicie wypełniony i podpisany załącznik) / B 2</w:t>
            </w:r>
            <w:r w:rsidR="001C172F">
              <w:rPr>
                <w:sz w:val="18"/>
              </w:rPr>
              <w:t xml:space="preserve"> należy traktować jako takie).</w:t>
            </w:r>
          </w:p>
          <w:p w14:paraId="26AE31E5" w14:textId="77777777" w:rsidR="00F56213" w:rsidRDefault="001C172F">
            <w:pPr>
              <w:numPr>
                <w:ilvl w:val="0"/>
                <w:numId w:val="34"/>
              </w:numPr>
              <w:ind w:left="567" w:hanging="283"/>
              <w:textAlignment w:val="auto"/>
              <w:rPr>
                <w:sz w:val="18"/>
              </w:rPr>
            </w:pPr>
            <w:r>
              <w:rPr>
                <w:sz w:val="18"/>
              </w:rPr>
              <w:t>Firma świadcząca usługi opiekuńcze została pouczona i przeszkolona w wymaganym zakresie przez specjalistyczny personel medyczny</w:t>
            </w:r>
            <w:r w:rsidR="00E6488C">
              <w:rPr>
                <w:sz w:val="18"/>
              </w:rPr>
              <w:t>.</w:t>
            </w:r>
          </w:p>
          <w:p w14:paraId="03BCF629" w14:textId="77777777" w:rsidR="00F56213" w:rsidRDefault="001C172F">
            <w:pPr>
              <w:numPr>
                <w:ilvl w:val="0"/>
                <w:numId w:val="34"/>
              </w:numPr>
              <w:ind w:left="553" w:hanging="283"/>
              <w:textAlignment w:val="auto"/>
              <w:rPr>
                <w:sz w:val="18"/>
              </w:rPr>
            </w:pPr>
            <w:r>
              <w:rPr>
                <w:sz w:val="18"/>
              </w:rPr>
              <w:t xml:space="preserve">Firma świadcząca usługi opiekuńcze (ew. jej pracownicy) </w:t>
            </w:r>
            <w:r>
              <w:rPr>
                <w:b/>
                <w:sz w:val="18"/>
              </w:rPr>
              <w:t xml:space="preserve">jest stale lub przynajmniej regularnie codziennie lub w najgorszym przypadku więcej razy w tygodniu w </w:t>
            </w:r>
            <w:r w:rsidR="004C5549">
              <w:rPr>
                <w:b/>
                <w:sz w:val="18"/>
              </w:rPr>
              <w:t>dłuższym</w:t>
            </w:r>
            <w:r>
              <w:rPr>
                <w:b/>
                <w:sz w:val="18"/>
              </w:rPr>
              <w:t xml:space="preserve"> okresie czasu obecna w prywatnym gospodarstwie domowym osoby wymagającej opieki</w:t>
            </w:r>
            <w:r>
              <w:rPr>
                <w:sz w:val="18"/>
              </w:rPr>
              <w:t xml:space="preserve">, w którym przebywają </w:t>
            </w:r>
            <w:r w:rsidR="004C5549">
              <w:rPr>
                <w:sz w:val="18"/>
              </w:rPr>
              <w:t>najwyżej</w:t>
            </w:r>
            <w:r>
              <w:rPr>
                <w:sz w:val="18"/>
              </w:rPr>
              <w:t xml:space="preserve"> trzy spokrewnione ze sobą osoby wymagające opieki. </w:t>
            </w:r>
          </w:p>
          <w:p w14:paraId="033C3FD1" w14:textId="77777777" w:rsidR="00F56213" w:rsidRDefault="001C172F">
            <w:pPr>
              <w:ind w:left="270"/>
              <w:textAlignment w:val="auto"/>
              <w:rPr>
                <w:sz w:val="18"/>
              </w:rPr>
            </w:pPr>
            <w:r>
              <w:rPr>
                <w:sz w:val="18"/>
              </w:rPr>
              <w:t>Wyjątkowo w uzasadnionych przypadkach czynności te mogą być wykonywane po ustnym poleceniu ze strony specjalistycznego personelu medycznego</w:t>
            </w:r>
            <w:r>
              <w:rPr>
                <w:b/>
                <w:sz w:val="18"/>
              </w:rPr>
              <w:t>, przy czym niezwłocznie, w ciągu maksymalnie 24 godzin polecenie takie musi zostać udokumentowane pisemnie.</w:t>
            </w:r>
            <w:r>
              <w:rPr>
                <w:sz w:val="18"/>
              </w:rPr>
              <w:t xml:space="preserve"> W przypadku odwołania zalecenia, firma świadcząca usługi opiekuńcze musi niezwłocznie dostosować działania.</w:t>
            </w:r>
          </w:p>
        </w:tc>
        <w:tc>
          <w:tcPr>
            <w:tcW w:w="4915" w:type="dxa"/>
            <w:shd w:val="clear" w:color="auto" w:fill="auto"/>
          </w:tcPr>
          <w:p w14:paraId="3968DBE4" w14:textId="77777777" w:rsidR="00F56213" w:rsidRDefault="001C172F">
            <w:pPr>
              <w:ind w:left="271" w:hanging="271"/>
              <w:textAlignment w:val="auto"/>
              <w:rPr>
                <w:sz w:val="18"/>
              </w:rPr>
            </w:pPr>
            <w:r>
              <w:rPr>
                <w:sz w:val="18"/>
              </w:rPr>
              <w:t xml:space="preserve">L. </w:t>
            </w:r>
            <w:r>
              <w:rPr>
                <w:sz w:val="18"/>
              </w:rPr>
              <w:tab/>
              <w:t xml:space="preserve">Wykonywanie określonych w </w:t>
            </w:r>
            <w:r>
              <w:rPr>
                <w:sz w:val="18"/>
                <w:u w:val="single"/>
              </w:rPr>
              <w:t>załączniku</w:t>
            </w:r>
            <w:r w:rsidR="004C5549">
              <w:rPr>
                <w:sz w:val="18"/>
                <w:u w:val="single"/>
              </w:rPr>
              <w:t xml:space="preserve"> </w:t>
            </w:r>
            <w:r>
              <w:rPr>
                <w:sz w:val="18"/>
                <w:u w:val="single"/>
              </w:rPr>
              <w:t>/ B2</w:t>
            </w:r>
            <w:r>
              <w:rPr>
                <w:sz w:val="18"/>
              </w:rPr>
              <w:t xml:space="preserve"> czynności medycznych i pielęgnacyjnych należy </w:t>
            </w:r>
            <w:r>
              <w:rPr>
                <w:b/>
                <w:sz w:val="18"/>
              </w:rPr>
              <w:t>wystarczająco i regularnie dokumentować.</w:t>
            </w:r>
            <w:r>
              <w:rPr>
                <w:sz w:val="18"/>
              </w:rPr>
              <w:t xml:space="preserve"> Dokumentacja musi zostać udostępniana pracownikom służby zdrowia prowadzącym leczenie osoby wymagającej opieki. Upoważnionym osobom należy niezwłocznie przekazać wszystkie informacje, które mogą mieć znaczenie dla zaleceń, zwłaszcza informacje dotyczące zmiany stanu osoby wymagającej opieki lub przerw w czynnościach pielęgnacyjnych.</w:t>
            </w:r>
          </w:p>
          <w:p w14:paraId="06C87EB2" w14:textId="77777777" w:rsidR="00F56213" w:rsidRDefault="00F56213">
            <w:pPr>
              <w:ind w:left="271" w:hanging="271"/>
              <w:textAlignment w:val="auto"/>
              <w:rPr>
                <w:sz w:val="18"/>
              </w:rPr>
            </w:pPr>
          </w:p>
        </w:tc>
      </w:tr>
      <w:tr w:rsidR="00F56213" w14:paraId="7DC156CA" w14:textId="77777777">
        <w:trPr>
          <w:trHeight w:val="6067"/>
        </w:trPr>
        <w:tc>
          <w:tcPr>
            <w:tcW w:w="4691" w:type="dxa"/>
            <w:vMerge/>
            <w:shd w:val="clear" w:color="auto" w:fill="auto"/>
          </w:tcPr>
          <w:p w14:paraId="2859640C" w14:textId="77777777" w:rsidR="00F56213" w:rsidRDefault="00F56213">
            <w:pPr>
              <w:numPr>
                <w:ilvl w:val="0"/>
                <w:numId w:val="32"/>
              </w:numPr>
              <w:ind w:left="284" w:hanging="284"/>
              <w:textAlignment w:val="auto"/>
              <w:rPr>
                <w:sz w:val="18"/>
              </w:rPr>
            </w:pPr>
          </w:p>
        </w:tc>
        <w:tc>
          <w:tcPr>
            <w:tcW w:w="4915" w:type="dxa"/>
            <w:shd w:val="clear" w:color="auto" w:fill="auto"/>
          </w:tcPr>
          <w:p w14:paraId="085FF99A" w14:textId="77777777" w:rsidR="00F56213" w:rsidRDefault="001C172F">
            <w:pPr>
              <w:numPr>
                <w:ilvl w:val="0"/>
                <w:numId w:val="37"/>
              </w:numPr>
              <w:ind w:left="271" w:hanging="271"/>
              <w:textAlignment w:val="auto"/>
              <w:rPr>
                <w:sz w:val="18"/>
              </w:rPr>
            </w:pPr>
            <w:r>
              <w:rPr>
                <w:sz w:val="18"/>
              </w:rPr>
              <w:br/>
            </w:r>
            <w:r w:rsidR="004C5549">
              <w:rPr>
                <w:b/>
                <w:sz w:val="18"/>
              </w:rPr>
              <w:t>Z</w:t>
            </w:r>
            <w:r>
              <w:rPr>
                <w:b/>
                <w:sz w:val="18"/>
              </w:rPr>
              <w:t>achowani</w:t>
            </w:r>
            <w:r w:rsidR="004C5549">
              <w:rPr>
                <w:b/>
                <w:sz w:val="18"/>
              </w:rPr>
              <w:t>e</w:t>
            </w:r>
            <w:r>
              <w:rPr>
                <w:b/>
                <w:sz w:val="18"/>
              </w:rPr>
              <w:t xml:space="preserve"> tajemnicy </w:t>
            </w:r>
            <w:r>
              <w:rPr>
                <w:sz w:val="18"/>
              </w:rPr>
              <w:t xml:space="preserve">odnośnie wszystkich powierzonych jej i wykonywanych przez nią usług, jak również wszystkich znanych jej spraw. </w:t>
            </w:r>
            <w:r w:rsidR="00E6488C">
              <w:rPr>
                <w:sz w:val="18"/>
              </w:rPr>
              <w:t>Z</w:t>
            </w:r>
            <w:r>
              <w:rPr>
                <w:sz w:val="18"/>
              </w:rPr>
              <w:t>obowiązanie do zachowania poufności nie ma zastosowania, gdy i jedynie w takim zakresie, w jakim osoba wymagająca opieki lub jej przedstawiciel prawny wyraźnie zwolnią firmę świadczącą usługi opiekuńcze z tego obowiązku. Ze względu na wymogi prawne w przypadku postępowania administracyjnego lub sądowego może zaistnieć prawo do odmowy zeznań w związku z okolicznościami poznanymi w trakcie opieki.</w:t>
            </w:r>
          </w:p>
          <w:p w14:paraId="64F7493B" w14:textId="77777777" w:rsidR="00F56213" w:rsidRDefault="00F56213">
            <w:pPr>
              <w:ind w:left="271" w:hanging="271"/>
              <w:rPr>
                <w:sz w:val="18"/>
              </w:rPr>
            </w:pPr>
          </w:p>
        </w:tc>
      </w:tr>
    </w:tbl>
    <w:p w14:paraId="7D2B74F8" w14:textId="77777777" w:rsidR="0008144A" w:rsidRDefault="0008144A" w:rsidP="0008144A">
      <w:pPr>
        <w:tabs>
          <w:tab w:val="left" w:pos="142"/>
        </w:tabs>
        <w:textAlignment w:val="auto"/>
        <w:rPr>
          <w:b/>
          <w:sz w:val="14"/>
        </w:rPr>
      </w:pPr>
    </w:p>
    <w:p w14:paraId="024E7319" w14:textId="77777777" w:rsidR="0008144A" w:rsidRDefault="0008144A">
      <w:pPr>
        <w:tabs>
          <w:tab w:val="left" w:pos="142"/>
        </w:tabs>
        <w:jc w:val="both"/>
        <w:textAlignment w:val="auto"/>
        <w:rPr>
          <w:sz w:val="18"/>
        </w:rPr>
      </w:pPr>
    </w:p>
    <w:p w14:paraId="16A24852" w14:textId="2D01983B" w:rsidR="00F56213" w:rsidRDefault="001C172F" w:rsidP="00351551">
      <w:pPr>
        <w:tabs>
          <w:tab w:val="left" w:pos="142"/>
        </w:tabs>
        <w:textAlignment w:val="auto"/>
        <w:rPr>
          <w:sz w:val="18"/>
        </w:rPr>
      </w:pPr>
      <w:r>
        <w:rPr>
          <w:sz w:val="18"/>
        </w:rPr>
        <w:t xml:space="preserve">Załącznik przyjęty do wiadomości, </w:t>
      </w:r>
      <w:r w:rsidR="00E6488C">
        <w:rPr>
          <w:sz w:val="18"/>
        </w:rPr>
        <w:t>p</w:t>
      </w:r>
      <w:r>
        <w:rPr>
          <w:sz w:val="18"/>
        </w:rPr>
        <w:t>odpis</w:t>
      </w:r>
      <w:r w:rsidR="00D20B5F">
        <w:rPr>
          <w:sz w:val="18"/>
        </w:rPr>
        <w:t xml:space="preserve"> (zleceniodawca)</w:t>
      </w:r>
      <w:r>
        <w:rPr>
          <w:sz w:val="18"/>
        </w:rPr>
        <w:t>:______________________________________________________</w:t>
      </w:r>
    </w:p>
    <w:sectPr w:rsidR="00F56213">
      <w:headerReference w:type="even" r:id="rId8"/>
      <w:headerReference w:type="default" r:id="rId9"/>
      <w:footerReference w:type="even" r:id="rId10"/>
      <w:footerReference w:type="default" r:id="rId11"/>
      <w:headerReference w:type="first" r:id="rId12"/>
      <w:footerReference w:type="first" r:id="rId13"/>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D22CC" w14:textId="77777777" w:rsidR="005B2FB0" w:rsidRDefault="005B2FB0">
      <w:r>
        <w:separator/>
      </w:r>
    </w:p>
  </w:endnote>
  <w:endnote w:type="continuationSeparator" w:id="0">
    <w:p w14:paraId="0530D730" w14:textId="77777777" w:rsidR="005B2FB0" w:rsidRDefault="005B2FB0">
      <w:r>
        <w:continuationSeparator/>
      </w:r>
    </w:p>
  </w:endnote>
  <w:endnote w:type="continuationNotice" w:id="1">
    <w:p w14:paraId="6E501CF5" w14:textId="77777777" w:rsidR="005B2FB0" w:rsidRDefault="005B2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A2599" w14:textId="77777777" w:rsidR="000E2788" w:rsidRDefault="000E278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B8A1" w14:textId="77777777" w:rsidR="0067597E" w:rsidRDefault="0067597E" w:rsidP="0067597E">
    <w:pPr>
      <w:pStyle w:val="Fuzeile"/>
      <w:jc w:val="center"/>
      <w:rPr>
        <w:rFonts w:ascii="Arial" w:hAnsi="Arial" w:cs="Arial"/>
        <w:sz w:val="18"/>
      </w:rPr>
    </w:pPr>
    <w:r>
      <w:rPr>
        <w:rFonts w:ascii="Arial" w:hAnsi="Arial" w:cs="Arial"/>
        <w:sz w:val="18"/>
      </w:rPr>
      <w:t>Pomimo starannego opracowania treści nie można wykluczyć błędów. Wyklucza się zatem wszelką odpowiedzialność Izb Handlowych za lekkie zaniedbania (z wyjątkiem szkód osobowych) oraz w stosunku do przedsiębiorców, dodatkowo za zwykłe rażące zaniedbanie.</w:t>
    </w:r>
  </w:p>
  <w:p w14:paraId="34D6570A" w14:textId="77777777" w:rsidR="000E2788" w:rsidRDefault="000E278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62761" w14:textId="77777777" w:rsidR="00F85E0B" w:rsidRDefault="00F85E0B" w:rsidP="00F85E0B">
    <w:pPr>
      <w:pStyle w:val="Fuzeile"/>
      <w:jc w:val="center"/>
      <w:rPr>
        <w:rFonts w:ascii="Arial" w:hAnsi="Arial" w:cs="Arial"/>
        <w:sz w:val="18"/>
      </w:rPr>
    </w:pPr>
    <w:r w:rsidRPr="005F71D3">
      <w:rPr>
        <w:rFonts w:ascii="Arial" w:hAnsi="Arial" w:cs="Arial"/>
        <w:sz w:val="18"/>
      </w:rPr>
      <w:t>Pomimo starannego opracowania treści nie można wykluczyć błędów. Wyklucza się zatem wszelką odpowiedzialność Izb Handlowych za lekkie zaniedbania (z wyjątkiem szkód osobowych) oraz w stosunku do przedsiębiorców, dodatkowo za zwykłe rażące zaniedbanie</w:t>
    </w:r>
    <w:r>
      <w:rPr>
        <w:rFonts w:ascii="Arial" w:hAnsi="Arial" w:cs="Arial"/>
        <w:sz w:val="18"/>
      </w:rPr>
      <w:t>.</w:t>
    </w:r>
  </w:p>
  <w:p w14:paraId="45D19EB6" w14:textId="77777777" w:rsidR="00F85E0B" w:rsidRDefault="00F85E0B">
    <w:pPr>
      <w:pStyle w:val="Fuzeile"/>
    </w:pPr>
  </w:p>
  <w:p w14:paraId="59E2B410" w14:textId="77777777" w:rsidR="000E2788" w:rsidRDefault="000E27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B395" w14:textId="77777777" w:rsidR="005B2FB0" w:rsidRDefault="005B2FB0">
      <w:r>
        <w:separator/>
      </w:r>
    </w:p>
  </w:footnote>
  <w:footnote w:type="continuationSeparator" w:id="0">
    <w:p w14:paraId="013A19C4" w14:textId="77777777" w:rsidR="005B2FB0" w:rsidRDefault="005B2FB0">
      <w:r>
        <w:continuationSeparator/>
      </w:r>
    </w:p>
  </w:footnote>
  <w:footnote w:type="continuationNotice" w:id="1">
    <w:p w14:paraId="37C6EB8F" w14:textId="77777777" w:rsidR="005B2FB0" w:rsidRDefault="005B2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D3B25" w14:textId="77777777" w:rsidR="00F56213" w:rsidRDefault="00351551">
    <w:pPr>
      <w:pStyle w:val="Kopfzeile"/>
    </w:pPr>
    <w:r>
      <w:pict w14:anchorId="00A0C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052"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943A3" w14:textId="77777777" w:rsidR="00F56213" w:rsidRDefault="00351551">
    <w:pPr>
      <w:pStyle w:val="Kopfzeile"/>
      <w:ind w:right="170"/>
      <w:jc w:val="center"/>
      <w:rPr>
        <w:rStyle w:val="Seitenzahl"/>
        <w:rFonts w:cs="Arial"/>
        <w:sz w:val="18"/>
      </w:rPr>
    </w:pPr>
    <w:r>
      <w:pict w14:anchorId="33B688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053"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r w:rsidR="001C172F">
      <w:rPr>
        <w:sz w:val="18"/>
      </w:rPr>
      <w:t xml:space="preserve">- </w:t>
    </w:r>
    <w:r w:rsidR="00732A13">
      <w:rPr>
        <w:rStyle w:val="Seitenzahl"/>
        <w:rFonts w:cs="Arial"/>
        <w:sz w:val="18"/>
      </w:rPr>
      <w:fldChar w:fldCharType="begin"/>
    </w:r>
    <w:r w:rsidR="00732A13">
      <w:rPr>
        <w:rStyle w:val="Seitenzahl"/>
        <w:rFonts w:cs="Arial"/>
        <w:sz w:val="18"/>
        <w:szCs w:val="18"/>
      </w:rPr>
      <w:instrText xml:space="preserve"> PAGE </w:instrText>
    </w:r>
    <w:r w:rsidR="00732A13">
      <w:rPr>
        <w:rStyle w:val="Seitenzahl"/>
        <w:rFonts w:cs="Arial"/>
        <w:sz w:val="18"/>
        <w:szCs w:val="18"/>
      </w:rPr>
      <w:fldChar w:fldCharType="separate"/>
    </w:r>
    <w:r w:rsidR="0008144A">
      <w:rPr>
        <w:rStyle w:val="Seitenzahl"/>
        <w:rFonts w:cs="Arial"/>
        <w:noProof/>
        <w:sz w:val="18"/>
        <w:szCs w:val="18"/>
      </w:rPr>
      <w:t>2</w:t>
    </w:r>
    <w:r w:rsidR="00732A13">
      <w:rPr>
        <w:rStyle w:val="Seitenzahl"/>
        <w:rFonts w:cs="Arial"/>
        <w:sz w:val="18"/>
        <w:szCs w:val="18"/>
      </w:rPr>
      <w:fldChar w:fldCharType="end"/>
    </w:r>
    <w:r w:rsidR="001C172F">
      <w:rPr>
        <w:rStyle w:val="Seitenzahl"/>
        <w:rFonts w:cs="Arial"/>
        <w:sz w:val="18"/>
      </w:rPr>
      <w:t xml:space="preserve"> -</w:t>
    </w:r>
  </w:p>
  <w:p w14:paraId="19848D93" w14:textId="77777777" w:rsidR="00F56213" w:rsidRDefault="00F56213">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EB20" w14:textId="3139DF62" w:rsidR="0008144A" w:rsidRDefault="0008144A" w:rsidP="0008144A">
    <w:pPr>
      <w:pStyle w:val="Kopfzeile"/>
      <w:jc w:val="right"/>
    </w:pPr>
    <w:r>
      <w:t>0</w:t>
    </w:r>
    <w:r w:rsidR="00D20B5F">
      <w:t>2</w:t>
    </w:r>
    <w:r>
      <w:t>/20</w:t>
    </w:r>
    <w:r w:rsidR="00D20B5F">
      <w:t>2</w:t>
    </w:r>
    <w:r w:rsidR="00351551">
      <w:t>3</w:t>
    </w:r>
  </w:p>
  <w:p w14:paraId="09345545" w14:textId="77777777" w:rsidR="00F56213" w:rsidRDefault="00351551">
    <w:pPr>
      <w:pStyle w:val="Kopfzeile"/>
    </w:pPr>
    <w:r>
      <w:pict w14:anchorId="7CADF5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051" o:spid="_x0000_s2049" type="#_x0000_t136" style="position:absolute;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C0218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56D85"/>
    <w:multiLevelType w:val="hybridMultilevel"/>
    <w:tmpl w:val="9530DA24"/>
    <w:lvl w:ilvl="0" w:tplc="D9EE34B2">
      <w:start w:val="9"/>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D86843"/>
    <w:multiLevelType w:val="hybridMultilevel"/>
    <w:tmpl w:val="2AA09F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003DAD"/>
    <w:multiLevelType w:val="hybridMultilevel"/>
    <w:tmpl w:val="C34A8B8C"/>
    <w:lvl w:ilvl="0" w:tplc="87E4C304">
      <w:start w:val="8"/>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08364254"/>
    <w:multiLevelType w:val="hybridMultilevel"/>
    <w:tmpl w:val="86A0525E"/>
    <w:lvl w:ilvl="0" w:tplc="718C7AB6">
      <w:start w:val="9"/>
      <w:numFmt w:val="upperLetter"/>
      <w:lvlText w:val="%1."/>
      <w:lvlJc w:val="left"/>
      <w:pPr>
        <w:ind w:left="121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407905"/>
    <w:multiLevelType w:val="hybridMultilevel"/>
    <w:tmpl w:val="EE78FCE4"/>
    <w:lvl w:ilvl="0" w:tplc="77AA375C">
      <w:start w:val="15"/>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B1C6075"/>
    <w:multiLevelType w:val="hybridMultilevel"/>
    <w:tmpl w:val="56989E96"/>
    <w:lvl w:ilvl="0" w:tplc="37A2BCFC">
      <w:start w:val="1"/>
      <w:numFmt w:val="upp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450A58"/>
    <w:multiLevelType w:val="hybridMultilevel"/>
    <w:tmpl w:val="F308185A"/>
    <w:lvl w:ilvl="0" w:tplc="7F2401F2">
      <w:start w:val="16"/>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FCC26E6"/>
    <w:multiLevelType w:val="hybridMultilevel"/>
    <w:tmpl w:val="A9C2F5C0"/>
    <w:lvl w:ilvl="0" w:tplc="3C42258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9F75DCF"/>
    <w:multiLevelType w:val="hybridMultilevel"/>
    <w:tmpl w:val="C2829A1A"/>
    <w:lvl w:ilvl="0" w:tplc="4DB0CFEA">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1"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1C07784E"/>
    <w:multiLevelType w:val="hybridMultilevel"/>
    <w:tmpl w:val="62281A38"/>
    <w:lvl w:ilvl="0" w:tplc="E13AF1A0">
      <w:start w:val="12"/>
      <w:numFmt w:val="upperLetter"/>
      <w:lvlText w:val="%1."/>
      <w:lvlJc w:val="left"/>
      <w:pPr>
        <w:ind w:left="121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F634CB5"/>
    <w:multiLevelType w:val="hybridMultilevel"/>
    <w:tmpl w:val="17267A50"/>
    <w:lvl w:ilvl="0" w:tplc="507E77A4">
      <w:start w:val="7"/>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F96720B"/>
    <w:multiLevelType w:val="hybridMultilevel"/>
    <w:tmpl w:val="A7C6EB3A"/>
    <w:lvl w:ilvl="0" w:tplc="96C237E8">
      <w:start w:val="1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2E55881"/>
    <w:multiLevelType w:val="hybridMultilevel"/>
    <w:tmpl w:val="3846272A"/>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7FA67AE"/>
    <w:multiLevelType w:val="hybridMultilevel"/>
    <w:tmpl w:val="EAECF256"/>
    <w:lvl w:ilvl="0" w:tplc="DF06A1B4">
      <w:start w:val="1"/>
      <w:numFmt w:val="upperLetter"/>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E8262ED"/>
    <w:multiLevelType w:val="hybridMultilevel"/>
    <w:tmpl w:val="BE8C9CBC"/>
    <w:lvl w:ilvl="0" w:tplc="31F60CA4">
      <w:start w:val="8"/>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E984843"/>
    <w:multiLevelType w:val="hybridMultilevel"/>
    <w:tmpl w:val="05005468"/>
    <w:lvl w:ilvl="0" w:tplc="94DE8556">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F551679"/>
    <w:multiLevelType w:val="hybridMultilevel"/>
    <w:tmpl w:val="9FBEE586"/>
    <w:lvl w:ilvl="0" w:tplc="420E75FA">
      <w:start w:val="1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6552C1"/>
    <w:multiLevelType w:val="hybridMultilevel"/>
    <w:tmpl w:val="DCB46206"/>
    <w:lvl w:ilvl="0" w:tplc="15D4A9C6">
      <w:start w:val="1"/>
      <w:numFmt w:val="decimal"/>
      <w:lvlText w:val="%1."/>
      <w:lvlJc w:val="left"/>
      <w:pPr>
        <w:ind w:left="1210" w:hanging="360"/>
      </w:pPr>
      <w:rPr>
        <w:lang w:val="de-AT"/>
      </w:rPr>
    </w:lvl>
    <w:lvl w:ilvl="1" w:tplc="04070019" w:tentative="1">
      <w:start w:val="1"/>
      <w:numFmt w:val="lowerLetter"/>
      <w:lvlText w:val="%2."/>
      <w:lvlJc w:val="left"/>
      <w:pPr>
        <w:ind w:left="1930" w:hanging="360"/>
      </w:pPr>
    </w:lvl>
    <w:lvl w:ilvl="2" w:tplc="0407001B" w:tentative="1">
      <w:start w:val="1"/>
      <w:numFmt w:val="lowerRoman"/>
      <w:lvlText w:val="%3."/>
      <w:lvlJc w:val="right"/>
      <w:pPr>
        <w:ind w:left="2650" w:hanging="180"/>
      </w:pPr>
    </w:lvl>
    <w:lvl w:ilvl="3" w:tplc="0407000F" w:tentative="1">
      <w:start w:val="1"/>
      <w:numFmt w:val="decimal"/>
      <w:lvlText w:val="%4."/>
      <w:lvlJc w:val="left"/>
      <w:pPr>
        <w:ind w:left="3370" w:hanging="360"/>
      </w:pPr>
    </w:lvl>
    <w:lvl w:ilvl="4" w:tplc="04070019" w:tentative="1">
      <w:start w:val="1"/>
      <w:numFmt w:val="lowerLetter"/>
      <w:lvlText w:val="%5."/>
      <w:lvlJc w:val="left"/>
      <w:pPr>
        <w:ind w:left="4090" w:hanging="360"/>
      </w:pPr>
    </w:lvl>
    <w:lvl w:ilvl="5" w:tplc="0407001B" w:tentative="1">
      <w:start w:val="1"/>
      <w:numFmt w:val="lowerRoman"/>
      <w:lvlText w:val="%6."/>
      <w:lvlJc w:val="right"/>
      <w:pPr>
        <w:ind w:left="4810" w:hanging="180"/>
      </w:pPr>
    </w:lvl>
    <w:lvl w:ilvl="6" w:tplc="0407000F" w:tentative="1">
      <w:start w:val="1"/>
      <w:numFmt w:val="decimal"/>
      <w:lvlText w:val="%7."/>
      <w:lvlJc w:val="left"/>
      <w:pPr>
        <w:ind w:left="5530" w:hanging="360"/>
      </w:pPr>
    </w:lvl>
    <w:lvl w:ilvl="7" w:tplc="04070019" w:tentative="1">
      <w:start w:val="1"/>
      <w:numFmt w:val="lowerLetter"/>
      <w:lvlText w:val="%8."/>
      <w:lvlJc w:val="left"/>
      <w:pPr>
        <w:ind w:left="6250" w:hanging="360"/>
      </w:pPr>
    </w:lvl>
    <w:lvl w:ilvl="8" w:tplc="0407001B" w:tentative="1">
      <w:start w:val="1"/>
      <w:numFmt w:val="lowerRoman"/>
      <w:lvlText w:val="%9."/>
      <w:lvlJc w:val="right"/>
      <w:pPr>
        <w:ind w:left="6970" w:hanging="180"/>
      </w:pPr>
    </w:lvl>
  </w:abstractNum>
  <w:abstractNum w:abstractNumId="21" w15:restartNumberingAfterBreak="0">
    <w:nsid w:val="379048B2"/>
    <w:multiLevelType w:val="hybridMultilevel"/>
    <w:tmpl w:val="208E5F9A"/>
    <w:lvl w:ilvl="0" w:tplc="C4E40D9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B2F4B2B"/>
    <w:multiLevelType w:val="hybridMultilevel"/>
    <w:tmpl w:val="DF041DC2"/>
    <w:lvl w:ilvl="0" w:tplc="6A70D2F4">
      <w:start w:val="13"/>
      <w:numFmt w:val="upperLetter"/>
      <w:lvlText w:val="%1."/>
      <w:lvlJc w:val="left"/>
      <w:pPr>
        <w:ind w:left="121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D4B225D"/>
    <w:multiLevelType w:val="hybridMultilevel"/>
    <w:tmpl w:val="244602F0"/>
    <w:lvl w:ilvl="0" w:tplc="A1665208">
      <w:start w:val="10"/>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9127CB"/>
    <w:multiLevelType w:val="hybridMultilevel"/>
    <w:tmpl w:val="958CA880"/>
    <w:lvl w:ilvl="0" w:tplc="6D804E26">
      <w:start w:val="13"/>
      <w:numFmt w:val="upperLetter"/>
      <w:lvlText w:val="%1."/>
      <w:lvlJc w:val="left"/>
      <w:pPr>
        <w:ind w:left="121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A2710EA"/>
    <w:multiLevelType w:val="hybridMultilevel"/>
    <w:tmpl w:val="C1C4FF2A"/>
    <w:lvl w:ilvl="0" w:tplc="DF06A1B4">
      <w:start w:val="1"/>
      <w:numFmt w:val="upperLetter"/>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3885E20"/>
    <w:multiLevelType w:val="hybridMultilevel"/>
    <w:tmpl w:val="7F86C17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8" w15:restartNumberingAfterBreak="0">
    <w:nsid w:val="592C3F29"/>
    <w:multiLevelType w:val="hybridMultilevel"/>
    <w:tmpl w:val="09E850D0"/>
    <w:lvl w:ilvl="0" w:tplc="0407000F">
      <w:start w:val="1"/>
      <w:numFmt w:val="decimal"/>
      <w:lvlText w:val="%1."/>
      <w:lvlJc w:val="left"/>
      <w:pPr>
        <w:ind w:left="1210" w:hanging="360"/>
      </w:pPr>
    </w:lvl>
    <w:lvl w:ilvl="1" w:tplc="04070019" w:tentative="1">
      <w:start w:val="1"/>
      <w:numFmt w:val="lowerLetter"/>
      <w:lvlText w:val="%2."/>
      <w:lvlJc w:val="left"/>
      <w:pPr>
        <w:ind w:left="1930" w:hanging="360"/>
      </w:pPr>
    </w:lvl>
    <w:lvl w:ilvl="2" w:tplc="0407001B" w:tentative="1">
      <w:start w:val="1"/>
      <w:numFmt w:val="lowerRoman"/>
      <w:lvlText w:val="%3."/>
      <w:lvlJc w:val="right"/>
      <w:pPr>
        <w:ind w:left="2650" w:hanging="180"/>
      </w:pPr>
    </w:lvl>
    <w:lvl w:ilvl="3" w:tplc="0407000F" w:tentative="1">
      <w:start w:val="1"/>
      <w:numFmt w:val="decimal"/>
      <w:lvlText w:val="%4."/>
      <w:lvlJc w:val="left"/>
      <w:pPr>
        <w:ind w:left="3370" w:hanging="360"/>
      </w:pPr>
    </w:lvl>
    <w:lvl w:ilvl="4" w:tplc="04070019" w:tentative="1">
      <w:start w:val="1"/>
      <w:numFmt w:val="lowerLetter"/>
      <w:lvlText w:val="%5."/>
      <w:lvlJc w:val="left"/>
      <w:pPr>
        <w:ind w:left="4090" w:hanging="360"/>
      </w:pPr>
    </w:lvl>
    <w:lvl w:ilvl="5" w:tplc="0407001B" w:tentative="1">
      <w:start w:val="1"/>
      <w:numFmt w:val="lowerRoman"/>
      <w:lvlText w:val="%6."/>
      <w:lvlJc w:val="right"/>
      <w:pPr>
        <w:ind w:left="4810" w:hanging="180"/>
      </w:pPr>
    </w:lvl>
    <w:lvl w:ilvl="6" w:tplc="0407000F" w:tentative="1">
      <w:start w:val="1"/>
      <w:numFmt w:val="decimal"/>
      <w:lvlText w:val="%7."/>
      <w:lvlJc w:val="left"/>
      <w:pPr>
        <w:ind w:left="5530" w:hanging="360"/>
      </w:pPr>
    </w:lvl>
    <w:lvl w:ilvl="7" w:tplc="04070019" w:tentative="1">
      <w:start w:val="1"/>
      <w:numFmt w:val="lowerLetter"/>
      <w:lvlText w:val="%8."/>
      <w:lvlJc w:val="left"/>
      <w:pPr>
        <w:ind w:left="6250" w:hanging="360"/>
      </w:pPr>
    </w:lvl>
    <w:lvl w:ilvl="8" w:tplc="0407001B" w:tentative="1">
      <w:start w:val="1"/>
      <w:numFmt w:val="lowerRoman"/>
      <w:lvlText w:val="%9."/>
      <w:lvlJc w:val="right"/>
      <w:pPr>
        <w:ind w:left="6970" w:hanging="180"/>
      </w:pPr>
    </w:lvl>
  </w:abstractNum>
  <w:abstractNum w:abstractNumId="29" w15:restartNumberingAfterBreak="0">
    <w:nsid w:val="5D043A08"/>
    <w:multiLevelType w:val="hybridMultilevel"/>
    <w:tmpl w:val="F54AC042"/>
    <w:lvl w:ilvl="0" w:tplc="8B501382">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32F5904"/>
    <w:multiLevelType w:val="hybridMultilevel"/>
    <w:tmpl w:val="09E850D0"/>
    <w:lvl w:ilvl="0" w:tplc="0407000F">
      <w:start w:val="1"/>
      <w:numFmt w:val="decimal"/>
      <w:lvlText w:val="%1."/>
      <w:lvlJc w:val="left"/>
      <w:pPr>
        <w:ind w:left="1210" w:hanging="360"/>
      </w:pPr>
    </w:lvl>
    <w:lvl w:ilvl="1" w:tplc="04070019" w:tentative="1">
      <w:start w:val="1"/>
      <w:numFmt w:val="lowerLetter"/>
      <w:lvlText w:val="%2."/>
      <w:lvlJc w:val="left"/>
      <w:pPr>
        <w:ind w:left="1930" w:hanging="360"/>
      </w:pPr>
    </w:lvl>
    <w:lvl w:ilvl="2" w:tplc="0407001B" w:tentative="1">
      <w:start w:val="1"/>
      <w:numFmt w:val="lowerRoman"/>
      <w:lvlText w:val="%3."/>
      <w:lvlJc w:val="right"/>
      <w:pPr>
        <w:ind w:left="2650" w:hanging="180"/>
      </w:pPr>
    </w:lvl>
    <w:lvl w:ilvl="3" w:tplc="0407000F" w:tentative="1">
      <w:start w:val="1"/>
      <w:numFmt w:val="decimal"/>
      <w:lvlText w:val="%4."/>
      <w:lvlJc w:val="left"/>
      <w:pPr>
        <w:ind w:left="3370" w:hanging="360"/>
      </w:pPr>
    </w:lvl>
    <w:lvl w:ilvl="4" w:tplc="04070019" w:tentative="1">
      <w:start w:val="1"/>
      <w:numFmt w:val="lowerLetter"/>
      <w:lvlText w:val="%5."/>
      <w:lvlJc w:val="left"/>
      <w:pPr>
        <w:ind w:left="4090" w:hanging="360"/>
      </w:pPr>
    </w:lvl>
    <w:lvl w:ilvl="5" w:tplc="0407001B" w:tentative="1">
      <w:start w:val="1"/>
      <w:numFmt w:val="lowerRoman"/>
      <w:lvlText w:val="%6."/>
      <w:lvlJc w:val="right"/>
      <w:pPr>
        <w:ind w:left="4810" w:hanging="180"/>
      </w:pPr>
    </w:lvl>
    <w:lvl w:ilvl="6" w:tplc="0407000F" w:tentative="1">
      <w:start w:val="1"/>
      <w:numFmt w:val="decimal"/>
      <w:lvlText w:val="%7."/>
      <w:lvlJc w:val="left"/>
      <w:pPr>
        <w:ind w:left="5530" w:hanging="360"/>
      </w:pPr>
    </w:lvl>
    <w:lvl w:ilvl="7" w:tplc="04070019" w:tentative="1">
      <w:start w:val="1"/>
      <w:numFmt w:val="lowerLetter"/>
      <w:lvlText w:val="%8."/>
      <w:lvlJc w:val="left"/>
      <w:pPr>
        <w:ind w:left="6250" w:hanging="360"/>
      </w:pPr>
    </w:lvl>
    <w:lvl w:ilvl="8" w:tplc="0407001B" w:tentative="1">
      <w:start w:val="1"/>
      <w:numFmt w:val="lowerRoman"/>
      <w:lvlText w:val="%9."/>
      <w:lvlJc w:val="right"/>
      <w:pPr>
        <w:ind w:left="6970" w:hanging="180"/>
      </w:pPr>
    </w:lvl>
  </w:abstractNum>
  <w:abstractNum w:abstractNumId="31" w15:restartNumberingAfterBreak="0">
    <w:nsid w:val="63E0523B"/>
    <w:multiLevelType w:val="hybridMultilevel"/>
    <w:tmpl w:val="EBD4EC1C"/>
    <w:lvl w:ilvl="0" w:tplc="844A7486">
      <w:start w:val="1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40F3E26"/>
    <w:multiLevelType w:val="hybridMultilevel"/>
    <w:tmpl w:val="00C2913E"/>
    <w:lvl w:ilvl="0" w:tplc="0F72DB2C">
      <w:start w:val="17"/>
      <w:numFmt w:val="upperLetter"/>
      <w:lvlText w:val="%1."/>
      <w:lvlJc w:val="left"/>
      <w:pPr>
        <w:ind w:left="121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6270337"/>
    <w:multiLevelType w:val="hybridMultilevel"/>
    <w:tmpl w:val="26AE51A6"/>
    <w:lvl w:ilvl="0" w:tplc="02CCA100">
      <w:start w:val="10"/>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8401013"/>
    <w:multiLevelType w:val="hybridMultilevel"/>
    <w:tmpl w:val="A8AA3646"/>
    <w:lvl w:ilvl="0" w:tplc="5DA01C8E">
      <w:start w:val="1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E956598"/>
    <w:multiLevelType w:val="hybridMultilevel"/>
    <w:tmpl w:val="ECEA55E4"/>
    <w:lvl w:ilvl="0" w:tplc="103AE65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56514924">
    <w:abstractNumId w:val="24"/>
  </w:num>
  <w:num w:numId="2" w16cid:durableId="1657371548">
    <w:abstractNumId w:val="11"/>
  </w:num>
  <w:num w:numId="3" w16cid:durableId="732580024">
    <w:abstractNumId w:val="15"/>
  </w:num>
  <w:num w:numId="4" w16cid:durableId="11716023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3704489">
    <w:abstractNumId w:val="26"/>
  </w:num>
  <w:num w:numId="6" w16cid:durableId="414979369">
    <w:abstractNumId w:val="15"/>
  </w:num>
  <w:num w:numId="7" w16cid:durableId="2133865524">
    <w:abstractNumId w:val="10"/>
  </w:num>
  <w:num w:numId="8" w16cid:durableId="1319844500">
    <w:abstractNumId w:val="7"/>
  </w:num>
  <w:num w:numId="9" w16cid:durableId="424693867">
    <w:abstractNumId w:val="27"/>
  </w:num>
  <w:num w:numId="10" w16cid:durableId="840580350">
    <w:abstractNumId w:val="2"/>
  </w:num>
  <w:num w:numId="11" w16cid:durableId="1119959534">
    <w:abstractNumId w:val="20"/>
  </w:num>
  <w:num w:numId="12" w16cid:durableId="633876460">
    <w:abstractNumId w:val="30"/>
  </w:num>
  <w:num w:numId="13" w16cid:durableId="689263588">
    <w:abstractNumId w:val="16"/>
  </w:num>
  <w:num w:numId="14" w16cid:durableId="28728152">
    <w:abstractNumId w:val="4"/>
  </w:num>
  <w:num w:numId="15" w16cid:durableId="1607150632">
    <w:abstractNumId w:val="21"/>
  </w:num>
  <w:num w:numId="16" w16cid:durableId="2063212772">
    <w:abstractNumId w:val="35"/>
  </w:num>
  <w:num w:numId="17" w16cid:durableId="1962757177">
    <w:abstractNumId w:val="9"/>
  </w:num>
  <w:num w:numId="18" w16cid:durableId="1269853484">
    <w:abstractNumId w:val="18"/>
  </w:num>
  <w:num w:numId="19" w16cid:durableId="921373419">
    <w:abstractNumId w:val="23"/>
  </w:num>
  <w:num w:numId="20" w16cid:durableId="658995004">
    <w:abstractNumId w:val="5"/>
  </w:num>
  <w:num w:numId="21" w16cid:durableId="1497839704">
    <w:abstractNumId w:val="14"/>
  </w:num>
  <w:num w:numId="22" w16cid:durableId="1667976765">
    <w:abstractNumId w:val="19"/>
  </w:num>
  <w:num w:numId="23" w16cid:durableId="1762410801">
    <w:abstractNumId w:val="6"/>
  </w:num>
  <w:num w:numId="24" w16cid:durableId="1375348325">
    <w:abstractNumId w:val="17"/>
  </w:num>
  <w:num w:numId="25" w16cid:durableId="143786570">
    <w:abstractNumId w:val="1"/>
  </w:num>
  <w:num w:numId="26" w16cid:durableId="135800813">
    <w:abstractNumId w:val="34"/>
  </w:num>
  <w:num w:numId="27" w16cid:durableId="40058623">
    <w:abstractNumId w:val="22"/>
  </w:num>
  <w:num w:numId="28" w16cid:durableId="185023361">
    <w:abstractNumId w:val="8"/>
  </w:num>
  <w:num w:numId="29" w16cid:durableId="217477098">
    <w:abstractNumId w:val="32"/>
  </w:num>
  <w:num w:numId="30" w16cid:durableId="969091324">
    <w:abstractNumId w:val="13"/>
  </w:num>
  <w:num w:numId="31" w16cid:durableId="299113622">
    <w:abstractNumId w:val="3"/>
  </w:num>
  <w:num w:numId="32" w16cid:durableId="686710463">
    <w:abstractNumId w:val="33"/>
  </w:num>
  <w:num w:numId="33" w16cid:durableId="492260324">
    <w:abstractNumId w:val="12"/>
  </w:num>
  <w:num w:numId="34" w16cid:durableId="1188786655">
    <w:abstractNumId w:val="28"/>
  </w:num>
  <w:num w:numId="35" w16cid:durableId="783842269">
    <w:abstractNumId w:val="29"/>
  </w:num>
  <w:num w:numId="36" w16cid:durableId="1079862657">
    <w:abstractNumId w:val="31"/>
  </w:num>
  <w:num w:numId="37" w16cid:durableId="1059402706">
    <w:abstractNumId w:val="25"/>
  </w:num>
  <w:num w:numId="38" w16cid:durableId="1713844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39F8"/>
    <w:rsid w:val="000044D9"/>
    <w:rsid w:val="00005C06"/>
    <w:rsid w:val="0001012E"/>
    <w:rsid w:val="0001075D"/>
    <w:rsid w:val="00016364"/>
    <w:rsid w:val="00016862"/>
    <w:rsid w:val="00021D24"/>
    <w:rsid w:val="000549DC"/>
    <w:rsid w:val="00075847"/>
    <w:rsid w:val="0008144A"/>
    <w:rsid w:val="000B6443"/>
    <w:rsid w:val="000E2788"/>
    <w:rsid w:val="000F140C"/>
    <w:rsid w:val="001024D1"/>
    <w:rsid w:val="00120388"/>
    <w:rsid w:val="001218CC"/>
    <w:rsid w:val="00121FF9"/>
    <w:rsid w:val="001332C0"/>
    <w:rsid w:val="00170927"/>
    <w:rsid w:val="00170EF2"/>
    <w:rsid w:val="00173DB4"/>
    <w:rsid w:val="001C172F"/>
    <w:rsid w:val="001C1855"/>
    <w:rsid w:val="001C2CC8"/>
    <w:rsid w:val="001C3E94"/>
    <w:rsid w:val="001E3090"/>
    <w:rsid w:val="001F6970"/>
    <w:rsid w:val="001F6E5D"/>
    <w:rsid w:val="001F78F9"/>
    <w:rsid w:val="0020351D"/>
    <w:rsid w:val="00214B9E"/>
    <w:rsid w:val="00232B7E"/>
    <w:rsid w:val="00243649"/>
    <w:rsid w:val="002500A4"/>
    <w:rsid w:val="002505BE"/>
    <w:rsid w:val="00255221"/>
    <w:rsid w:val="00257460"/>
    <w:rsid w:val="00257FC2"/>
    <w:rsid w:val="00297A9B"/>
    <w:rsid w:val="00297F64"/>
    <w:rsid w:val="002F1F46"/>
    <w:rsid w:val="0031202F"/>
    <w:rsid w:val="003468D0"/>
    <w:rsid w:val="00351551"/>
    <w:rsid w:val="0038372A"/>
    <w:rsid w:val="003A0CBB"/>
    <w:rsid w:val="003A50AB"/>
    <w:rsid w:val="003B4FD1"/>
    <w:rsid w:val="003D0F4D"/>
    <w:rsid w:val="003D195D"/>
    <w:rsid w:val="003F46E7"/>
    <w:rsid w:val="003F4AF4"/>
    <w:rsid w:val="004022B5"/>
    <w:rsid w:val="004145A9"/>
    <w:rsid w:val="004149BE"/>
    <w:rsid w:val="004274D1"/>
    <w:rsid w:val="00430242"/>
    <w:rsid w:val="00434FA2"/>
    <w:rsid w:val="004450D1"/>
    <w:rsid w:val="00452247"/>
    <w:rsid w:val="00465F56"/>
    <w:rsid w:val="0047277F"/>
    <w:rsid w:val="00473786"/>
    <w:rsid w:val="004C5549"/>
    <w:rsid w:val="004D1D29"/>
    <w:rsid w:val="004D5C6E"/>
    <w:rsid w:val="00521BBC"/>
    <w:rsid w:val="00522C2B"/>
    <w:rsid w:val="00543754"/>
    <w:rsid w:val="005677B7"/>
    <w:rsid w:val="005B1655"/>
    <w:rsid w:val="005B2FB0"/>
    <w:rsid w:val="005B46E6"/>
    <w:rsid w:val="005D438E"/>
    <w:rsid w:val="005E6E91"/>
    <w:rsid w:val="005F16EE"/>
    <w:rsid w:val="006139F8"/>
    <w:rsid w:val="006177CD"/>
    <w:rsid w:val="00617A28"/>
    <w:rsid w:val="006536A0"/>
    <w:rsid w:val="00666FE1"/>
    <w:rsid w:val="0067597E"/>
    <w:rsid w:val="006773D2"/>
    <w:rsid w:val="00684FB9"/>
    <w:rsid w:val="006D0D24"/>
    <w:rsid w:val="007060E7"/>
    <w:rsid w:val="00720C88"/>
    <w:rsid w:val="00732A13"/>
    <w:rsid w:val="00737954"/>
    <w:rsid w:val="0075082E"/>
    <w:rsid w:val="00755DB9"/>
    <w:rsid w:val="00767045"/>
    <w:rsid w:val="007677E0"/>
    <w:rsid w:val="00797D45"/>
    <w:rsid w:val="007D1CCD"/>
    <w:rsid w:val="00821D70"/>
    <w:rsid w:val="00831DBA"/>
    <w:rsid w:val="00854794"/>
    <w:rsid w:val="008A1CFF"/>
    <w:rsid w:val="008F2C2B"/>
    <w:rsid w:val="0091761E"/>
    <w:rsid w:val="009507A2"/>
    <w:rsid w:val="00950A58"/>
    <w:rsid w:val="009640EB"/>
    <w:rsid w:val="00976F24"/>
    <w:rsid w:val="00983E57"/>
    <w:rsid w:val="009846BD"/>
    <w:rsid w:val="00990B2C"/>
    <w:rsid w:val="009A109C"/>
    <w:rsid w:val="009A1645"/>
    <w:rsid w:val="009A1D54"/>
    <w:rsid w:val="009A74E6"/>
    <w:rsid w:val="009B1E5F"/>
    <w:rsid w:val="009B4040"/>
    <w:rsid w:val="009B7B62"/>
    <w:rsid w:val="009E6758"/>
    <w:rsid w:val="009F46F7"/>
    <w:rsid w:val="00A07747"/>
    <w:rsid w:val="00A1181C"/>
    <w:rsid w:val="00A27816"/>
    <w:rsid w:val="00A46D13"/>
    <w:rsid w:val="00A503AC"/>
    <w:rsid w:val="00A65275"/>
    <w:rsid w:val="00A70562"/>
    <w:rsid w:val="00A738D8"/>
    <w:rsid w:val="00A953D2"/>
    <w:rsid w:val="00AC444A"/>
    <w:rsid w:val="00B0404F"/>
    <w:rsid w:val="00B10686"/>
    <w:rsid w:val="00B22A52"/>
    <w:rsid w:val="00B2407B"/>
    <w:rsid w:val="00B30165"/>
    <w:rsid w:val="00B33C00"/>
    <w:rsid w:val="00B35866"/>
    <w:rsid w:val="00B54D66"/>
    <w:rsid w:val="00B87DD6"/>
    <w:rsid w:val="00BA04AC"/>
    <w:rsid w:val="00BA2BF9"/>
    <w:rsid w:val="00BA57E9"/>
    <w:rsid w:val="00BB58D7"/>
    <w:rsid w:val="00BC2BDF"/>
    <w:rsid w:val="00BF7560"/>
    <w:rsid w:val="00C10084"/>
    <w:rsid w:val="00C20976"/>
    <w:rsid w:val="00C46337"/>
    <w:rsid w:val="00C46BA8"/>
    <w:rsid w:val="00C57344"/>
    <w:rsid w:val="00C662C2"/>
    <w:rsid w:val="00CC3439"/>
    <w:rsid w:val="00CC41FE"/>
    <w:rsid w:val="00D01922"/>
    <w:rsid w:val="00D20B5F"/>
    <w:rsid w:val="00D24E3C"/>
    <w:rsid w:val="00D41580"/>
    <w:rsid w:val="00D552A8"/>
    <w:rsid w:val="00D60507"/>
    <w:rsid w:val="00D73D3E"/>
    <w:rsid w:val="00D81A12"/>
    <w:rsid w:val="00D82AB5"/>
    <w:rsid w:val="00D94D4A"/>
    <w:rsid w:val="00E01862"/>
    <w:rsid w:val="00E21DB1"/>
    <w:rsid w:val="00E43E2E"/>
    <w:rsid w:val="00E6488C"/>
    <w:rsid w:val="00E6687C"/>
    <w:rsid w:val="00E73A54"/>
    <w:rsid w:val="00EB1DC9"/>
    <w:rsid w:val="00EC13A7"/>
    <w:rsid w:val="00ED00B5"/>
    <w:rsid w:val="00ED458B"/>
    <w:rsid w:val="00ED4984"/>
    <w:rsid w:val="00ED7B7D"/>
    <w:rsid w:val="00EE603E"/>
    <w:rsid w:val="00EF0F45"/>
    <w:rsid w:val="00F17BDE"/>
    <w:rsid w:val="00F56213"/>
    <w:rsid w:val="00F65815"/>
    <w:rsid w:val="00F85E0B"/>
    <w:rsid w:val="00F86CB2"/>
    <w:rsid w:val="00FB7A81"/>
    <w:rsid w:val="00FC0760"/>
    <w:rsid w:val="00FD4B4C"/>
    <w:rsid w:val="00FE0AF7"/>
    <w:rsid w:val="00FF2604"/>
    <w:rsid w:val="00FF62B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E7A4386"/>
  <w14:defaultImageDpi w14:val="96"/>
  <w15:chartTrackingRefBased/>
  <w15:docId w15:val="{66D0F3BA-0572-40C6-A2C7-8202930CC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rPr>
      <w:rFonts w:ascii="Arial" w:hAnsi="Arial" w:cs="Arial"/>
      <w:sz w:val="22"/>
      <w:szCs w:val="22"/>
      <w:lang w:val="pl-PL"/>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table" w:styleId="Tabellenraster">
    <w:name w:val="Table Grid"/>
    <w:basedOn w:val="NormaleTabelle"/>
    <w:uiPriority w:val="59"/>
    <w:rsid w:val="00964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7D1CCD"/>
    <w:rPr>
      <w:sz w:val="16"/>
      <w:szCs w:val="16"/>
    </w:rPr>
  </w:style>
  <w:style w:type="paragraph" w:styleId="Kommentartext">
    <w:name w:val="annotation text"/>
    <w:basedOn w:val="Standard"/>
    <w:link w:val="KommentartextZchn"/>
    <w:uiPriority w:val="99"/>
    <w:semiHidden/>
    <w:unhideWhenUsed/>
    <w:rsid w:val="007D1CCD"/>
    <w:rPr>
      <w:sz w:val="20"/>
      <w:szCs w:val="20"/>
    </w:rPr>
  </w:style>
  <w:style w:type="character" w:customStyle="1" w:styleId="KommentartextZchn">
    <w:name w:val="Kommentartext Zchn"/>
    <w:link w:val="Kommentartext"/>
    <w:uiPriority w:val="99"/>
    <w:semiHidden/>
    <w:rsid w:val="007D1CCD"/>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7D1CCD"/>
    <w:rPr>
      <w:b/>
      <w:bCs/>
    </w:rPr>
  </w:style>
  <w:style w:type="character" w:customStyle="1" w:styleId="KommentarthemaZchn">
    <w:name w:val="Kommentarthema Zchn"/>
    <w:link w:val="Kommentarthema"/>
    <w:uiPriority w:val="99"/>
    <w:semiHidden/>
    <w:rsid w:val="007D1CCD"/>
    <w:rPr>
      <w:rFonts w:ascii="Arial" w:hAnsi="Arial" w:cs="Arial"/>
      <w:b/>
      <w:bCs/>
      <w:lang w:eastAsia="de-DE"/>
    </w:rPr>
  </w:style>
  <w:style w:type="paragraph" w:styleId="Sprechblasentext">
    <w:name w:val="Balloon Text"/>
    <w:basedOn w:val="Standard"/>
    <w:link w:val="SprechblasentextZchn"/>
    <w:uiPriority w:val="99"/>
    <w:semiHidden/>
    <w:unhideWhenUsed/>
    <w:rsid w:val="007D1CCD"/>
    <w:rPr>
      <w:rFonts w:ascii="Tahoma" w:hAnsi="Tahoma" w:cs="Tahoma"/>
      <w:sz w:val="16"/>
      <w:szCs w:val="16"/>
    </w:rPr>
  </w:style>
  <w:style w:type="character" w:customStyle="1" w:styleId="SprechblasentextZchn">
    <w:name w:val="Sprechblasentext Zchn"/>
    <w:link w:val="Sprechblasentext"/>
    <w:uiPriority w:val="99"/>
    <w:semiHidden/>
    <w:rsid w:val="007D1CCD"/>
    <w:rPr>
      <w:rFonts w:ascii="Tahoma" w:hAnsi="Tahoma" w:cs="Tahoma"/>
      <w:sz w:val="16"/>
      <w:szCs w:val="16"/>
      <w:lang w:eastAsia="de-DE"/>
    </w:rPr>
  </w:style>
  <w:style w:type="paragraph" w:styleId="berarbeitung">
    <w:name w:val="Revision"/>
    <w:hidden/>
    <w:uiPriority w:val="71"/>
    <w:rsid w:val="00351551"/>
    <w:rPr>
      <w:rFonts w:ascii="Arial" w:hAnsi="Arial" w:cs="Arial"/>
      <w:sz w:val="22"/>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67261">
      <w:bodyDiv w:val="1"/>
      <w:marLeft w:val="0"/>
      <w:marRight w:val="0"/>
      <w:marTop w:val="0"/>
      <w:marBottom w:val="0"/>
      <w:divBdr>
        <w:top w:val="none" w:sz="0" w:space="0" w:color="auto"/>
        <w:left w:val="none" w:sz="0" w:space="0" w:color="auto"/>
        <w:bottom w:val="none" w:sz="0" w:space="0" w:color="auto"/>
        <w:right w:val="none" w:sz="0" w:space="0" w:color="auto"/>
      </w:divBdr>
    </w:div>
    <w:div w:id="477110475">
      <w:bodyDiv w:val="1"/>
      <w:marLeft w:val="0"/>
      <w:marRight w:val="0"/>
      <w:marTop w:val="0"/>
      <w:marBottom w:val="0"/>
      <w:divBdr>
        <w:top w:val="none" w:sz="0" w:space="0" w:color="auto"/>
        <w:left w:val="none" w:sz="0" w:space="0" w:color="auto"/>
        <w:bottom w:val="none" w:sz="0" w:space="0" w:color="auto"/>
        <w:right w:val="none" w:sz="0" w:space="0" w:color="auto"/>
      </w:divBdr>
    </w:div>
    <w:div w:id="615332378">
      <w:bodyDiv w:val="1"/>
      <w:marLeft w:val="0"/>
      <w:marRight w:val="0"/>
      <w:marTop w:val="0"/>
      <w:marBottom w:val="0"/>
      <w:divBdr>
        <w:top w:val="none" w:sz="0" w:space="0" w:color="auto"/>
        <w:left w:val="none" w:sz="0" w:space="0" w:color="auto"/>
        <w:bottom w:val="none" w:sz="0" w:space="0" w:color="auto"/>
        <w:right w:val="none" w:sz="0" w:space="0" w:color="auto"/>
      </w:divBdr>
    </w:div>
    <w:div w:id="979186606">
      <w:bodyDiv w:val="1"/>
      <w:marLeft w:val="0"/>
      <w:marRight w:val="0"/>
      <w:marTop w:val="0"/>
      <w:marBottom w:val="0"/>
      <w:divBdr>
        <w:top w:val="none" w:sz="0" w:space="0" w:color="auto"/>
        <w:left w:val="none" w:sz="0" w:space="0" w:color="auto"/>
        <w:bottom w:val="none" w:sz="0" w:space="0" w:color="auto"/>
        <w:right w:val="none" w:sz="0" w:space="0" w:color="auto"/>
      </w:divBdr>
    </w:div>
    <w:div w:id="1474760704">
      <w:bodyDiv w:val="1"/>
      <w:marLeft w:val="0"/>
      <w:marRight w:val="0"/>
      <w:marTop w:val="0"/>
      <w:marBottom w:val="0"/>
      <w:divBdr>
        <w:top w:val="none" w:sz="0" w:space="0" w:color="auto"/>
        <w:left w:val="none" w:sz="0" w:space="0" w:color="auto"/>
        <w:bottom w:val="none" w:sz="0" w:space="0" w:color="auto"/>
        <w:right w:val="none" w:sz="0" w:space="0" w:color="auto"/>
      </w:divBdr>
    </w:div>
    <w:div w:id="1550922857">
      <w:bodyDiv w:val="1"/>
      <w:marLeft w:val="0"/>
      <w:marRight w:val="0"/>
      <w:marTop w:val="0"/>
      <w:marBottom w:val="0"/>
      <w:divBdr>
        <w:top w:val="none" w:sz="0" w:space="0" w:color="auto"/>
        <w:left w:val="none" w:sz="0" w:space="0" w:color="auto"/>
        <w:bottom w:val="none" w:sz="0" w:space="0" w:color="auto"/>
        <w:right w:val="none" w:sz="0" w:space="0" w:color="auto"/>
      </w:divBdr>
    </w:div>
    <w:div w:id="19784899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18E9-3C90-4597-8453-DE2585335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2</Pages>
  <Words>708</Words>
  <Characters>4465</Characters>
  <Application>Microsoft Office Word</Application>
  <DocSecurity>0</DocSecurity>
  <Lines>37</Lines>
  <Paragraphs>10</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Aktenvermerk</vt:lpstr>
      <vt:lpstr>Aktenvermerk</vt:lpstr>
      <vt:lpstr>Aktenvermerk</vt:lpstr>
    </vt:vector>
  </TitlesOfParts>
  <Company>LLE</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Schwaiger Kerstin | WKOE</cp:lastModifiedBy>
  <cp:revision>4</cp:revision>
  <cp:lastPrinted>2016-06-30T07:05:00Z</cp:lastPrinted>
  <dcterms:created xsi:type="dcterms:W3CDTF">2017-01-29T15:33:00Z</dcterms:created>
  <dcterms:modified xsi:type="dcterms:W3CDTF">2023-09-22T09:32:00Z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-718565828</vt:i4>
  </property>
  <property fmtid="{D5CDD505-2E9C-101B-9397-08002B2CF9AE}" pid="4" name="_EmailSubject">
    <vt:lpwstr>Übersetzung der Musterverträge Personenbetreuung</vt:lpwstr>
  </property>
  <property fmtid="{D5CDD505-2E9C-101B-9397-08002B2CF9AE}" pid="5" name="_AuthorEmail">
    <vt:lpwstr>fv-pb@wko.at</vt:lpwstr>
  </property>
  <property fmtid="{D5CDD505-2E9C-101B-9397-08002B2CF9AE}" pid="6" name="_AuthorEmailDisplayName">
    <vt:lpwstr>FV-Personenberatung und Personenbetreuung</vt:lpwstr>
  </property>
  <property fmtid="{D5CDD505-2E9C-101B-9397-08002B2CF9AE}" pid="7" name="_ReviewingToolsShownOnce">
    <vt:lpwstr/>
  </property>
</Properties>
</file>