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6"/>
        <w:gridCol w:w="734"/>
        <w:gridCol w:w="1434"/>
        <w:gridCol w:w="3052"/>
      </w:tblGrid>
      <w:tr w:rsidR="00C234E6" w14:paraId="5ED2EF2B" w14:textId="77777777" w:rsidTr="00492149">
        <w:trPr>
          <w:trHeight w:val="8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558A" w14:textId="77777777" w:rsidR="00C234E6" w:rsidRDefault="00C234E6" w:rsidP="00CD1E10">
            <w:pPr>
              <w:ind w:left="318"/>
              <w:jc w:val="center"/>
              <w:rPr>
                <w:sz w:val="18"/>
              </w:rPr>
            </w:pPr>
            <w:r>
              <w:rPr>
                <w:b/>
                <w:sz w:val="24"/>
                <w:u w:val="single"/>
              </w:rPr>
              <w:t xml:space="preserve">P ř í l o h a ./B2 </w:t>
            </w:r>
            <w:r>
              <w:rPr>
                <w:b/>
                <w:sz w:val="24"/>
                <w:u w:val="single"/>
              </w:rPr>
              <w:br/>
            </w:r>
            <w:r w:rsidRPr="00032F60">
              <w:rPr>
                <w:sz w:val="24"/>
              </w:rPr>
              <w:t>(</w:t>
            </w:r>
            <w:r>
              <w:rPr>
                <w:sz w:val="18"/>
              </w:rPr>
              <w:t>ke smlouvě o poskytování péče)</w:t>
            </w:r>
          </w:p>
          <w:p w14:paraId="61BE5B68" w14:textId="77777777" w:rsidR="00C234E6" w:rsidRDefault="00C234E6" w:rsidP="00032F60">
            <w:pPr>
              <w:ind w:left="318"/>
              <w:jc w:val="center"/>
              <w:rPr>
                <w:sz w:val="28"/>
              </w:rPr>
            </w:pPr>
            <w:r>
              <w:rPr>
                <w:sz w:val="18"/>
              </w:rPr>
              <w:br/>
            </w:r>
            <w:r>
              <w:rPr>
                <w:sz w:val="28"/>
              </w:rPr>
              <w:t>Nutnost lékařských nařízení</w:t>
            </w:r>
          </w:p>
          <w:p w14:paraId="5EC5A189" w14:textId="77777777" w:rsidR="00C234E6" w:rsidRDefault="00C234E6" w:rsidP="00032F60">
            <w:pPr>
              <w:ind w:left="318"/>
              <w:jc w:val="center"/>
              <w:rPr>
                <w:sz w:val="18"/>
              </w:rPr>
            </w:pPr>
          </w:p>
        </w:tc>
      </w:tr>
      <w:tr w:rsidR="00C234E6" w14:paraId="4CEBEB32" w14:textId="77777777" w:rsidTr="00492149">
        <w:trPr>
          <w:trHeight w:val="29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1BC3" w14:textId="77777777" w:rsidR="00C234E6" w:rsidRDefault="00C234E6" w:rsidP="00032F60">
            <w:pPr>
              <w:numPr>
                <w:ilvl w:val="0"/>
                <w:numId w:val="1"/>
              </w:numPr>
              <w:ind w:left="318"/>
              <w:textAlignment w:val="auto"/>
              <w:rPr>
                <w:b/>
                <w:sz w:val="18"/>
              </w:rPr>
            </w:pPr>
            <w:r>
              <w:rPr>
                <w:b/>
              </w:rPr>
              <w:t>Osobní údaje svěřené osoby</w:t>
            </w:r>
          </w:p>
        </w:tc>
      </w:tr>
      <w:tr w:rsidR="00492149" w14:paraId="6C5E5DBF" w14:textId="77777777" w:rsidTr="001D2337">
        <w:trPr>
          <w:trHeight w:val="547"/>
        </w:trPr>
        <w:tc>
          <w:tcPr>
            <w:tcW w:w="2289" w:type="pct"/>
            <w:shd w:val="clear" w:color="auto" w:fill="auto"/>
          </w:tcPr>
          <w:p w14:paraId="11AAB176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Jméno:</w:t>
            </w:r>
          </w:p>
        </w:tc>
        <w:tc>
          <w:tcPr>
            <w:tcW w:w="2711" w:type="pct"/>
            <w:gridSpan w:val="3"/>
            <w:shd w:val="clear" w:color="auto" w:fill="auto"/>
          </w:tcPr>
          <w:p w14:paraId="5C66BC9B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</w:tr>
      <w:tr w:rsidR="00492149" w14:paraId="4CF085AB" w14:textId="77777777" w:rsidTr="001D2337">
        <w:trPr>
          <w:trHeight w:val="555"/>
        </w:trPr>
        <w:tc>
          <w:tcPr>
            <w:tcW w:w="2289" w:type="pct"/>
            <w:shd w:val="clear" w:color="auto" w:fill="auto"/>
          </w:tcPr>
          <w:p w14:paraId="7B3F679D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Datum narození:</w:t>
            </w:r>
          </w:p>
        </w:tc>
        <w:tc>
          <w:tcPr>
            <w:tcW w:w="2711" w:type="pct"/>
            <w:gridSpan w:val="3"/>
            <w:shd w:val="clear" w:color="auto" w:fill="auto"/>
          </w:tcPr>
          <w:p w14:paraId="4A76DC5C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492149" w14:paraId="58DD45F4" w14:textId="77777777" w:rsidTr="001D2337">
        <w:trPr>
          <w:trHeight w:val="549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4DF91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418D79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</w:tr>
      <w:tr w:rsidR="00C234E6" w14:paraId="70AE5601" w14:textId="77777777" w:rsidTr="00492149">
        <w:trPr>
          <w:trHeight w:val="274"/>
        </w:trPr>
        <w:tc>
          <w:tcPr>
            <w:tcW w:w="5000" w:type="pct"/>
            <w:gridSpan w:val="4"/>
            <w:shd w:val="clear" w:color="auto" w:fill="auto"/>
          </w:tcPr>
          <w:p w14:paraId="3BD18A2B" w14:textId="77777777" w:rsidR="00C234E6" w:rsidRDefault="00C234E6" w:rsidP="00032F60">
            <w:pPr>
              <w:numPr>
                <w:ilvl w:val="0"/>
                <w:numId w:val="1"/>
              </w:numPr>
              <w:ind w:left="318"/>
              <w:rPr>
                <w:b/>
              </w:rPr>
            </w:pPr>
            <w:r>
              <w:rPr>
                <w:b/>
              </w:rPr>
              <w:t>Osobní údaje smluvního partnera</w:t>
            </w:r>
          </w:p>
        </w:tc>
      </w:tr>
      <w:tr w:rsidR="00C234E6" w14:paraId="3A8B24D2" w14:textId="77777777" w:rsidTr="00492149">
        <w:trPr>
          <w:trHeight w:val="209"/>
        </w:trPr>
        <w:tc>
          <w:tcPr>
            <w:tcW w:w="5000" w:type="pct"/>
            <w:gridSpan w:val="4"/>
            <w:shd w:val="clear" w:color="auto" w:fill="auto"/>
          </w:tcPr>
          <w:p w14:paraId="6B266204" w14:textId="77777777" w:rsidR="00C234E6" w:rsidRDefault="00C234E6" w:rsidP="00032F60">
            <w:pPr>
              <w:numPr>
                <w:ilvl w:val="1"/>
                <w:numId w:val="1"/>
              </w:numPr>
              <w:ind w:left="318" w:hanging="1430"/>
              <w:rPr>
                <w:b/>
                <w:sz w:val="18"/>
              </w:rPr>
            </w:pPr>
            <w:r>
              <w:rPr>
                <w:b/>
                <w:sz w:val="18"/>
              </w:rPr>
              <w:t>Zadavatel</w:t>
            </w:r>
          </w:p>
        </w:tc>
      </w:tr>
      <w:tr w:rsidR="00C234E6" w14:paraId="59A7CFFF" w14:textId="77777777" w:rsidTr="00492149">
        <w:trPr>
          <w:trHeight w:val="1293"/>
        </w:trPr>
        <w:tc>
          <w:tcPr>
            <w:tcW w:w="5000" w:type="pct"/>
            <w:gridSpan w:val="4"/>
            <w:shd w:val="clear" w:color="auto" w:fill="auto"/>
          </w:tcPr>
          <w:p w14:paraId="07105F63" w14:textId="77777777" w:rsidR="00C234E6" w:rsidRDefault="00C234E6" w:rsidP="00032F60">
            <w:pPr>
              <w:numPr>
                <w:ilvl w:val="0"/>
                <w:numId w:val="8"/>
              </w:numPr>
              <w:ind w:left="318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>Svěřená osoba</w:t>
            </w:r>
          </w:p>
          <w:p w14:paraId="1A281D4D" w14:textId="4FEF0B37" w:rsidR="00C234E6" w:rsidRDefault="00C234E6" w:rsidP="00032F60">
            <w:pPr>
              <w:numPr>
                <w:ilvl w:val="0"/>
                <w:numId w:val="8"/>
              </w:numPr>
              <w:ind w:left="318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Zastoupení ve jménu svěřené osoby</w:t>
            </w:r>
            <w:r>
              <w:rPr>
                <w:b/>
                <w:sz w:val="18"/>
              </w:rPr>
              <w:br/>
            </w:r>
            <w:r>
              <w:rPr>
                <w:sz w:val="18"/>
              </w:rPr>
              <w:t xml:space="preserve">  (např. </w:t>
            </w:r>
            <w:r w:rsidR="008726BE">
              <w:rPr>
                <w:sz w:val="18"/>
              </w:rPr>
              <w:t>opatrovník</w:t>
            </w:r>
            <w:r>
              <w:rPr>
                <w:sz w:val="18"/>
              </w:rPr>
              <w:t>, právní zastoupení atd.)</w:t>
            </w:r>
          </w:p>
          <w:p w14:paraId="0FF8DFA1" w14:textId="77777777" w:rsidR="00C234E6" w:rsidRDefault="00C234E6" w:rsidP="00032F60">
            <w:pPr>
              <w:numPr>
                <w:ilvl w:val="0"/>
                <w:numId w:val="8"/>
              </w:numPr>
              <w:ind w:left="318" w:hanging="357"/>
              <w:rPr>
                <w:b/>
              </w:rPr>
            </w:pPr>
            <w:r>
              <w:rPr>
                <w:b/>
                <w:sz w:val="18"/>
              </w:rPr>
              <w:t xml:space="preserve">Jiná osoba ve prospěch svěřené osoby </w:t>
            </w:r>
            <w:r>
              <w:rPr>
                <w:sz w:val="18"/>
              </w:rPr>
              <w:t>(např. příbuzný, osoba blízká)</w:t>
            </w:r>
          </w:p>
        </w:tc>
      </w:tr>
      <w:tr w:rsidR="00492149" w14:paraId="45414391" w14:textId="77777777" w:rsidTr="001D2337">
        <w:trPr>
          <w:trHeight w:val="384"/>
        </w:trPr>
        <w:tc>
          <w:tcPr>
            <w:tcW w:w="2289" w:type="pct"/>
            <w:tcBorders>
              <w:bottom w:val="single" w:sz="4" w:space="0" w:color="auto"/>
            </w:tcBorders>
            <w:shd w:val="clear" w:color="auto" w:fill="auto"/>
          </w:tcPr>
          <w:p w14:paraId="15E33F6F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Jméno:</w:t>
            </w:r>
          </w:p>
        </w:tc>
        <w:tc>
          <w:tcPr>
            <w:tcW w:w="2711" w:type="pct"/>
            <w:gridSpan w:val="3"/>
            <w:shd w:val="clear" w:color="auto" w:fill="auto"/>
          </w:tcPr>
          <w:p w14:paraId="4A0537FA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Datum narození:</w:t>
            </w:r>
          </w:p>
        </w:tc>
      </w:tr>
      <w:tr w:rsidR="00492149" w14:paraId="17A8E814" w14:textId="77777777" w:rsidTr="001D2337">
        <w:trPr>
          <w:trHeight w:val="481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F208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70D60" w14:textId="208E297B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 xml:space="preserve">V případě zastoupení příslušný doklad/(preventivní) plná moc, rozhodnutí opatrovnického soudu (např. stanovení </w:t>
            </w:r>
            <w:r w:rsidR="008726BE">
              <w:rPr>
                <w:sz w:val="18"/>
              </w:rPr>
              <w:t>opatrovníka</w:t>
            </w:r>
            <w:r>
              <w:rPr>
                <w:sz w:val="18"/>
              </w:rPr>
              <w:t>):</w:t>
            </w:r>
            <w:r>
              <w:rPr>
                <w:sz w:val="18"/>
              </w:rPr>
              <w:br/>
              <w:t>(doklad je třeba přiložit v kopii)</w:t>
            </w:r>
          </w:p>
        </w:tc>
      </w:tr>
      <w:tr w:rsidR="00492149" w14:paraId="0E04FB46" w14:textId="77777777" w:rsidTr="001D2337">
        <w:trPr>
          <w:trHeight w:val="481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16B1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F4C75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492149" w14:paraId="3E4A1B02" w14:textId="77777777" w:rsidTr="001D2337">
        <w:trPr>
          <w:trHeight w:val="47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CF1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  <w:tc>
          <w:tcPr>
            <w:tcW w:w="271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4273" w14:textId="77777777" w:rsidR="00C234E6" w:rsidRDefault="00C234E6" w:rsidP="00032F60">
            <w:pPr>
              <w:ind w:left="318"/>
              <w:rPr>
                <w:sz w:val="18"/>
              </w:rPr>
            </w:pPr>
          </w:p>
        </w:tc>
      </w:tr>
      <w:tr w:rsidR="00C234E6" w14:paraId="22335550" w14:textId="77777777" w:rsidTr="00492149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DE6A" w14:textId="77777777" w:rsidR="00C234E6" w:rsidRDefault="00C234E6" w:rsidP="00032F60">
            <w:pPr>
              <w:numPr>
                <w:ilvl w:val="1"/>
                <w:numId w:val="1"/>
              </w:numPr>
              <w:ind w:left="318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Dodavatel (pečovatelská společnost)</w:t>
            </w:r>
          </w:p>
        </w:tc>
      </w:tr>
      <w:tr w:rsidR="00492149" w14:paraId="23802C0F" w14:textId="77777777" w:rsidTr="001D2337">
        <w:trPr>
          <w:trHeight w:val="713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9882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Jméno/společnost: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80C7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Datum narození</w:t>
            </w:r>
          </w:p>
        </w:tc>
      </w:tr>
      <w:tr w:rsidR="00492149" w14:paraId="1EE25810" w14:textId="77777777" w:rsidTr="001D2337">
        <w:trPr>
          <w:trHeight w:val="670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0628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Adresa / sídlo: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3E3AD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492149" w14:paraId="400EA174" w14:textId="77777777" w:rsidTr="001D2337">
        <w:trPr>
          <w:trHeight w:val="794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D29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  <w:tc>
          <w:tcPr>
            <w:tcW w:w="271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6572" w14:textId="77777777" w:rsidR="00C234E6" w:rsidRDefault="00C234E6" w:rsidP="00032F60">
            <w:pPr>
              <w:ind w:left="318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</w:tr>
      <w:tr w:rsidR="00C234E6" w14:paraId="39042C87" w14:textId="77777777" w:rsidTr="00CD1E10">
        <w:trPr>
          <w:trHeight w:val="410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D38" w14:textId="77777777" w:rsidR="00C234E6" w:rsidRDefault="00C234E6" w:rsidP="001D2337">
            <w:pPr>
              <w:numPr>
                <w:ilvl w:val="0"/>
                <w:numId w:val="1"/>
              </w:numPr>
              <w:ind w:left="0" w:firstLine="0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Tyto činnosti musejí být dohodnuty:</w:t>
            </w:r>
          </w:p>
          <w:p w14:paraId="2785FB29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podpora při perorálním příjmu potravy a tekutin a užívání léků;</w:t>
            </w:r>
          </w:p>
          <w:p w14:paraId="5A01281D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pomoc při péči o tělo;</w:t>
            </w:r>
          </w:p>
          <w:p w14:paraId="796CC0AA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pomoc při oblékání a svlékání;</w:t>
            </w:r>
          </w:p>
          <w:p w14:paraId="5C283BAF" w14:textId="08DA07C3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pomoc při použití toalety či toaletní židle a pomoc při výměněinkontinenčních produktů;</w:t>
            </w:r>
          </w:p>
          <w:p w14:paraId="0E868138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pomoc při vstávání, ulehání, sedání a chůzi;</w:t>
            </w:r>
          </w:p>
          <w:p w14:paraId="5917F03F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podávání léků</w:t>
            </w:r>
          </w:p>
          <w:p w14:paraId="066895DB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nasazování obvazů a bandáží</w:t>
            </w:r>
          </w:p>
          <w:p w14:paraId="7549946C" w14:textId="6BE20C7C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podávání podkožních injekcí inzulínu a subkutánních injekcí léků na ředění krve</w:t>
            </w:r>
          </w:p>
          <w:p w14:paraId="22CFF756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o odběry krve z kapiláry pro stanovení hladiny cukru v krvi pomocí testovacího proužku </w:t>
            </w:r>
          </w:p>
          <w:p w14:paraId="1F505AB6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 o jednoduché ohřívací a světelné apliace</w:t>
            </w:r>
          </w:p>
          <w:p w14:paraId="68B4C1FF" w14:textId="77777777" w:rsidR="00C234E6" w:rsidRDefault="00C234E6" w:rsidP="001D2337">
            <w:pPr>
              <w:numPr>
                <w:ilvl w:val="1"/>
                <w:numId w:val="1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o   další jednotlivé pečovatelské nebo lékařské činnosti, pokud jsou s výše uvedenými činnostmi</w:t>
            </w:r>
            <w:r>
              <w:rPr>
                <w:sz w:val="18"/>
              </w:rPr>
              <w:br/>
              <w:t xml:space="preserve">     srovnatelné stupněm obtížnosti a vykazují srovnatelné nároky na nutnou péči. V případě</w:t>
            </w:r>
            <w:r>
              <w:rPr>
                <w:sz w:val="18"/>
              </w:rPr>
              <w:br/>
              <w:t xml:space="preserve">     těchto dalších jednotlivých pečovatelských nebo lékařských činností se jedná o:</w:t>
            </w:r>
            <w:r>
              <w:rPr>
                <w:sz w:val="18"/>
              </w:rPr>
              <w:br/>
            </w:r>
          </w:p>
          <w:p w14:paraId="79833138" w14:textId="77777777" w:rsidR="00C234E6" w:rsidRDefault="00C234E6" w:rsidP="00C234E6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Celkem bylo (v bodě 3.)  zaškrtnuto _____________ činností.</w:t>
            </w:r>
          </w:p>
        </w:tc>
      </w:tr>
      <w:tr w:rsidR="00C234E6" w14:paraId="09BA1920" w14:textId="77777777" w:rsidTr="00492149">
        <w:trPr>
          <w:trHeight w:val="8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232" w14:textId="77777777" w:rsidR="00C234E6" w:rsidRDefault="00C234E6" w:rsidP="001D2337">
            <w:pPr>
              <w:numPr>
                <w:ilvl w:val="0"/>
                <w:numId w:val="1"/>
              </w:numPr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Následující otázky musí se souhlasem obou smluvních stran objasnit a vyplnit lékařský personál (lékař nebo </w:t>
            </w:r>
            <w:r>
              <w:t xml:space="preserve">diplomované zdravotní sestra, </w:t>
            </w:r>
            <w:r>
              <w:rPr>
                <w:b/>
              </w:rPr>
              <w:t xml:space="preserve"> příp. diplomovaný pečovatel:</w:t>
            </w:r>
            <w:r>
              <w:t xml:space="preserve"> )</w:t>
            </w:r>
          </w:p>
        </w:tc>
      </w:tr>
      <w:tr w:rsidR="00C234E6" w14:paraId="381D7804" w14:textId="77777777" w:rsidTr="00492149">
        <w:trPr>
          <w:trHeight w:val="4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95E6" w14:textId="77777777" w:rsidR="00C234E6" w:rsidRDefault="00C234E6" w:rsidP="001D2337">
            <w:pPr>
              <w:numPr>
                <w:ilvl w:val="1"/>
                <w:numId w:val="1"/>
              </w:numPr>
              <w:ind w:left="0" w:firstLine="34"/>
              <w:rPr>
                <w:sz w:val="18"/>
              </w:rPr>
            </w:pPr>
            <w:r>
              <w:rPr>
                <w:b/>
                <w:sz w:val="18"/>
              </w:rPr>
              <w:t>Osobní údaje zdravotnického personálu</w:t>
            </w:r>
          </w:p>
        </w:tc>
      </w:tr>
      <w:tr w:rsidR="00492149" w14:paraId="6CB9DEC7" w14:textId="77777777" w:rsidTr="001D2337">
        <w:trPr>
          <w:trHeight w:val="636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F4AA" w14:textId="77777777" w:rsidR="00C234E6" w:rsidRDefault="00C234E6" w:rsidP="00C234E6">
            <w:pPr>
              <w:rPr>
                <w:sz w:val="18"/>
              </w:rPr>
            </w:pPr>
            <w:r>
              <w:rPr>
                <w:sz w:val="18"/>
              </w:rPr>
              <w:t>Jméno člena zdravotnického personálu: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F4F9" w14:textId="77777777" w:rsidR="00C234E6" w:rsidRDefault="00C234E6" w:rsidP="00C234E6">
            <w:pPr>
              <w:rPr>
                <w:sz w:val="18"/>
              </w:rPr>
            </w:pPr>
            <w:r>
              <w:rPr>
                <w:sz w:val="18"/>
              </w:rPr>
              <w:t>Adresa/místo:</w:t>
            </w:r>
          </w:p>
        </w:tc>
      </w:tr>
      <w:tr w:rsidR="00492149" w14:paraId="0D384F70" w14:textId="77777777" w:rsidTr="001D2337">
        <w:trPr>
          <w:trHeight w:val="539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6ED5" w14:textId="77777777" w:rsidR="00C234E6" w:rsidRDefault="00C234E6" w:rsidP="00C234E6">
            <w:pPr>
              <w:rPr>
                <w:sz w:val="18"/>
              </w:rPr>
            </w:pPr>
            <w:r>
              <w:rPr>
                <w:sz w:val="18"/>
              </w:rPr>
              <w:t>Datum narození:</w:t>
            </w:r>
          </w:p>
        </w:tc>
        <w:tc>
          <w:tcPr>
            <w:tcW w:w="2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A2A5" w14:textId="77777777" w:rsidR="00C234E6" w:rsidRDefault="00C234E6" w:rsidP="00C234E6">
            <w:pPr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</w:tr>
      <w:tr w:rsidR="00C234E6" w14:paraId="5228BE63" w14:textId="77777777" w:rsidTr="00492149">
        <w:trPr>
          <w:trHeight w:val="10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4C37B5" w14:textId="77777777" w:rsidR="00C234E6" w:rsidRDefault="00C234E6" w:rsidP="00C234E6">
            <w:pPr>
              <w:rPr>
                <w:b/>
              </w:rPr>
            </w:pPr>
            <w:r>
              <w:rPr>
                <w:b/>
              </w:rPr>
              <w:t>4. 2. Přenesení jednoduchých ošetřovatelských činností (§ 3b odst. 2 GuKG) na pečovatelskou službu:</w:t>
            </w:r>
          </w:p>
          <w:p w14:paraId="3B01E130" w14:textId="77777777" w:rsidR="00C234E6" w:rsidRDefault="00C234E6" w:rsidP="00C234E6">
            <w:pPr>
              <w:rPr>
                <w:sz w:val="18"/>
              </w:rPr>
            </w:pPr>
            <w:r>
              <w:rPr>
                <w:sz w:val="18"/>
              </w:rPr>
              <w:t xml:space="preserve">U následujících činností nastaly </w:t>
            </w:r>
            <w:r>
              <w:rPr>
                <w:b/>
                <w:sz w:val="18"/>
              </w:rPr>
              <w:t>z lékařského hlediska okolnosti, na základě kterých je pro jejich výkon</w:t>
            </w:r>
            <w:r>
              <w:rPr>
                <w:sz w:val="18"/>
              </w:rPr>
              <w:t xml:space="preserve"> pečovatelskou službou </w:t>
            </w:r>
            <w:r>
              <w:rPr>
                <w:b/>
                <w:sz w:val="18"/>
              </w:rPr>
              <w:t xml:space="preserve">potřebné </w:t>
            </w:r>
            <w:r>
              <w:rPr>
                <w:sz w:val="18"/>
              </w:rPr>
              <w:t>nařízení lékařského personálu:</w:t>
            </w:r>
          </w:p>
        </w:tc>
      </w:tr>
      <w:tr w:rsidR="00492149" w14:paraId="67609E0D" w14:textId="77777777" w:rsidTr="00492149">
        <w:trPr>
          <w:trHeight w:val="17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1CAE8A" w14:textId="77777777" w:rsidR="00C234E6" w:rsidRDefault="00C234E6" w:rsidP="00C234E6">
            <w:pPr>
              <w:ind w:right="934"/>
              <w:textAlignment w:val="auto"/>
              <w:rPr>
                <w:sz w:val="18"/>
              </w:rPr>
            </w:pPr>
            <w:r>
              <w:rPr>
                <w:sz w:val="18"/>
              </w:rPr>
              <w:t>K 3.1 podpora při perorálním příjmu potravy a tekutin a užívání léků;</w:t>
            </w:r>
          </w:p>
        </w:tc>
      </w:tr>
      <w:tr w:rsidR="00492149" w14:paraId="34E0EA42" w14:textId="77777777" w:rsidTr="001D2337">
        <w:trPr>
          <w:trHeight w:val="375"/>
        </w:trPr>
        <w:tc>
          <w:tcPr>
            <w:tcW w:w="337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C423A" w14:textId="77777777" w:rsidR="00C234E6" w:rsidRDefault="00C234E6" w:rsidP="00C234E6">
            <w:pPr>
              <w:numPr>
                <w:ilvl w:val="0"/>
                <w:numId w:val="2"/>
              </w:numPr>
              <w:ind w:left="0" w:right="934" w:firstLin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A56358" w14:textId="77777777" w:rsidR="00C234E6" w:rsidRDefault="00C234E6" w:rsidP="00C234E6">
            <w:pPr>
              <w:numPr>
                <w:ilvl w:val="0"/>
                <w:numId w:val="2"/>
              </w:numPr>
              <w:ind w:left="0" w:right="420" w:hanging="1013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92149" w14:paraId="76768F73" w14:textId="77777777" w:rsidTr="00492149">
        <w:trPr>
          <w:trHeight w:val="28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7A94C" w14:textId="77777777" w:rsidR="00C234E6" w:rsidRDefault="00C234E6" w:rsidP="00C234E6">
            <w:pPr>
              <w:ind w:right="934"/>
              <w:rPr>
                <w:sz w:val="18"/>
              </w:rPr>
            </w:pPr>
            <w:r>
              <w:rPr>
                <w:sz w:val="18"/>
              </w:rPr>
              <w:t>K 3.2. pomoc při osobní péči</w:t>
            </w:r>
          </w:p>
        </w:tc>
      </w:tr>
      <w:tr w:rsidR="00492149" w14:paraId="1A242441" w14:textId="77777777" w:rsidTr="001D2337">
        <w:trPr>
          <w:trHeight w:val="207"/>
        </w:trPr>
        <w:tc>
          <w:tcPr>
            <w:tcW w:w="337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A383C" w14:textId="77777777" w:rsidR="00C234E6" w:rsidRDefault="00C234E6" w:rsidP="00C234E6">
            <w:pPr>
              <w:numPr>
                <w:ilvl w:val="0"/>
                <w:numId w:val="3"/>
              </w:numPr>
              <w:ind w:left="0" w:right="934" w:firstLine="0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FC24FF" w14:textId="77777777" w:rsidR="00C234E6" w:rsidRDefault="00C234E6" w:rsidP="00C234E6">
            <w:pPr>
              <w:numPr>
                <w:ilvl w:val="0"/>
                <w:numId w:val="3"/>
              </w:numPr>
              <w:ind w:left="0" w:right="934" w:hanging="1013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92149" w14:paraId="595604FD" w14:textId="77777777" w:rsidTr="00492149">
        <w:trPr>
          <w:trHeight w:val="141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8F8E61" w14:textId="77777777" w:rsidR="00C234E6" w:rsidRDefault="00C234E6" w:rsidP="00C234E6">
            <w:pPr>
              <w:ind w:right="934"/>
              <w:textAlignment w:val="auto"/>
              <w:rPr>
                <w:sz w:val="18"/>
              </w:rPr>
            </w:pPr>
            <w:r>
              <w:rPr>
                <w:sz w:val="18"/>
              </w:rPr>
              <w:t>K 3.3 pomoc při oblékání a svlékání;</w:t>
            </w:r>
          </w:p>
        </w:tc>
      </w:tr>
      <w:tr w:rsidR="00492149" w14:paraId="63E15D03" w14:textId="77777777" w:rsidTr="001D2337">
        <w:trPr>
          <w:trHeight w:val="54"/>
        </w:trPr>
        <w:tc>
          <w:tcPr>
            <w:tcW w:w="337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A5186" w14:textId="77777777" w:rsidR="00C234E6" w:rsidRDefault="00C234E6" w:rsidP="00C234E6">
            <w:pPr>
              <w:numPr>
                <w:ilvl w:val="0"/>
                <w:numId w:val="4"/>
              </w:numPr>
              <w:ind w:left="0" w:right="934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665EF" w14:textId="77777777" w:rsidR="00C234E6" w:rsidRDefault="00C234E6" w:rsidP="00C234E6">
            <w:pPr>
              <w:numPr>
                <w:ilvl w:val="0"/>
                <w:numId w:val="4"/>
              </w:numPr>
              <w:ind w:left="0" w:right="934" w:hanging="1013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92149" w14:paraId="193B7963" w14:textId="77777777" w:rsidTr="00492149">
        <w:trPr>
          <w:trHeight w:val="123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A181A" w14:textId="77777777" w:rsidR="00C234E6" w:rsidRDefault="00C234E6" w:rsidP="00C234E6">
            <w:pPr>
              <w:ind w:right="934"/>
              <w:rPr>
                <w:sz w:val="18"/>
              </w:rPr>
            </w:pPr>
            <w:r>
              <w:rPr>
                <w:sz w:val="18"/>
              </w:rPr>
              <w:t>K 3.4 pomoc při použití toalety nebo toaletní židle a pomoc při výměně inkontinenčních produktů;</w:t>
            </w:r>
          </w:p>
        </w:tc>
      </w:tr>
      <w:tr w:rsidR="00492149" w14:paraId="630B5DB4" w14:textId="77777777" w:rsidTr="001D2337">
        <w:trPr>
          <w:trHeight w:val="54"/>
        </w:trPr>
        <w:tc>
          <w:tcPr>
            <w:tcW w:w="337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C7993" w14:textId="77777777" w:rsidR="00C234E6" w:rsidRDefault="00C234E6" w:rsidP="00C234E6">
            <w:pPr>
              <w:numPr>
                <w:ilvl w:val="0"/>
                <w:numId w:val="5"/>
              </w:numPr>
              <w:ind w:left="0" w:right="934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0AF22" w14:textId="77777777" w:rsidR="00C234E6" w:rsidRDefault="00C234E6" w:rsidP="00C234E6">
            <w:pPr>
              <w:numPr>
                <w:ilvl w:val="0"/>
                <w:numId w:val="5"/>
              </w:numPr>
              <w:ind w:left="0" w:right="934" w:hanging="1013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492149" w14:paraId="6CD050F7" w14:textId="77777777" w:rsidTr="00492149">
        <w:trPr>
          <w:trHeight w:val="13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69EA1" w14:textId="77777777" w:rsidR="00C234E6" w:rsidRDefault="00C234E6" w:rsidP="00C234E6">
            <w:pPr>
              <w:ind w:right="934"/>
              <w:rPr>
                <w:sz w:val="18"/>
              </w:rPr>
            </w:pPr>
            <w:r>
              <w:rPr>
                <w:sz w:val="18"/>
              </w:rPr>
              <w:t>K 3.5 pomoc při vstávání, ulehání, sedání a chůzi;</w:t>
            </w:r>
          </w:p>
        </w:tc>
      </w:tr>
      <w:tr w:rsidR="00492149" w14:paraId="72A3638B" w14:textId="77777777" w:rsidTr="001D2337">
        <w:trPr>
          <w:trHeight w:val="403"/>
        </w:trPr>
        <w:tc>
          <w:tcPr>
            <w:tcW w:w="337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F02B4" w14:textId="77777777" w:rsidR="00C234E6" w:rsidRDefault="00C234E6" w:rsidP="00C234E6">
            <w:pPr>
              <w:numPr>
                <w:ilvl w:val="0"/>
                <w:numId w:val="6"/>
              </w:numPr>
              <w:ind w:left="0" w:right="934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162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76751" w14:textId="77777777" w:rsidR="00C234E6" w:rsidRDefault="00C234E6" w:rsidP="00C234E6">
            <w:pPr>
              <w:numPr>
                <w:ilvl w:val="0"/>
                <w:numId w:val="6"/>
              </w:numPr>
              <w:ind w:left="0" w:right="934" w:hanging="1013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C234E6" w14:paraId="0D1A8807" w14:textId="77777777" w:rsidTr="00492149">
        <w:trPr>
          <w:trHeight w:val="8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287" w14:textId="77777777" w:rsidR="00C234E6" w:rsidRDefault="00C234E6" w:rsidP="00C234E6">
            <w:pPr>
              <w:ind w:firstLine="426"/>
              <w:textAlignment w:val="auto"/>
              <w:rPr>
                <w:sz w:val="18"/>
              </w:rPr>
            </w:pPr>
            <w:r>
              <w:rPr>
                <w:sz w:val="18"/>
              </w:rPr>
              <w:t>Celkem bylo (v bodě 4.2.) zaškrtnuto _____________ činností .</w:t>
            </w:r>
          </w:p>
          <w:p w14:paraId="77838F39" w14:textId="77777777" w:rsidR="00492149" w:rsidRDefault="00492149" w:rsidP="00C234E6">
            <w:pPr>
              <w:ind w:firstLine="426"/>
              <w:textAlignment w:val="auto"/>
              <w:rPr>
                <w:sz w:val="18"/>
              </w:rPr>
            </w:pPr>
          </w:p>
        </w:tc>
      </w:tr>
      <w:tr w:rsidR="00C234E6" w14:paraId="5549F123" w14:textId="77777777" w:rsidTr="00492149">
        <w:trPr>
          <w:trHeight w:val="55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E13F65" w14:textId="77777777" w:rsidR="00C234E6" w:rsidRDefault="00C234E6" w:rsidP="001D2337">
            <w:pPr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4.3. Z bodu 4.2.  vyplývají následující potřebná nařízení:</w:t>
            </w:r>
          </w:p>
        </w:tc>
      </w:tr>
      <w:tr w:rsidR="00492149" w14:paraId="05393886" w14:textId="77777777" w:rsidTr="00CD1E10">
        <w:trPr>
          <w:trHeight w:val="132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B7B1" w14:textId="77777777" w:rsidR="00492149" w:rsidRPr="00492149" w:rsidRDefault="00492149" w:rsidP="001D2337">
            <w:pPr>
              <w:textAlignment w:val="auto"/>
              <w:rPr>
                <w:sz w:val="18"/>
              </w:rPr>
            </w:pPr>
          </w:p>
          <w:p w14:paraId="5B6678E8" w14:textId="75579EE2" w:rsidR="00C234E6" w:rsidRPr="00CD1E10" w:rsidRDefault="00C234E6" w:rsidP="001D2337">
            <w:pPr>
              <w:numPr>
                <w:ilvl w:val="1"/>
                <w:numId w:val="9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Nařizuje se provedení následujících pečovatelských opatření (§ 14 odst. 2 Z 4 GuKG):</w:t>
            </w:r>
            <w:r>
              <w:rPr>
                <w:sz w:val="18"/>
              </w:rPr>
              <w:t xml:space="preserve">      </w:t>
            </w:r>
            <w:r>
              <w:rPr>
                <w:sz w:val="18"/>
              </w:rPr>
              <w:br/>
            </w:r>
          </w:p>
        </w:tc>
      </w:tr>
      <w:tr w:rsidR="00C234E6" w14:paraId="50A8404F" w14:textId="77777777" w:rsidTr="00CD1E10">
        <w:trPr>
          <w:trHeight w:val="184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10CB" w14:textId="77777777" w:rsidR="00C234E6" w:rsidRDefault="00C234E6" w:rsidP="001D2337">
            <w:pPr>
              <w:numPr>
                <w:ilvl w:val="1"/>
                <w:numId w:val="9"/>
              </w:num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Doba trvání nařízení podle bodů 4.2. až 4.4.:</w:t>
            </w:r>
          </w:p>
          <w:p w14:paraId="71A32AB6" w14:textId="77777777" w:rsidR="00C234E6" w:rsidRDefault="00C234E6" w:rsidP="00492149">
            <w:pPr>
              <w:numPr>
                <w:ilvl w:val="0"/>
                <w:numId w:val="7"/>
              </w:numPr>
              <w:ind w:left="0" w:firstLine="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omezena do (včetně): __________________________________________________</w:t>
            </w:r>
          </w:p>
          <w:p w14:paraId="1BAA88C6" w14:textId="77777777" w:rsidR="00C234E6" w:rsidRDefault="00C234E6" w:rsidP="00492149">
            <w:pPr>
              <w:numPr>
                <w:ilvl w:val="0"/>
                <w:numId w:val="7"/>
              </w:numPr>
              <w:ind w:left="0" w:firstLine="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bez časového omezení</w:t>
            </w:r>
          </w:p>
          <w:p w14:paraId="784DC2C2" w14:textId="77777777" w:rsidR="00492149" w:rsidRDefault="00492149" w:rsidP="00492149">
            <w:pPr>
              <w:jc w:val="both"/>
              <w:textAlignment w:val="auto"/>
              <w:rPr>
                <w:sz w:val="18"/>
              </w:rPr>
            </w:pPr>
          </w:p>
          <w:p w14:paraId="5A357A78" w14:textId="77777777" w:rsidR="00C234E6" w:rsidRDefault="00C234E6" w:rsidP="00492149">
            <w:pPr>
              <w:tabs>
                <w:tab w:val="left" w:pos="1629"/>
              </w:tabs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 xml:space="preserve">UPOZORNĚNÍ: </w:t>
            </w:r>
            <w:r>
              <w:rPr>
                <w:sz w:val="18"/>
              </w:rPr>
              <w:t>Toto nařízení ztrácí platnost při ukončení smluvního vztahu!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Nařízení může být kdykoli </w:t>
            </w:r>
            <w:r>
              <w:rPr>
                <w:b/>
                <w:sz w:val="18"/>
              </w:rPr>
              <w:t>písemně odvoláno</w:t>
            </w:r>
            <w:r>
              <w:rPr>
                <w:sz w:val="18"/>
              </w:rPr>
              <w:t>, pokud je to nutná na základě zajištění kvality nebo změny zdravotního stavu svěřené osoby. V odůvodněných případech, a pokud je zajištěna jednoznačnost a nezpochybnitelnost, může k odvolání dojít i ústně. V těchto případech je třeba odvolání bez odkladu doložit písemně, nejpozději však do 24 hodin.</w:t>
            </w:r>
          </w:p>
        </w:tc>
      </w:tr>
      <w:tr w:rsidR="00C234E6" w14:paraId="691AC9B9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B7F40F" w14:textId="2F688088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b/>
              </w:rPr>
              <w:t xml:space="preserve">4.6. Přenesení činností na základě léakřského nařízení na pečovatelskou službu (§ 15 odst. </w:t>
            </w:r>
            <w:r w:rsidR="008726BE">
              <w:rPr>
                <w:b/>
              </w:rPr>
              <w:t xml:space="preserve">6 </w:t>
            </w:r>
            <w:r>
              <w:rPr>
                <w:b/>
              </w:rPr>
              <w:t>GuKG, § 50b ÄrzteG):</w:t>
            </w:r>
          </w:p>
        </w:tc>
      </w:tr>
      <w:tr w:rsidR="00C234E6" w14:paraId="0F83E336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C16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 3.6 o   podávání léků </w:t>
            </w:r>
          </w:p>
          <w:p w14:paraId="477177D3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 3.7 o nasazování obvazů a bandáží </w:t>
            </w:r>
          </w:p>
          <w:p w14:paraId="670EBFB4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K 3.8 o podávání podkožních injekcí inzulínu a subkutánních injekcí léků</w:t>
            </w:r>
            <w:r>
              <w:rPr>
                <w:sz w:val="18"/>
              </w:rPr>
              <w:br/>
              <w:t xml:space="preserve">     na ředění krve </w:t>
            </w:r>
          </w:p>
          <w:p w14:paraId="3BDD455E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K 3.9 o odběry krve z kapiláry pro stanovení hladiny cukru v krvi pomocí testovacího proužku </w:t>
            </w:r>
          </w:p>
          <w:p w14:paraId="32BAECFC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K 3.10 o jednoduché ohřívací a světelné apliace</w:t>
            </w:r>
          </w:p>
          <w:p w14:paraId="48223E1D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K 3.11 o   další jednotlivé lékařské činnosti, pokud jsou s výše uvedenými činnostmi</w:t>
            </w:r>
            <w:r>
              <w:rPr>
                <w:sz w:val="18"/>
              </w:rPr>
              <w:br/>
              <w:t xml:space="preserve">     srovnatelné stupněm obtížnosti a vykazují srovnatelné nároky na nutnou péči. V případě</w:t>
            </w:r>
            <w:r>
              <w:rPr>
                <w:sz w:val="18"/>
              </w:rPr>
              <w:br/>
              <w:t xml:space="preserve">     těchto dalších jednotlivých lékařských činností se jedná o:</w:t>
            </w:r>
          </w:p>
          <w:p w14:paraId="64B5ABB6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____________________________________________________________________________________________________________________________________________________________</w:t>
            </w:r>
          </w:p>
          <w:p w14:paraId="28894268" w14:textId="77777777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Celkem bylo (v bodě 4.6.) zaškrtnuto _____________ činností.</w:t>
            </w:r>
          </w:p>
          <w:p w14:paraId="34C548BA" w14:textId="77777777" w:rsidR="00C234E6" w:rsidRDefault="00C234E6" w:rsidP="00492149">
            <w:p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Upozornění</w:t>
            </w:r>
            <w:r>
              <w:rPr>
                <w:sz w:val="18"/>
              </w:rPr>
              <w:t>: V rámci spoluodpovědné oblasti činností jsou příslušníci zdravotnického personálu oprávněni pna základě lékařského nařízení a ve shodě s ustanoveními o spoluodpovědné oblasti činností podle § 15 odst. 1 až 4 GuKG přenášet následující činnosti v jednotlivých případech na pečovatelskou službu (ve smyslu § 3b GuKG).</w:t>
            </w:r>
          </w:p>
        </w:tc>
      </w:tr>
      <w:tr w:rsidR="00492149" w14:paraId="72BBFAB0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47B6" w14:textId="77777777" w:rsidR="00C234E6" w:rsidRDefault="00C234E6" w:rsidP="00492149">
            <w:pPr>
              <w:numPr>
                <w:ilvl w:val="1"/>
                <w:numId w:val="10"/>
              </w:numPr>
              <w:ind w:left="0" w:firstLine="0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Z bodu 4.6:  vyplývají následující potřebná nařízení:</w:t>
            </w:r>
          </w:p>
        </w:tc>
      </w:tr>
      <w:tr w:rsidR="00492149" w14:paraId="5362AA9B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F85" w14:textId="77777777" w:rsidR="00C234E6" w:rsidRDefault="00C234E6" w:rsidP="00C234E6">
            <w:pPr>
              <w:ind w:firstLine="709"/>
              <w:textAlignment w:val="auto"/>
              <w:rPr>
                <w:sz w:val="18"/>
              </w:rPr>
            </w:pPr>
          </w:p>
          <w:p w14:paraId="6149482C" w14:textId="30765891" w:rsidR="00492149" w:rsidRDefault="008726BE" w:rsidP="00CD1E10">
            <w:pPr>
              <w:ind w:left="177"/>
              <w:textAlignment w:val="auto"/>
              <w:rPr>
                <w:sz w:val="18"/>
              </w:rPr>
            </w:pPr>
            <w:r w:rsidRPr="00CD1E10">
              <w:rPr>
                <w:sz w:val="18"/>
                <w:szCs w:val="18"/>
              </w:rPr>
              <w:t>_____________________________________________________________________________________</w:t>
            </w:r>
            <w:r w:rsidRPr="00CD1E10">
              <w:rPr>
                <w:sz w:val="18"/>
                <w:szCs w:val="18"/>
              </w:rPr>
              <w:br/>
            </w:r>
            <w:r w:rsidRPr="00CD1E10">
              <w:rPr>
                <w:sz w:val="18"/>
                <w:szCs w:val="18"/>
              </w:rPr>
              <w:br/>
              <w:t>_____________________________________________________________________________________</w:t>
            </w:r>
            <w:r w:rsidRPr="00CD1E10">
              <w:rPr>
                <w:sz w:val="18"/>
                <w:szCs w:val="18"/>
              </w:rPr>
              <w:br/>
            </w:r>
          </w:p>
        </w:tc>
      </w:tr>
      <w:tr w:rsidR="00492149" w14:paraId="2E36A073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E85C" w14:textId="77777777" w:rsidR="00C234E6" w:rsidRDefault="00C234E6" w:rsidP="00492149">
            <w:pPr>
              <w:numPr>
                <w:ilvl w:val="1"/>
                <w:numId w:val="10"/>
              </w:numPr>
              <w:ind w:left="0" w:firstLine="0"/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Doba trvání nařízení podle bodů 4.6. a 4.7..</w:t>
            </w:r>
            <w:r>
              <w:rPr>
                <w:sz w:val="18"/>
              </w:rPr>
              <w:t>:</w:t>
            </w:r>
          </w:p>
          <w:p w14:paraId="7AD9C20C" w14:textId="77777777" w:rsidR="00C234E6" w:rsidRDefault="00C234E6" w:rsidP="00492149">
            <w:pPr>
              <w:numPr>
                <w:ilvl w:val="0"/>
                <w:numId w:val="7"/>
              </w:numPr>
              <w:ind w:left="0" w:firstLine="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omezena do (včetně): __________________________________________________</w:t>
            </w:r>
          </w:p>
          <w:p w14:paraId="0EF64225" w14:textId="77777777" w:rsidR="00C234E6" w:rsidRDefault="00C234E6" w:rsidP="00492149">
            <w:pPr>
              <w:numPr>
                <w:ilvl w:val="0"/>
                <w:numId w:val="7"/>
              </w:numPr>
              <w:ind w:left="0" w:firstLine="0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bez časového omezení</w:t>
            </w:r>
          </w:p>
          <w:p w14:paraId="18543B9E" w14:textId="77777777" w:rsidR="00492149" w:rsidRDefault="00492149" w:rsidP="00492149">
            <w:pPr>
              <w:jc w:val="both"/>
              <w:textAlignment w:val="auto"/>
              <w:rPr>
                <w:sz w:val="18"/>
              </w:rPr>
            </w:pPr>
          </w:p>
          <w:p w14:paraId="77C6D74E" w14:textId="77777777" w:rsidR="00C234E6" w:rsidRDefault="00C234E6" w:rsidP="00492149">
            <w:p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 xml:space="preserve">UPOZORNĚNÍ: </w:t>
            </w:r>
            <w:r>
              <w:rPr>
                <w:sz w:val="18"/>
              </w:rPr>
              <w:t xml:space="preserve">Toto nařízení ztrácí platnost při ukončení smluvního vztahu! Nařízení může být kdykoli </w:t>
            </w:r>
            <w:r>
              <w:rPr>
                <w:b/>
                <w:sz w:val="18"/>
              </w:rPr>
              <w:t>písemně odvoláno</w:t>
            </w:r>
            <w:r>
              <w:rPr>
                <w:sz w:val="18"/>
              </w:rPr>
              <w:t>, pokud je to nutná na základě zajištění kvality nebo změny zdravotního stavu svěřené osoby. V odůvodněných případech, a pokud je zajištěna jednoznačnost a nezpochybnitelnost, může k odvolání dojít i ústně. V těchto případech je třeba odvolání bez odkladu doložit písemně, nejpozději však do 24 hodin.</w:t>
            </w:r>
          </w:p>
          <w:p w14:paraId="727FDC62" w14:textId="27AB757C" w:rsidR="00CD1E10" w:rsidRDefault="00CD1E10" w:rsidP="00492149">
            <w:pPr>
              <w:jc w:val="both"/>
              <w:textAlignment w:val="auto"/>
              <w:rPr>
                <w:b/>
                <w:sz w:val="18"/>
              </w:rPr>
            </w:pPr>
          </w:p>
        </w:tc>
      </w:tr>
      <w:tr w:rsidR="00492149" w14:paraId="05765280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3792" w14:textId="77777777" w:rsidR="00C234E6" w:rsidRDefault="00C234E6" w:rsidP="00492149">
            <w:pPr>
              <w:numPr>
                <w:ilvl w:val="0"/>
                <w:numId w:val="10"/>
              </w:numPr>
              <w:ind w:left="0" w:firstLine="0"/>
              <w:jc w:val="both"/>
              <w:textAlignment w:val="auto"/>
              <w:rPr>
                <w:b/>
              </w:rPr>
            </w:pPr>
            <w:r>
              <w:rPr>
                <w:b/>
              </w:rPr>
              <w:t>Doklad o způsobilosti pečovatelské služby</w:t>
            </w:r>
          </w:p>
          <w:p w14:paraId="697E7CB5" w14:textId="223ED38F" w:rsidR="00C234E6" w:rsidRDefault="00C234E6" w:rsidP="00492149">
            <w:pPr>
              <w:textAlignment w:val="auto"/>
              <w:rPr>
                <w:sz w:val="18"/>
              </w:rPr>
            </w:pPr>
            <w:r>
              <w:rPr>
                <w:sz w:val="18"/>
              </w:rPr>
              <w:t>Potvrzuje se, že pečovatelská služba</w:t>
            </w:r>
          </w:p>
          <w:p w14:paraId="5F46D11D" w14:textId="77777777" w:rsidR="00CD1E10" w:rsidRDefault="00CD1E10" w:rsidP="00492149">
            <w:pPr>
              <w:textAlignment w:val="auto"/>
              <w:rPr>
                <w:sz w:val="18"/>
              </w:rPr>
            </w:pPr>
          </w:p>
          <w:p w14:paraId="34830D17" w14:textId="3AD14045" w:rsidR="00C234E6" w:rsidRDefault="00C234E6" w:rsidP="00492149">
            <w:pPr>
              <w:numPr>
                <w:ilvl w:val="0"/>
                <w:numId w:val="7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 xml:space="preserve"> disponuje všemi schopnostmi</w:t>
            </w:r>
            <w:r>
              <w:rPr>
                <w:sz w:val="18"/>
              </w:rPr>
              <w:t xml:space="preserve">, které jsou </w:t>
            </w:r>
            <w:r>
              <w:rPr>
                <w:b/>
                <w:sz w:val="18"/>
              </w:rPr>
              <w:t>potřebné pro výkon jednoduchých nebo, v případě příslušného lékařského nařízení, přenesených pečovatelských činností</w:t>
            </w:r>
            <w:r>
              <w:rPr>
                <w:sz w:val="18"/>
              </w:rPr>
              <w:t xml:space="preserve"> a</w:t>
            </w:r>
          </w:p>
          <w:p w14:paraId="089B5EC7" w14:textId="77777777" w:rsidR="00CD1E10" w:rsidRDefault="00CD1E10" w:rsidP="00CD1E10">
            <w:pPr>
              <w:textAlignment w:val="auto"/>
              <w:rPr>
                <w:sz w:val="18"/>
              </w:rPr>
            </w:pPr>
            <w:bookmarkStart w:id="0" w:name="_GoBack"/>
            <w:bookmarkEnd w:id="0"/>
          </w:p>
          <w:p w14:paraId="2299E86D" w14:textId="77777777" w:rsidR="00C234E6" w:rsidRDefault="00C234E6" w:rsidP="00492149">
            <w:pPr>
              <w:numPr>
                <w:ilvl w:val="0"/>
                <w:numId w:val="7"/>
              </w:numPr>
              <w:ind w:left="0" w:firstLine="0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byla zdravotnickým personál </w:t>
            </w:r>
            <w:r>
              <w:rPr>
                <w:b/>
                <w:sz w:val="18"/>
              </w:rPr>
              <w:t>v dostatečném rozsahu</w:t>
            </w:r>
            <w:r>
              <w:rPr>
                <w:sz w:val="18"/>
              </w:rPr>
              <w:t xml:space="preserve"> poučena o konkrétním postupu při provádění jednoduchých nebo, v případě příslušného lékařského nařízení</w:t>
            </w:r>
            <w:r>
              <w:rPr>
                <w:b/>
                <w:sz w:val="18"/>
              </w:rPr>
              <w:t>,</w:t>
            </w:r>
            <w:r>
              <w:rPr>
                <w:sz w:val="18"/>
              </w:rPr>
              <w:t xml:space="preserve"> přenesených pečovatelských činností.</w:t>
            </w:r>
          </w:p>
        </w:tc>
      </w:tr>
      <w:tr w:rsidR="00492149" w14:paraId="04FC17B8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51E" w14:textId="77777777" w:rsidR="00C234E6" w:rsidRDefault="00C234E6" w:rsidP="00492149">
            <w:pPr>
              <w:numPr>
                <w:ilvl w:val="0"/>
                <w:numId w:val="10"/>
              </w:numPr>
              <w:ind w:left="0" w:firstLine="0"/>
              <w:jc w:val="both"/>
              <w:textAlignment w:val="auto"/>
              <w:rPr>
                <w:b/>
              </w:rPr>
            </w:pPr>
            <w:r>
              <w:rPr>
                <w:b/>
              </w:rPr>
              <w:t>Dohoda na činnostech a potvrzení o nařízení(ch)</w:t>
            </w:r>
          </w:p>
        </w:tc>
      </w:tr>
      <w:tr w:rsidR="00492149" w14:paraId="1CEFEED2" w14:textId="77777777" w:rsidTr="00492149">
        <w:trPr>
          <w:trHeight w:val="90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269CD3" w14:textId="77777777" w:rsidR="00C234E6" w:rsidRDefault="00C234E6" w:rsidP="00492149">
            <w:p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 xml:space="preserve">Odborný zdravotnický personál </w:t>
            </w:r>
            <w:r>
              <w:rPr>
                <w:sz w:val="18"/>
              </w:rPr>
              <w:t>prohlašuje, že výše uvedené vysvětlení, vydaná nařízení, pokyny a návody provedl pečlivě, svědomitě a kompletně a jakékoli změny, které nevyplývají z lékařských nařízení, neprodleně oznámí pečovatelské službě, a to písemnou nebo ústní cestou (k ústnímu způsobu je třeba do 24 hodin dodat písemný doklad).</w:t>
            </w:r>
          </w:p>
          <w:p w14:paraId="2B66EA61" w14:textId="77777777" w:rsidR="008726BE" w:rsidRDefault="008726BE" w:rsidP="00492149">
            <w:pPr>
              <w:jc w:val="both"/>
              <w:textAlignment w:val="auto"/>
              <w:rPr>
                <w:sz w:val="18"/>
              </w:rPr>
            </w:pPr>
          </w:p>
          <w:p w14:paraId="4C336A9E" w14:textId="77777777" w:rsidR="008726BE" w:rsidRDefault="008726BE" w:rsidP="008726BE">
            <w:pPr>
              <w:jc w:val="both"/>
              <w:textAlignment w:val="auto"/>
              <w:rPr>
                <w:b/>
                <w:sz w:val="18"/>
              </w:rPr>
            </w:pPr>
            <w:r w:rsidRPr="00B742E6">
              <w:rPr>
                <w:bCs/>
                <w:sz w:val="18"/>
              </w:rPr>
              <w:t xml:space="preserve">Platí, že </w:t>
            </w:r>
            <w:r>
              <w:rPr>
                <w:b/>
                <w:sz w:val="18"/>
              </w:rPr>
              <w:t>pečovatelská služba je v souladu s § 3b odst. 6 zákona GuKG povinna</w:t>
            </w:r>
          </w:p>
          <w:p w14:paraId="6B8E1081" w14:textId="77777777" w:rsidR="008726BE" w:rsidRDefault="008726BE" w:rsidP="008726BE">
            <w:pPr>
              <w:jc w:val="both"/>
              <w:textAlignment w:val="auto"/>
              <w:rPr>
                <w:b/>
                <w:sz w:val="18"/>
              </w:rPr>
            </w:pPr>
          </w:p>
          <w:p w14:paraId="3E2B2ACB" w14:textId="668C5C82" w:rsidR="008726BE" w:rsidRDefault="008726BE" w:rsidP="008726BE">
            <w:pPr>
              <w:numPr>
                <w:ilvl w:val="0"/>
                <w:numId w:val="11"/>
              </w:numPr>
              <w:jc w:val="both"/>
              <w:textAlignment w:val="auto"/>
              <w:rPr>
                <w:bCs/>
                <w:sz w:val="18"/>
              </w:rPr>
            </w:pPr>
            <w:r w:rsidRPr="00F43582">
              <w:rPr>
                <w:bCs/>
                <w:sz w:val="18"/>
              </w:rPr>
              <w:t>dostatečně a pravidelně dokumentovat provádění nařízených činností a zpřístupňovat dokumentaci zdravotnickým pracovníkům, kteří pečují a ošetřují osobu vyžadující péči.</w:t>
            </w:r>
            <w:r>
              <w:rPr>
                <w:bCs/>
                <w:sz w:val="18"/>
              </w:rPr>
              <w:t>a</w:t>
            </w:r>
          </w:p>
          <w:p w14:paraId="06C7F54F" w14:textId="41218654" w:rsidR="008726BE" w:rsidRPr="00CD1E10" w:rsidRDefault="008726BE" w:rsidP="00CD1E10">
            <w:pPr>
              <w:numPr>
                <w:ilvl w:val="0"/>
                <w:numId w:val="11"/>
              </w:numPr>
              <w:jc w:val="both"/>
              <w:textAlignment w:val="auto"/>
              <w:rPr>
                <w:bCs/>
                <w:sz w:val="18"/>
              </w:rPr>
            </w:pPr>
            <w:r w:rsidRPr="008726BE">
              <w:rPr>
                <w:bCs/>
                <w:sz w:val="18"/>
              </w:rPr>
              <w:t>neprodleně sdělit zdravotnickému personálu veškeré informace, které by mohly mít pro ustanovení význam, zejména změny stavu osoby vyžadující péči nebo přerušení pečovatelské činnosti.</w:t>
            </w:r>
          </w:p>
          <w:p w14:paraId="225B2039" w14:textId="77777777" w:rsidR="00C234E6" w:rsidRDefault="00C234E6" w:rsidP="00492149">
            <w:pPr>
              <w:jc w:val="both"/>
              <w:textAlignment w:val="auto"/>
              <w:rPr>
                <w:b/>
                <w:sz w:val="18"/>
              </w:rPr>
            </w:pPr>
          </w:p>
        </w:tc>
      </w:tr>
      <w:tr w:rsidR="00492149" w14:paraId="7D5BD787" w14:textId="77777777" w:rsidTr="001D2337">
        <w:trPr>
          <w:trHeight w:val="70"/>
        </w:trPr>
        <w:tc>
          <w:tcPr>
            <w:tcW w:w="2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BA9A609" w14:textId="77777777" w:rsidR="00C234E6" w:rsidRDefault="00C234E6" w:rsidP="00492149">
            <w:pPr>
              <w:ind w:right="69"/>
              <w:textAlignment w:val="auto"/>
              <w:rPr>
                <w:sz w:val="16"/>
              </w:rPr>
            </w:pPr>
            <w:r>
              <w:rPr>
                <w:b/>
                <w:sz w:val="18"/>
              </w:rPr>
              <w:t>Podpis:</w:t>
            </w:r>
            <w:r>
              <w:rPr>
                <w:sz w:val="18"/>
              </w:rPr>
              <w:t xml:space="preserve"> ______________________________</w:t>
            </w:r>
            <w:r>
              <w:rPr>
                <w:sz w:val="18"/>
              </w:rPr>
              <w:br/>
            </w:r>
            <w:r>
              <w:rPr>
                <w:sz w:val="16"/>
              </w:rPr>
              <w:t>(odborný lékařský personál)</w:t>
            </w:r>
          </w:p>
        </w:tc>
        <w:tc>
          <w:tcPr>
            <w:tcW w:w="2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38680" w14:textId="77777777" w:rsidR="00C234E6" w:rsidRDefault="00C234E6" w:rsidP="00492149">
            <w:pPr>
              <w:ind w:right="69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>Místo, datum:</w:t>
            </w:r>
            <w:r w:rsidRPr="00492149">
              <w:rPr>
                <w:sz w:val="18"/>
              </w:rPr>
              <w:t xml:space="preserve"> ________________________</w:t>
            </w:r>
          </w:p>
        </w:tc>
      </w:tr>
      <w:tr w:rsidR="00492149" w14:paraId="5EBF40C6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686023" w14:textId="77777777" w:rsidR="00C234E6" w:rsidRDefault="00C234E6" w:rsidP="00492149">
            <w:pPr>
              <w:ind w:right="69"/>
              <w:rPr>
                <w:sz w:val="18"/>
              </w:rPr>
            </w:pPr>
            <w:r>
              <w:rPr>
                <w:b/>
                <w:sz w:val="18"/>
              </w:rPr>
              <w:t>UPOZORNĚNÍ:</w:t>
            </w:r>
            <w:r>
              <w:rPr>
                <w:sz w:val="18"/>
              </w:rPr>
              <w:t xml:space="preserve"> Pečovatelská služba má možnost odmítnout převzetí pečovatelských nebo lékařských činností/služeb (i pokud jsou nutné!).</w:t>
            </w:r>
          </w:p>
          <w:p w14:paraId="0A3CEF91" w14:textId="77777777" w:rsidR="00C234E6" w:rsidRDefault="00C234E6" w:rsidP="00492149">
            <w:pPr>
              <w:ind w:right="69"/>
              <w:rPr>
                <w:sz w:val="18"/>
              </w:rPr>
            </w:pPr>
          </w:p>
        </w:tc>
      </w:tr>
      <w:tr w:rsidR="00492149" w14:paraId="1177685A" w14:textId="77777777" w:rsidTr="001D2337">
        <w:trPr>
          <w:trHeight w:val="70"/>
        </w:trPr>
        <w:tc>
          <w:tcPr>
            <w:tcW w:w="264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4E77C" w14:textId="77777777" w:rsidR="00C234E6" w:rsidRDefault="00C234E6" w:rsidP="00492149">
            <w:pPr>
              <w:ind w:right="69"/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Podpis:</w:t>
            </w:r>
            <w:r>
              <w:rPr>
                <w:sz w:val="18"/>
              </w:rPr>
              <w:t>______________________________</w:t>
            </w:r>
            <w:r>
              <w:rPr>
                <w:sz w:val="18"/>
              </w:rPr>
              <w:br/>
            </w:r>
            <w:r>
              <w:rPr>
                <w:sz w:val="16"/>
              </w:rPr>
              <w:t>(pečovatelská služba)</w:t>
            </w:r>
          </w:p>
        </w:tc>
        <w:tc>
          <w:tcPr>
            <w:tcW w:w="235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D16E0B" w14:textId="77777777" w:rsidR="00C234E6" w:rsidRDefault="00C234E6" w:rsidP="00492149">
            <w:pPr>
              <w:ind w:left="126" w:right="69" w:hanging="126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 xml:space="preserve">Místo, datum: </w:t>
            </w:r>
            <w:r w:rsidRPr="00492149">
              <w:rPr>
                <w:sz w:val="18"/>
              </w:rPr>
              <w:t>_______________________</w:t>
            </w:r>
          </w:p>
        </w:tc>
      </w:tr>
      <w:tr w:rsidR="00492149" w14:paraId="4DC69B94" w14:textId="77777777" w:rsidTr="0049214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AFBB2" w14:textId="77777777" w:rsidR="00C234E6" w:rsidRDefault="00C234E6" w:rsidP="00492149">
            <w:pPr>
              <w:ind w:right="69"/>
              <w:jc w:val="both"/>
              <w:textAlignment w:val="auto"/>
              <w:rPr>
                <w:sz w:val="18"/>
              </w:rPr>
            </w:pPr>
          </w:p>
        </w:tc>
      </w:tr>
      <w:tr w:rsidR="00492149" w14:paraId="490A28F6" w14:textId="77777777" w:rsidTr="001D2337">
        <w:trPr>
          <w:trHeight w:val="265"/>
        </w:trPr>
        <w:tc>
          <w:tcPr>
            <w:tcW w:w="2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74B5448" w14:textId="77777777" w:rsidR="00C234E6" w:rsidRDefault="00C234E6" w:rsidP="00C234E6">
            <w:p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Podpis:</w:t>
            </w:r>
            <w:r>
              <w:rPr>
                <w:sz w:val="18"/>
              </w:rPr>
              <w:t>______________________________</w:t>
            </w:r>
            <w:r>
              <w:rPr>
                <w:sz w:val="16"/>
              </w:rPr>
              <w:t>(zadavatel )</w:t>
            </w:r>
          </w:p>
        </w:tc>
        <w:tc>
          <w:tcPr>
            <w:tcW w:w="2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D2DFC" w14:textId="77777777" w:rsidR="00C234E6" w:rsidRDefault="00C234E6" w:rsidP="00C234E6">
            <w:pPr>
              <w:jc w:val="both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Místo, datum:</w:t>
            </w:r>
            <w:r w:rsidR="00492149">
              <w:rPr>
                <w:b/>
                <w:sz w:val="18"/>
              </w:rPr>
              <w:t xml:space="preserve"> </w:t>
            </w:r>
            <w:r w:rsidRPr="00492149">
              <w:rPr>
                <w:sz w:val="18"/>
              </w:rPr>
              <w:t>_______________________</w:t>
            </w:r>
          </w:p>
        </w:tc>
      </w:tr>
    </w:tbl>
    <w:p w14:paraId="25D24E7E" w14:textId="77777777" w:rsidR="00C234E6" w:rsidRDefault="00C234E6"/>
    <w:sectPr w:rsidR="00C234E6" w:rsidSect="00CD1E1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992" w:bottom="1418" w:left="1418" w:header="737" w:footer="48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D076E" w14:textId="77777777" w:rsidR="00533EB9" w:rsidRDefault="00533EB9" w:rsidP="001D2337">
      <w:r>
        <w:separator/>
      </w:r>
    </w:p>
  </w:endnote>
  <w:endnote w:type="continuationSeparator" w:id="0">
    <w:p w14:paraId="6FF95809" w14:textId="77777777" w:rsidR="00533EB9" w:rsidRDefault="00533EB9" w:rsidP="001D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7F501" w14:textId="77777777" w:rsidR="000E6145" w:rsidRDefault="00D50EB9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I přes pečlivé zpracování a překlad nelze vyloučit obsahové nepřesnosti. Jakákoliv odpovědnost hospodářských </w:t>
    </w:r>
    <w:r w:rsidRPr="00892096">
      <w:rPr>
        <w:rFonts w:ascii="Arial" w:hAnsi="Arial" w:cs="Arial"/>
        <w:sz w:val="18"/>
      </w:rPr>
      <w:t xml:space="preserve">za lehkou nedbalost (s výjimkou újmy na zdraví) a za jednoduchou hrubou nedbalost vůči podnikatelům </w:t>
    </w:r>
    <w:r>
      <w:rPr>
        <w:rFonts w:ascii="Arial" w:hAnsi="Arial" w:cs="Arial"/>
        <w:sz w:val="18"/>
      </w:rPr>
      <w:t>komor je tímto vyloučena.</w:t>
    </w:r>
  </w:p>
  <w:p w14:paraId="66CF1B33" w14:textId="77777777" w:rsidR="000E6145" w:rsidRDefault="00533EB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6F2D5" w14:textId="5A6309BD" w:rsidR="000E6145" w:rsidRPr="00CD1E10" w:rsidRDefault="00D50EB9" w:rsidP="00CD1E10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I přes pečlivé zpracování a překlad nelze vyloučit obsahové nepřesnosti. Jakákoliv odpovědnost hospodářských </w:t>
    </w:r>
    <w:r w:rsidRPr="00DD4B58">
      <w:rPr>
        <w:rFonts w:ascii="Arial" w:hAnsi="Arial" w:cs="Arial"/>
        <w:sz w:val="18"/>
      </w:rPr>
      <w:t xml:space="preserve">komor </w:t>
    </w:r>
    <w:r w:rsidRPr="00892096">
      <w:rPr>
        <w:rFonts w:ascii="Arial" w:hAnsi="Arial" w:cs="Arial"/>
        <w:sz w:val="18"/>
      </w:rPr>
      <w:t>za lehkou nedbalost (s výjimkou újmy na zdraví) a za jednoduchou hrubou nedbalost vůči podnikatelům</w:t>
    </w:r>
    <w:r>
      <w:rPr>
        <w:rFonts w:ascii="Arial" w:hAnsi="Arial" w:cs="Arial"/>
        <w:sz w:val="18"/>
      </w:rPr>
      <w:t xml:space="preserve"> je tímto vyloučena.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421D5" w14:textId="77777777" w:rsidR="00533EB9" w:rsidRDefault="00533EB9" w:rsidP="001D2337">
      <w:r>
        <w:separator/>
      </w:r>
    </w:p>
  </w:footnote>
  <w:footnote w:type="continuationSeparator" w:id="0">
    <w:p w14:paraId="4D60D85D" w14:textId="77777777" w:rsidR="00533EB9" w:rsidRDefault="00533EB9" w:rsidP="001D2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C9A89" w14:textId="77777777" w:rsidR="000E6145" w:rsidRDefault="00533EB9">
    <w:pPr>
      <w:pStyle w:val="Kopfzeile"/>
    </w:pPr>
    <w:r>
      <w:pict w14:anchorId="711CEC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5" o:spid="_x0000_s2050" type="#_x0000_t136" style="position:absolute;margin-left:0;margin-top:0;width:506.7pt;height:144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</w:p>
  <w:p w14:paraId="194173FB" w14:textId="77777777" w:rsidR="002F5803" w:rsidRDefault="00533E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EEFE" w14:textId="77777777" w:rsidR="000E6145" w:rsidRDefault="00533EB9">
    <w:pPr>
      <w:pStyle w:val="Kopfzeile"/>
      <w:ind w:right="170"/>
      <w:jc w:val="center"/>
      <w:rPr>
        <w:rStyle w:val="Seitenzahl"/>
        <w:sz w:val="18"/>
      </w:rPr>
    </w:pPr>
    <w:r>
      <w:pict w14:anchorId="7DA0F2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6" o:spid="_x0000_s2051" type="#_x0000_t136" style="position:absolute;left:0;text-align:left;margin-left:0;margin-top:0;width:506.7pt;height:144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  <w:r w:rsidR="00D50EB9">
      <w:rPr>
        <w:sz w:val="18"/>
      </w:rPr>
      <w:t xml:space="preserve">- </w:t>
    </w:r>
    <w:r w:rsidR="00D50EB9">
      <w:rPr>
        <w:rStyle w:val="Seitenzahl"/>
        <w:sz w:val="18"/>
      </w:rPr>
      <w:fldChar w:fldCharType="begin"/>
    </w:r>
    <w:r w:rsidR="00D50EB9">
      <w:rPr>
        <w:rStyle w:val="Seitenzahl"/>
        <w:sz w:val="18"/>
        <w:szCs w:val="18"/>
      </w:rPr>
      <w:instrText xml:space="preserve"> PAGE </w:instrText>
    </w:r>
    <w:r w:rsidR="00D50EB9">
      <w:rPr>
        <w:rStyle w:val="Seitenzahl"/>
        <w:sz w:val="18"/>
        <w:szCs w:val="18"/>
      </w:rPr>
      <w:fldChar w:fldCharType="separate"/>
    </w:r>
    <w:r w:rsidR="00D50EB9">
      <w:rPr>
        <w:rStyle w:val="Seitenzahl"/>
        <w:noProof/>
        <w:sz w:val="18"/>
        <w:szCs w:val="18"/>
      </w:rPr>
      <w:t>3</w:t>
    </w:r>
    <w:r w:rsidR="00D50EB9">
      <w:rPr>
        <w:rStyle w:val="Seitenzahl"/>
        <w:sz w:val="18"/>
        <w:szCs w:val="18"/>
      </w:rPr>
      <w:fldChar w:fldCharType="end"/>
    </w:r>
    <w:r w:rsidR="00D50EB9">
      <w:rPr>
        <w:rStyle w:val="Seitenzahl"/>
        <w:sz w:val="18"/>
      </w:rPr>
      <w:t xml:space="preserve"> -</w:t>
    </w:r>
  </w:p>
  <w:p w14:paraId="16677F49" w14:textId="77777777" w:rsidR="000E6145" w:rsidRDefault="00533EB9">
    <w:pPr>
      <w:pStyle w:val="Kopfzeile"/>
      <w:jc w:val="center"/>
      <w:rPr>
        <w:sz w:val="18"/>
      </w:rPr>
    </w:pPr>
  </w:p>
  <w:p w14:paraId="1B8AD469" w14:textId="77777777" w:rsidR="002F5803" w:rsidRDefault="00533E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D6AC3" w14:textId="3BCEEDB4" w:rsidR="000E6145" w:rsidRDefault="00D50EB9" w:rsidP="001D2337">
    <w:pPr>
      <w:pStyle w:val="Kopfzeile"/>
      <w:jc w:val="right"/>
    </w:pPr>
    <w:r>
      <w:t>02/202</w:t>
    </w:r>
    <w:r w:rsidR="00CD1E10">
      <w:t>3</w:t>
    </w:r>
    <w:r w:rsidR="00533EB9">
      <w:pict w14:anchorId="229627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4" o:spid="_x0000_s2049" type="#_x0000_t136" style="position:absolute;left:0;text-align:left;margin-left:0;margin-top:0;width:506.7pt;height:144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100"/>
    <w:multiLevelType w:val="hybridMultilevel"/>
    <w:tmpl w:val="BFF810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02E9"/>
    <w:multiLevelType w:val="hybridMultilevel"/>
    <w:tmpl w:val="3254448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1EE3E9E"/>
    <w:multiLevelType w:val="multilevel"/>
    <w:tmpl w:val="E594F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1267A5"/>
    <w:multiLevelType w:val="hybridMultilevel"/>
    <w:tmpl w:val="EFAE77F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C31E8"/>
    <w:multiLevelType w:val="hybridMultilevel"/>
    <w:tmpl w:val="903858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B544B"/>
    <w:multiLevelType w:val="hybridMultilevel"/>
    <w:tmpl w:val="B9EC01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93CB2"/>
    <w:multiLevelType w:val="multilevel"/>
    <w:tmpl w:val="02B2E80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lang w:val="de-A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F250B1A"/>
    <w:multiLevelType w:val="hybridMultilevel"/>
    <w:tmpl w:val="07A6E7F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5E78CF"/>
    <w:multiLevelType w:val="hybridMultilevel"/>
    <w:tmpl w:val="3D7E776C"/>
    <w:lvl w:ilvl="0" w:tplc="FE44013C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A218C"/>
    <w:multiLevelType w:val="hybridMultilevel"/>
    <w:tmpl w:val="65E8D0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85C94"/>
    <w:multiLevelType w:val="multilevel"/>
    <w:tmpl w:val="704A3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E6"/>
    <w:rsid w:val="00032F60"/>
    <w:rsid w:val="000B0AF9"/>
    <w:rsid w:val="001D2337"/>
    <w:rsid w:val="00492149"/>
    <w:rsid w:val="00533EB9"/>
    <w:rsid w:val="00617AA1"/>
    <w:rsid w:val="007C4571"/>
    <w:rsid w:val="008726BE"/>
    <w:rsid w:val="008E1833"/>
    <w:rsid w:val="00C234E6"/>
    <w:rsid w:val="00CD1E10"/>
    <w:rsid w:val="00D50EB9"/>
    <w:rsid w:val="00DA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C75C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234E6"/>
    <w:pPr>
      <w:overflowPunct w:val="0"/>
      <w:autoSpaceDE w:val="0"/>
      <w:autoSpaceDN w:val="0"/>
      <w:adjustRightInd w:val="0"/>
      <w:jc w:val="left"/>
      <w:textAlignment w:val="baseline"/>
    </w:pPr>
    <w:rPr>
      <w:rFonts w:ascii="Arial" w:eastAsia="Times New Roman" w:hAnsi="Arial" w:cs="Arial"/>
      <w:lang w:val="cs-CZ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234E6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34E6"/>
    <w:rPr>
      <w:rFonts w:ascii="Arial" w:eastAsia="Times New Roman" w:hAnsi="Arial" w:cs="Arial"/>
      <w:lang w:val="cs-CZ" w:eastAsia="de-DE"/>
    </w:rPr>
  </w:style>
  <w:style w:type="paragraph" w:styleId="Fuzeile">
    <w:name w:val="footer"/>
    <w:basedOn w:val="Standard"/>
    <w:link w:val="FuzeileZchn"/>
    <w:uiPriority w:val="99"/>
    <w:rsid w:val="00C234E6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basedOn w:val="Absatz-Standardschriftart"/>
    <w:link w:val="Fuzeile"/>
    <w:uiPriority w:val="99"/>
    <w:rsid w:val="00C234E6"/>
    <w:rPr>
      <w:rFonts w:ascii="Courier New" w:eastAsia="Times New Roman" w:hAnsi="Courier New" w:cs="Courier New"/>
      <w:lang w:val="cs-CZ" w:eastAsia="de-DE"/>
    </w:rPr>
  </w:style>
  <w:style w:type="character" w:styleId="Seitenzahl">
    <w:name w:val="page number"/>
    <w:uiPriority w:val="99"/>
    <w:rsid w:val="00C234E6"/>
    <w:rPr>
      <w:rFonts w:cs="Times New Roman"/>
    </w:rPr>
  </w:style>
  <w:style w:type="paragraph" w:styleId="berarbeitung">
    <w:name w:val="Revision"/>
    <w:hidden/>
    <w:uiPriority w:val="99"/>
    <w:semiHidden/>
    <w:rsid w:val="008726BE"/>
    <w:pPr>
      <w:jc w:val="left"/>
    </w:pPr>
    <w:rPr>
      <w:rFonts w:ascii="Arial" w:eastAsia="Times New Roman" w:hAnsi="Arial" w:cs="Arial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2023-07-19T13:59:00Z</dcterms:created>
  <dcterms:modified xsi:type="dcterms:W3CDTF">2023-07-25T12:10:00Z</dcterms:modified>
</cp:coreProperties>
</file>