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AA6C46" w14:paraId="032EC265" w14:textId="77777777">
        <w:trPr>
          <w:trHeight w:val="530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673F" w14:textId="77777777" w:rsidR="00AA6C46" w:rsidRDefault="005472B2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Załącznik</w:t>
            </w:r>
            <w:r w:rsidR="00B91532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/O 1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sz w:val="18"/>
              </w:rPr>
              <w:t>(do umowy organizacji)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sz w:val="28"/>
              </w:rPr>
              <w:t>Uzupełniająca lista obowiązków</w:t>
            </w:r>
          </w:p>
        </w:tc>
      </w:tr>
      <w:tr w:rsidR="00AA6C46" w14:paraId="11BF2182" w14:textId="77777777">
        <w:trPr>
          <w:trHeight w:val="2330"/>
        </w:trPr>
        <w:tc>
          <w:tcPr>
            <w:tcW w:w="4691" w:type="dxa"/>
            <w:shd w:val="clear" w:color="auto" w:fill="auto"/>
          </w:tcPr>
          <w:p w14:paraId="33E43C63" w14:textId="77777777" w:rsidR="00AA6C46" w:rsidRDefault="005472B2">
            <w:pPr>
              <w:numPr>
                <w:ilvl w:val="0"/>
                <w:numId w:val="4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>Firma pośrednicząca zobowiązana jest do sumiennego wykonywania swojej pracy ze starannością wymaganą od rzetelnego pośrednika. Zobowiązana jest ona do zapobiegania wszelkim zachowaniom stojącym w sprzeczności z etyką zawodową. W szczególności zabronione jest powierzanie pracy osobom, które nie są upoważnione do sprawowania opieki lub prowadzenia działalności gospodarczej.</w:t>
            </w:r>
          </w:p>
        </w:tc>
        <w:tc>
          <w:tcPr>
            <w:tcW w:w="4691" w:type="dxa"/>
            <w:shd w:val="clear" w:color="auto" w:fill="auto"/>
          </w:tcPr>
          <w:p w14:paraId="55ED7570" w14:textId="77777777" w:rsidR="00AA6C46" w:rsidRDefault="005472B2">
            <w:pPr>
              <w:numPr>
                <w:ilvl w:val="0"/>
                <w:numId w:val="14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>Firma pośrednicząca podczas wykonywania swoich obowiązków zobowiązana jest dbać o dobro osoby wymagającej opieki i do nienadużywania swojej pozycji zawodowej dla osobistych korzyści np. przez niechciane interwencje lub nakłanianie do zawierania niechcianych transakcji. W szczególności zabronione jest przyjmowanie usług bez równoważnych świadczeń wzajemnych.</w:t>
            </w:r>
          </w:p>
        </w:tc>
      </w:tr>
      <w:tr w:rsidR="00AA6C46" w14:paraId="45E2EFE9" w14:textId="77777777">
        <w:trPr>
          <w:trHeight w:val="1548"/>
        </w:trPr>
        <w:tc>
          <w:tcPr>
            <w:tcW w:w="4691" w:type="dxa"/>
            <w:shd w:val="clear" w:color="auto" w:fill="auto"/>
          </w:tcPr>
          <w:p w14:paraId="6C752734" w14:textId="77777777" w:rsidR="00AA6C46" w:rsidRDefault="005472B2">
            <w:pPr>
              <w:numPr>
                <w:ilvl w:val="0"/>
                <w:numId w:val="11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>Odwiedzanie osób prywatnych w celu zbierania zamówień na usługi świadczone przez organizację świadczącą usługi w zakresie opieki nad osobami jest dozwolone wyłącznie na wyraźne żądanie skierowane do pośrednika. Przyjmowanie zamówień na takie usługi jest dozwolone tylko w siedzibach firmy lub w przypadku odwiedzin uznanych jako dopuszczalne w myśl poprzedniego punktu.</w:t>
            </w:r>
          </w:p>
        </w:tc>
        <w:tc>
          <w:tcPr>
            <w:tcW w:w="4691" w:type="dxa"/>
            <w:shd w:val="clear" w:color="auto" w:fill="auto"/>
          </w:tcPr>
          <w:p w14:paraId="656DF1D2" w14:textId="77777777" w:rsidR="00AA6C46" w:rsidRDefault="005472B2">
            <w:pPr>
              <w:numPr>
                <w:ilvl w:val="0"/>
                <w:numId w:val="15"/>
              </w:numPr>
              <w:rPr>
                <w:sz w:val="18"/>
              </w:rPr>
            </w:pPr>
            <w:r>
              <w:rPr>
                <w:sz w:val="18"/>
              </w:rPr>
              <w:t xml:space="preserve">Firma pośrednicząca zobowiązana jest do umieszczenia w swojej reklamie informacji o statusie pośrednika, do podania numeru telefonu lub adresu strony internetowej, na której ew. można pobrać informacje wymienione w </w:t>
            </w:r>
            <w:r>
              <w:rPr>
                <w:b/>
                <w:sz w:val="18"/>
              </w:rPr>
              <w:t>punktach od C</w:t>
            </w:r>
            <w:r>
              <w:rPr>
                <w:sz w:val="18"/>
              </w:rPr>
              <w:t>. Z 2 do 4.</w:t>
            </w:r>
          </w:p>
        </w:tc>
      </w:tr>
      <w:tr w:rsidR="00AA6C46" w14:paraId="1F9EF8E4" w14:textId="77777777">
        <w:trPr>
          <w:trHeight w:val="4879"/>
        </w:trPr>
        <w:tc>
          <w:tcPr>
            <w:tcW w:w="4691" w:type="dxa"/>
            <w:shd w:val="clear" w:color="auto" w:fill="auto"/>
          </w:tcPr>
          <w:p w14:paraId="2E1AA9B1" w14:textId="77777777" w:rsidR="00AA6C46" w:rsidRDefault="005472B2">
            <w:pPr>
              <w:numPr>
                <w:ilvl w:val="0"/>
                <w:numId w:val="12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Firma pośrednicząca </w:t>
            </w:r>
          </w:p>
          <w:p w14:paraId="4FECC24B" w14:textId="77777777" w:rsidR="00AA6C46" w:rsidRDefault="005472B2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w stosunkach biznesowych zobowiązana jest do wskazania swojego statusu pośrednika, </w:t>
            </w:r>
          </w:p>
          <w:p w14:paraId="48E68CAA" w14:textId="77777777" w:rsidR="00AA6C46" w:rsidRDefault="005472B2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do podania ceny usługi pośrednictwa, </w:t>
            </w:r>
          </w:p>
          <w:p w14:paraId="4FAF324B" w14:textId="77777777" w:rsidR="00AA6C46" w:rsidRDefault="005472B2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do przejrzystego przedstawienia odnośnych cen i zakresu świadczonych usług pośrednictwa, podając ceny poszczególnych usług </w:t>
            </w:r>
          </w:p>
          <w:p w14:paraId="0F294D9A" w14:textId="77777777" w:rsidR="00AA6C46" w:rsidRDefault="00BB23FD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</w:rPr>
            </w:pPr>
            <w:r>
              <w:rPr>
                <w:sz w:val="18"/>
              </w:rPr>
              <w:t>a</w:t>
            </w:r>
            <w:r w:rsidR="005472B2">
              <w:rPr>
                <w:sz w:val="18"/>
              </w:rPr>
              <w:t xml:space="preserve"> w przypadku podanych przykładowych cen - do podania łącznych kosztów wszystkich usług, z uwzględnieniem przykładów praktycznych ewentualnego świadczenia usługi opieki 24 godziny na dobę względnie</w:t>
            </w:r>
            <w:r w:rsidR="00AF2E1C">
              <w:rPr>
                <w:sz w:val="18"/>
              </w:rPr>
              <w:t>,</w:t>
            </w:r>
            <w:r w:rsidR="005472B2">
              <w:rPr>
                <w:sz w:val="18"/>
              </w:rPr>
              <w:t xml:space="preserve"> jeżeli jest ona reklamowana, do wskazania warunków świadczenia takiej usługi.</w:t>
            </w:r>
          </w:p>
        </w:tc>
        <w:tc>
          <w:tcPr>
            <w:tcW w:w="4691" w:type="dxa"/>
            <w:shd w:val="clear" w:color="auto" w:fill="auto"/>
          </w:tcPr>
          <w:p w14:paraId="3E92C511" w14:textId="77777777" w:rsidR="00AA6C46" w:rsidRDefault="00AA6C46">
            <w:pPr>
              <w:ind w:left="412"/>
              <w:rPr>
                <w:sz w:val="18"/>
              </w:rPr>
            </w:pPr>
          </w:p>
        </w:tc>
      </w:tr>
      <w:tr w:rsidR="00AA6C46" w14:paraId="400303BF" w14:textId="77777777">
        <w:trPr>
          <w:trHeight w:val="558"/>
        </w:trPr>
        <w:tc>
          <w:tcPr>
            <w:tcW w:w="4691" w:type="dxa"/>
            <w:shd w:val="clear" w:color="auto" w:fill="auto"/>
          </w:tcPr>
          <w:p w14:paraId="30BF02E5" w14:textId="77777777" w:rsidR="00AA6C46" w:rsidRDefault="005472B2">
            <w:pPr>
              <w:numPr>
                <w:ilvl w:val="0"/>
                <w:numId w:val="13"/>
              </w:numPr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Firma pośrednicząca zobowiązana jest do powstrzymania się w transakcjach biznesowych od udzielania wprowadzających w błąd informacji, zwłaszcza dotyczących zakresu usług i cen, w związku z wykonywaną przez siebie pracą.</w:t>
            </w:r>
          </w:p>
        </w:tc>
        <w:tc>
          <w:tcPr>
            <w:tcW w:w="4691" w:type="dxa"/>
            <w:shd w:val="clear" w:color="auto" w:fill="auto"/>
          </w:tcPr>
          <w:p w14:paraId="2ADECA48" w14:textId="77777777" w:rsidR="00AA6C46" w:rsidRDefault="00AA6C46">
            <w:pPr>
              <w:jc w:val="both"/>
              <w:textAlignment w:val="auto"/>
              <w:rPr>
                <w:sz w:val="18"/>
              </w:rPr>
            </w:pPr>
          </w:p>
        </w:tc>
      </w:tr>
    </w:tbl>
    <w:p w14:paraId="4EB39D30" w14:textId="77777777" w:rsidR="00AA6C46" w:rsidRDefault="00AA6C46">
      <w:pPr>
        <w:tabs>
          <w:tab w:val="left" w:pos="1560"/>
        </w:tabs>
        <w:jc w:val="both"/>
        <w:rPr>
          <w:b/>
        </w:rPr>
      </w:pPr>
    </w:p>
    <w:p w14:paraId="5BA21C5E" w14:textId="5211D46A" w:rsidR="00AA6C46" w:rsidRDefault="005472B2" w:rsidP="00C12BC2">
      <w:pPr>
        <w:tabs>
          <w:tab w:val="left" w:pos="142"/>
        </w:tabs>
        <w:textAlignment w:val="auto"/>
        <w:rPr>
          <w:sz w:val="18"/>
        </w:rPr>
      </w:pPr>
      <w:r>
        <w:rPr>
          <w:sz w:val="18"/>
        </w:rPr>
        <w:t xml:space="preserve">Załącznik przyjęty do wiadomości, </w:t>
      </w:r>
      <w:r w:rsidR="00B73818">
        <w:rPr>
          <w:sz w:val="18"/>
        </w:rPr>
        <w:t>p</w:t>
      </w:r>
      <w:r>
        <w:rPr>
          <w:sz w:val="18"/>
        </w:rPr>
        <w:t>odpis</w:t>
      </w:r>
      <w:r w:rsidR="00B73818">
        <w:rPr>
          <w:sz w:val="18"/>
        </w:rPr>
        <w:t xml:space="preserve"> firmy pośredniczącej</w:t>
      </w:r>
      <w:r>
        <w:rPr>
          <w:sz w:val="18"/>
        </w:rPr>
        <w:t>:______________________________________________________</w:t>
      </w:r>
    </w:p>
    <w:p w14:paraId="75272B7F" w14:textId="77777777" w:rsidR="00AA6C46" w:rsidRDefault="00AA6C46">
      <w:pPr>
        <w:tabs>
          <w:tab w:val="left" w:pos="1560"/>
        </w:tabs>
        <w:jc w:val="both"/>
        <w:rPr>
          <w:b/>
        </w:rPr>
      </w:pPr>
    </w:p>
    <w:sectPr w:rsidR="00AA6C46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22DA" w14:textId="77777777" w:rsidR="00FC3D0C" w:rsidRDefault="00FC3D0C">
      <w:r>
        <w:separator/>
      </w:r>
    </w:p>
  </w:endnote>
  <w:endnote w:type="continuationSeparator" w:id="0">
    <w:p w14:paraId="41FDC00C" w14:textId="77777777" w:rsidR="00FC3D0C" w:rsidRDefault="00FC3D0C">
      <w:r>
        <w:continuationSeparator/>
      </w:r>
    </w:p>
  </w:endnote>
  <w:endnote w:type="continuationNotice" w:id="1">
    <w:p w14:paraId="297D8240" w14:textId="77777777" w:rsidR="00FC3D0C" w:rsidRDefault="00FC3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2D6C" w14:textId="77777777" w:rsidR="00E37BC8" w:rsidRDefault="00E37BC8" w:rsidP="00E37BC8">
    <w:pPr>
      <w:pStyle w:val="Fuzeil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Pomimo starannego opracowania treści nie można wykluczyć błędów. Wyklucza się zatem wszelką odpowiedzialność Izb Handlowych za lekkie zaniedbania (z wyjątkiem szkód osobowych) oraz w stosunku do przedsiębiorców, dodatkowo za zwykłe rażące zaniedbanie.</w:t>
    </w:r>
  </w:p>
  <w:p w14:paraId="12233711" w14:textId="77777777" w:rsidR="00E37BC8" w:rsidRDefault="00E37BC8">
    <w:pPr>
      <w:pStyle w:val="Fuzeile"/>
    </w:pPr>
  </w:p>
  <w:p w14:paraId="3C437B11" w14:textId="77777777" w:rsidR="00FC3D0C" w:rsidRDefault="00FC3D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BD1A" w14:textId="77777777" w:rsidR="00FC3D0C" w:rsidRDefault="00FC3D0C">
      <w:r>
        <w:separator/>
      </w:r>
    </w:p>
  </w:footnote>
  <w:footnote w:type="continuationSeparator" w:id="0">
    <w:p w14:paraId="133BA518" w14:textId="77777777" w:rsidR="00FC3D0C" w:rsidRDefault="00FC3D0C">
      <w:r>
        <w:continuationSeparator/>
      </w:r>
    </w:p>
  </w:footnote>
  <w:footnote w:type="continuationNotice" w:id="1">
    <w:p w14:paraId="727209D6" w14:textId="77777777" w:rsidR="00FC3D0C" w:rsidRDefault="00FC3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8FCF" w14:textId="77777777" w:rsidR="00AA6C46" w:rsidRDefault="00C12BC2">
    <w:pPr>
      <w:pStyle w:val="Kopfzeile"/>
    </w:pPr>
    <w:r>
      <w:pict w14:anchorId="68580A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3" o:spid="_x0000_s2050" type="#_x0000_t136" style="position:absolute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2976" w14:textId="77777777" w:rsidR="00AA6C46" w:rsidRDefault="00C12BC2">
    <w:pPr>
      <w:pStyle w:val="Kopfzeile"/>
      <w:ind w:right="170"/>
      <w:jc w:val="center"/>
      <w:rPr>
        <w:rStyle w:val="Seitenzahl"/>
        <w:rFonts w:cs="Arial"/>
        <w:sz w:val="18"/>
      </w:rPr>
    </w:pPr>
    <w:r>
      <w:pict w14:anchorId="148969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4" o:spid="_x0000_s2051" type="#_x0000_t136" style="position:absolute;left:0;text-align:left;margin-left:0;margin-top:0;width:506.7pt;height:14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5472B2">
      <w:rPr>
        <w:sz w:val="18"/>
      </w:rPr>
      <w:t xml:space="preserve">- </w:t>
    </w:r>
    <w:r w:rsidR="006139F8">
      <w:rPr>
        <w:rStyle w:val="Seitenzahl"/>
        <w:rFonts w:cs="Arial"/>
        <w:sz w:val="18"/>
      </w:rPr>
      <w:fldChar w:fldCharType="begin"/>
    </w:r>
    <w:r w:rsidR="006139F8">
      <w:rPr>
        <w:rStyle w:val="Seitenzahl"/>
        <w:rFonts w:cs="Arial"/>
        <w:sz w:val="18"/>
        <w:szCs w:val="18"/>
      </w:rPr>
      <w:instrText xml:space="preserve"> PAGE </w:instrText>
    </w:r>
    <w:r w:rsidR="006139F8">
      <w:rPr>
        <w:rStyle w:val="Seitenzahl"/>
        <w:rFonts w:cs="Arial"/>
        <w:sz w:val="18"/>
        <w:szCs w:val="18"/>
      </w:rPr>
      <w:fldChar w:fldCharType="separate"/>
    </w:r>
    <w:r w:rsidR="001B4F43">
      <w:rPr>
        <w:rStyle w:val="Seitenzahl"/>
        <w:rFonts w:cs="Arial"/>
        <w:noProof/>
        <w:sz w:val="18"/>
        <w:szCs w:val="18"/>
      </w:rPr>
      <w:t>1</w:t>
    </w:r>
    <w:r w:rsidR="006139F8">
      <w:rPr>
        <w:rStyle w:val="Seitenzahl"/>
        <w:rFonts w:cs="Arial"/>
        <w:sz w:val="18"/>
        <w:szCs w:val="18"/>
      </w:rPr>
      <w:fldChar w:fldCharType="end"/>
    </w:r>
    <w:r w:rsidR="005472B2">
      <w:rPr>
        <w:rStyle w:val="Seitenzahl"/>
        <w:rFonts w:cs="Arial"/>
        <w:sz w:val="18"/>
      </w:rPr>
      <w:t xml:space="preserve"> -</w:t>
    </w:r>
  </w:p>
  <w:p w14:paraId="01FC6265" w14:textId="77777777" w:rsidR="00AA6C46" w:rsidRDefault="00AA6C46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FC85" w14:textId="44642CA7" w:rsidR="000C6A36" w:rsidRDefault="000C6A36" w:rsidP="00C12BC2">
    <w:pPr>
      <w:pStyle w:val="Kopfzeile"/>
      <w:jc w:val="right"/>
    </w:pPr>
    <w:r>
      <w:t>0</w:t>
    </w:r>
    <w:r w:rsidR="00B73818">
      <w:t>2</w:t>
    </w:r>
    <w:r>
      <w:t>/</w:t>
    </w:r>
    <w:r w:rsidR="00B73818">
      <w:t>202</w:t>
    </w:r>
    <w:r w:rsidR="00C12BC2">
      <w:t>3</w:t>
    </w:r>
  </w:p>
  <w:p w14:paraId="0BFC9086" w14:textId="77777777" w:rsidR="00AA6C46" w:rsidRDefault="00C12BC2">
    <w:pPr>
      <w:pStyle w:val="Kopfzeile"/>
    </w:pPr>
    <w:r>
      <w:pict w14:anchorId="7694F7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2" o:spid="_x0000_s2049" type="#_x0000_t136" style="position:absolute;margin-left:0;margin-top:0;width:506.7pt;height:14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6606"/>
    <w:multiLevelType w:val="hybridMultilevel"/>
    <w:tmpl w:val="1240871E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DCF"/>
    <w:multiLevelType w:val="hybridMultilevel"/>
    <w:tmpl w:val="C2829A1A"/>
    <w:lvl w:ilvl="0" w:tplc="4DB0CFE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929CD"/>
    <w:multiLevelType w:val="hybridMultilevel"/>
    <w:tmpl w:val="E8B05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52C1"/>
    <w:multiLevelType w:val="hybridMultilevel"/>
    <w:tmpl w:val="09E850D0"/>
    <w:lvl w:ilvl="0" w:tplc="0407000F">
      <w:start w:val="1"/>
      <w:numFmt w:val="decimal"/>
      <w:lvlText w:val="%1."/>
      <w:lvlJc w:val="left"/>
      <w:pPr>
        <w:ind w:left="1210" w:hanging="360"/>
      </w:p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3A481276"/>
    <w:multiLevelType w:val="hybridMultilevel"/>
    <w:tmpl w:val="F496AA46"/>
    <w:lvl w:ilvl="0" w:tplc="D56E98A4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0B04"/>
    <w:multiLevelType w:val="hybridMultilevel"/>
    <w:tmpl w:val="B61E52CA"/>
    <w:lvl w:ilvl="0" w:tplc="33D8527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01BAF"/>
    <w:multiLevelType w:val="hybridMultilevel"/>
    <w:tmpl w:val="7FD0B478"/>
    <w:lvl w:ilvl="0" w:tplc="3CC0FFC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10EA"/>
    <w:multiLevelType w:val="hybridMultilevel"/>
    <w:tmpl w:val="6A026F2A"/>
    <w:lvl w:ilvl="0" w:tplc="DF06A1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87F5F"/>
    <w:multiLevelType w:val="hybridMultilevel"/>
    <w:tmpl w:val="D0BEC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B64"/>
    <w:multiLevelType w:val="hybridMultilevel"/>
    <w:tmpl w:val="8A3A5158"/>
    <w:lvl w:ilvl="0" w:tplc="45E0FE6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A542A"/>
    <w:multiLevelType w:val="hybridMultilevel"/>
    <w:tmpl w:val="118CA6A8"/>
    <w:lvl w:ilvl="0" w:tplc="CB9A7A06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73BD2"/>
    <w:multiLevelType w:val="hybridMultilevel"/>
    <w:tmpl w:val="66ECC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03270"/>
    <w:multiLevelType w:val="hybridMultilevel"/>
    <w:tmpl w:val="44D4EFCE"/>
    <w:lvl w:ilvl="0" w:tplc="F31AECC6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666030">
    <w:abstractNumId w:val="8"/>
  </w:num>
  <w:num w:numId="2" w16cid:durableId="1109466719">
    <w:abstractNumId w:val="2"/>
  </w:num>
  <w:num w:numId="3" w16cid:durableId="1560751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677220">
    <w:abstractNumId w:val="9"/>
  </w:num>
  <w:num w:numId="5" w16cid:durableId="642544875">
    <w:abstractNumId w:val="4"/>
  </w:num>
  <w:num w:numId="6" w16cid:durableId="101533200">
    <w:abstractNumId w:val="10"/>
  </w:num>
  <w:num w:numId="7" w16cid:durableId="1252424912">
    <w:abstractNumId w:val="3"/>
  </w:num>
  <w:num w:numId="8" w16cid:durableId="1603368331">
    <w:abstractNumId w:val="1"/>
  </w:num>
  <w:num w:numId="9" w16cid:durableId="77754277">
    <w:abstractNumId w:val="13"/>
  </w:num>
  <w:num w:numId="10" w16cid:durableId="1125849579">
    <w:abstractNumId w:val="0"/>
  </w:num>
  <w:num w:numId="11" w16cid:durableId="711534595">
    <w:abstractNumId w:val="7"/>
  </w:num>
  <w:num w:numId="12" w16cid:durableId="189998540">
    <w:abstractNumId w:val="11"/>
  </w:num>
  <w:num w:numId="13" w16cid:durableId="1976790435">
    <w:abstractNumId w:val="6"/>
  </w:num>
  <w:num w:numId="14" w16cid:durableId="1123227375">
    <w:abstractNumId w:val="5"/>
  </w:num>
  <w:num w:numId="15" w16cid:durableId="897400210">
    <w:abstractNumId w:val="14"/>
  </w:num>
  <w:num w:numId="16" w16cid:durableId="1004823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9F8"/>
    <w:rsid w:val="000044D9"/>
    <w:rsid w:val="0001012E"/>
    <w:rsid w:val="00016862"/>
    <w:rsid w:val="00054F01"/>
    <w:rsid w:val="00062AF8"/>
    <w:rsid w:val="00086B05"/>
    <w:rsid w:val="000C6A36"/>
    <w:rsid w:val="000F0B17"/>
    <w:rsid w:val="00104DB1"/>
    <w:rsid w:val="001217F3"/>
    <w:rsid w:val="0016135F"/>
    <w:rsid w:val="001B4F43"/>
    <w:rsid w:val="001E0D46"/>
    <w:rsid w:val="001F78F9"/>
    <w:rsid w:val="00210991"/>
    <w:rsid w:val="00243649"/>
    <w:rsid w:val="002500A4"/>
    <w:rsid w:val="00257460"/>
    <w:rsid w:val="00334DEA"/>
    <w:rsid w:val="003468D0"/>
    <w:rsid w:val="00384B97"/>
    <w:rsid w:val="003B7A8D"/>
    <w:rsid w:val="003D195D"/>
    <w:rsid w:val="003D1BA7"/>
    <w:rsid w:val="003F2EE7"/>
    <w:rsid w:val="003F2EF5"/>
    <w:rsid w:val="00413BFF"/>
    <w:rsid w:val="004450D1"/>
    <w:rsid w:val="00445EFE"/>
    <w:rsid w:val="00474082"/>
    <w:rsid w:val="0048699F"/>
    <w:rsid w:val="004A0C58"/>
    <w:rsid w:val="004D5C6E"/>
    <w:rsid w:val="00502236"/>
    <w:rsid w:val="00522C2B"/>
    <w:rsid w:val="00524182"/>
    <w:rsid w:val="0052657B"/>
    <w:rsid w:val="00537E7A"/>
    <w:rsid w:val="00546467"/>
    <w:rsid w:val="005472B2"/>
    <w:rsid w:val="00591F24"/>
    <w:rsid w:val="00595868"/>
    <w:rsid w:val="005D3F68"/>
    <w:rsid w:val="00605FEF"/>
    <w:rsid w:val="006139F8"/>
    <w:rsid w:val="006536A0"/>
    <w:rsid w:val="006600DA"/>
    <w:rsid w:val="006B2BC0"/>
    <w:rsid w:val="00703BE5"/>
    <w:rsid w:val="0075082E"/>
    <w:rsid w:val="007604C2"/>
    <w:rsid w:val="00777647"/>
    <w:rsid w:val="007804D4"/>
    <w:rsid w:val="00797D45"/>
    <w:rsid w:val="007C3156"/>
    <w:rsid w:val="007D567D"/>
    <w:rsid w:val="00821D70"/>
    <w:rsid w:val="008A628D"/>
    <w:rsid w:val="008D1727"/>
    <w:rsid w:val="008E0492"/>
    <w:rsid w:val="009039D8"/>
    <w:rsid w:val="00935723"/>
    <w:rsid w:val="0094784A"/>
    <w:rsid w:val="009665F5"/>
    <w:rsid w:val="00983E57"/>
    <w:rsid w:val="009E5C7C"/>
    <w:rsid w:val="00A36474"/>
    <w:rsid w:val="00A46D13"/>
    <w:rsid w:val="00A52CF7"/>
    <w:rsid w:val="00A54E8E"/>
    <w:rsid w:val="00A82055"/>
    <w:rsid w:val="00AA6C46"/>
    <w:rsid w:val="00AC1EBF"/>
    <w:rsid w:val="00AC444A"/>
    <w:rsid w:val="00AD56D1"/>
    <w:rsid w:val="00AF2E1C"/>
    <w:rsid w:val="00B0404F"/>
    <w:rsid w:val="00B36B39"/>
    <w:rsid w:val="00B54D66"/>
    <w:rsid w:val="00B61C3B"/>
    <w:rsid w:val="00B73818"/>
    <w:rsid w:val="00B87BC6"/>
    <w:rsid w:val="00B91532"/>
    <w:rsid w:val="00BB1BC7"/>
    <w:rsid w:val="00BB23FD"/>
    <w:rsid w:val="00BB381B"/>
    <w:rsid w:val="00BB48FE"/>
    <w:rsid w:val="00BE5965"/>
    <w:rsid w:val="00BF67E8"/>
    <w:rsid w:val="00C019C5"/>
    <w:rsid w:val="00C12BC2"/>
    <w:rsid w:val="00C53223"/>
    <w:rsid w:val="00C662C2"/>
    <w:rsid w:val="00C76764"/>
    <w:rsid w:val="00D01922"/>
    <w:rsid w:val="00D24E3C"/>
    <w:rsid w:val="00D509B4"/>
    <w:rsid w:val="00D60507"/>
    <w:rsid w:val="00DB40C8"/>
    <w:rsid w:val="00DD3BA0"/>
    <w:rsid w:val="00DF418E"/>
    <w:rsid w:val="00E21DB1"/>
    <w:rsid w:val="00E37BC8"/>
    <w:rsid w:val="00E6577A"/>
    <w:rsid w:val="00EB0B91"/>
    <w:rsid w:val="00EC5945"/>
    <w:rsid w:val="00EE3A27"/>
    <w:rsid w:val="00F14713"/>
    <w:rsid w:val="00F2717F"/>
    <w:rsid w:val="00F86CB2"/>
    <w:rsid w:val="00FC3D0C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E95B74E"/>
  <w14:defaultImageDpi w14:val="96"/>
  <w15:chartTrackingRefBased/>
  <w15:docId w15:val="{33BCA0E2-DAC9-4070-BE68-74CAE49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pl-PL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link w:val="Kopfzeile"/>
    <w:uiPriority w:val="99"/>
    <w:locked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chn">
    <w:name w:val="Fußzeile Zchn"/>
    <w:link w:val="Fuzeile"/>
    <w:uiPriority w:val="99"/>
    <w:locked/>
    <w:rPr>
      <w:rFonts w:ascii="Arial" w:hAnsi="Arial" w:cs="Arial"/>
      <w:lang w:val="x-none" w:eastAsia="de-DE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link w:val="End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4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04D4"/>
    <w:rPr>
      <w:rFonts w:ascii="Tahoma" w:hAnsi="Tahoma" w:cs="Tahoma"/>
      <w:sz w:val="16"/>
      <w:szCs w:val="16"/>
      <w:lang w:val="pl-PL"/>
    </w:rPr>
  </w:style>
  <w:style w:type="character" w:styleId="Kommentarzeichen">
    <w:name w:val="annotation reference"/>
    <w:uiPriority w:val="99"/>
    <w:semiHidden/>
    <w:unhideWhenUsed/>
    <w:rsid w:val="00C76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676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76764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676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6764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0</TotalTime>
  <Pages>1</Pages>
  <Words>315</Words>
  <Characters>1990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Aktenvermerk</vt:lpstr>
      <vt:lpstr>Aktenvermerk</vt:lpstr>
      <vt:lpstr>Aktenvermerk</vt:lpstr>
    </vt:vector>
  </TitlesOfParts>
  <Company>LLE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2</cp:revision>
  <cp:lastPrinted>2016-06-30T08:07:00Z</cp:lastPrinted>
  <dcterms:created xsi:type="dcterms:W3CDTF">2017-01-29T17:19:00Z</dcterms:created>
  <dcterms:modified xsi:type="dcterms:W3CDTF">2023-09-22T09:36:00Z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100017548</vt:i4>
  </property>
  <property fmtid="{D5CDD505-2E9C-101B-9397-08002B2CF9AE}" pid="4" name="_EmailSubject">
    <vt:lpwstr>Übersetzung der Musterverträge Personenbetreuung</vt:lpwstr>
  </property>
  <property fmtid="{D5CDD505-2E9C-101B-9397-08002B2CF9AE}" pid="5" name="_AuthorEmail">
    <vt:lpwstr>fv-pb@wko.at</vt:lpwstr>
  </property>
  <property fmtid="{D5CDD505-2E9C-101B-9397-08002B2CF9AE}" pid="6" name="_AuthorEmailDisplayName">
    <vt:lpwstr>FV-Personenberatung und Personenbetreuung</vt:lpwstr>
  </property>
  <property fmtid="{D5CDD505-2E9C-101B-9397-08002B2CF9AE}" pid="7" name="_ReviewingToolsShownOnce">
    <vt:lpwstr/>
  </property>
</Properties>
</file>